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34B85" w14:textId="76351803" w:rsidR="00A47BC5" w:rsidRPr="00042A82" w:rsidRDefault="00582CA3" w:rsidP="00582CA3">
      <w:pPr>
        <w:spacing w:after="0" w:line="276" w:lineRule="auto"/>
        <w:jc w:val="right"/>
        <w:rPr>
          <w:rFonts w:ascii="Times New Roman" w:hAnsi="Times New Roman" w:cs="Times New Roman"/>
          <w:b/>
        </w:rPr>
      </w:pPr>
      <w:r w:rsidRPr="00042A82">
        <w:rPr>
          <w:rFonts w:ascii="Times New Roman" w:hAnsi="Times New Roman" w:cs="Times New Roman"/>
          <w:b/>
        </w:rPr>
        <w:t>Ek</w:t>
      </w:r>
      <w:r w:rsidR="00A47BC5" w:rsidRPr="00042A82">
        <w:rPr>
          <w:rFonts w:ascii="Times New Roman" w:hAnsi="Times New Roman" w:cs="Times New Roman"/>
          <w:b/>
        </w:rPr>
        <w:t>-3</w:t>
      </w:r>
    </w:p>
    <w:p w14:paraId="728938BF" w14:textId="51CFBA7C" w:rsidR="00CE0AFB" w:rsidRPr="00042A82" w:rsidRDefault="00057B83" w:rsidP="00B223B7">
      <w:pPr>
        <w:spacing w:after="0" w:line="276" w:lineRule="auto"/>
        <w:jc w:val="center"/>
        <w:rPr>
          <w:rFonts w:ascii="Times New Roman" w:hAnsi="Times New Roman" w:cs="Times New Roman"/>
          <w:b/>
        </w:rPr>
      </w:pPr>
      <w:r w:rsidRPr="00042A82">
        <w:rPr>
          <w:rFonts w:ascii="Times New Roman" w:hAnsi="Times New Roman" w:cs="Times New Roman"/>
          <w:b/>
        </w:rPr>
        <w:t>ENERJİ PERFORMANS SÖZLEŞMESİ</w:t>
      </w:r>
    </w:p>
    <w:p w14:paraId="293219D7" w14:textId="221CDF06" w:rsidR="001014D9" w:rsidRPr="00042A82" w:rsidRDefault="001014D9" w:rsidP="00B223B7">
      <w:pPr>
        <w:spacing w:after="0" w:line="276" w:lineRule="auto"/>
        <w:jc w:val="center"/>
        <w:rPr>
          <w:rFonts w:ascii="Times New Roman" w:hAnsi="Times New Roman" w:cs="Times New Roman"/>
          <w:b/>
        </w:rPr>
      </w:pPr>
      <w:r w:rsidRPr="00042A82">
        <w:rPr>
          <w:rFonts w:ascii="Times New Roman" w:hAnsi="Times New Roman" w:cs="Times New Roman"/>
          <w:b/>
        </w:rPr>
        <w:t>-TASLAK-</w:t>
      </w:r>
    </w:p>
    <w:p w14:paraId="55083727" w14:textId="77777777" w:rsidR="00DB7B33" w:rsidRPr="00042A82" w:rsidRDefault="00DB7B33" w:rsidP="00CA02B8">
      <w:pPr>
        <w:spacing w:after="0" w:line="276" w:lineRule="auto"/>
        <w:jc w:val="both"/>
        <w:rPr>
          <w:rFonts w:ascii="Times New Roman" w:hAnsi="Times New Roman" w:cs="Times New Roman"/>
          <w:b/>
        </w:rPr>
      </w:pPr>
    </w:p>
    <w:p w14:paraId="4BC47FF9" w14:textId="0DD774AB" w:rsidR="00DB7B33" w:rsidRPr="00042A82" w:rsidRDefault="00DB7B33" w:rsidP="00B223B7">
      <w:pPr>
        <w:spacing w:after="0" w:line="276" w:lineRule="auto"/>
        <w:jc w:val="center"/>
        <w:rPr>
          <w:rFonts w:ascii="Times New Roman" w:hAnsi="Times New Roman" w:cs="Times New Roman"/>
          <w:b/>
        </w:rPr>
      </w:pPr>
      <w:r w:rsidRPr="00042A82">
        <w:rPr>
          <w:rFonts w:ascii="Times New Roman" w:hAnsi="Times New Roman" w:cs="Times New Roman"/>
          <w:b/>
        </w:rPr>
        <w:t>§1 GENEL HÜKÜMLER</w:t>
      </w:r>
      <w:r w:rsidR="00A55E3F" w:rsidRPr="00042A82">
        <w:rPr>
          <w:rFonts w:ascii="Times New Roman" w:hAnsi="Times New Roman" w:cs="Times New Roman"/>
          <w:b/>
        </w:rPr>
        <w:t>§</w:t>
      </w:r>
    </w:p>
    <w:p w14:paraId="3738AE5B" w14:textId="77777777" w:rsidR="00DB7B33" w:rsidRPr="00042A82" w:rsidRDefault="00DB7B33" w:rsidP="00CA02B8">
      <w:pPr>
        <w:spacing w:after="0" w:line="276" w:lineRule="auto"/>
        <w:jc w:val="both"/>
        <w:rPr>
          <w:rFonts w:ascii="Times New Roman" w:hAnsi="Times New Roman" w:cs="Times New Roman"/>
          <w:b/>
        </w:rPr>
      </w:pPr>
    </w:p>
    <w:p w14:paraId="1552F199" w14:textId="77777777" w:rsidR="00057B83" w:rsidRPr="00042A82" w:rsidRDefault="00057B83" w:rsidP="00CA02B8">
      <w:pPr>
        <w:spacing w:after="0" w:line="276" w:lineRule="auto"/>
        <w:jc w:val="both"/>
        <w:rPr>
          <w:rFonts w:ascii="Times New Roman" w:hAnsi="Times New Roman" w:cs="Times New Roman"/>
          <w:b/>
        </w:rPr>
      </w:pPr>
    </w:p>
    <w:p w14:paraId="2A0B37F3" w14:textId="1A85D136" w:rsidR="00057B83" w:rsidRPr="00042A82" w:rsidRDefault="00A20DB1" w:rsidP="00CA02B8">
      <w:pPr>
        <w:pStyle w:val="ListeParagraf"/>
        <w:numPr>
          <w:ilvl w:val="0"/>
          <w:numId w:val="2"/>
        </w:numPr>
        <w:spacing w:after="0" w:line="276" w:lineRule="auto"/>
        <w:jc w:val="both"/>
        <w:rPr>
          <w:rFonts w:ascii="Times New Roman" w:hAnsi="Times New Roman" w:cs="Times New Roman"/>
          <w:b/>
        </w:rPr>
      </w:pPr>
      <w:bookmarkStart w:id="0" w:name="_Ref522095298"/>
      <w:r w:rsidRPr="00042A82">
        <w:rPr>
          <w:rFonts w:ascii="Times New Roman" w:hAnsi="Times New Roman" w:cs="Times New Roman"/>
          <w:b/>
        </w:rPr>
        <w:t xml:space="preserve">SÖZLEŞMENİN </w:t>
      </w:r>
      <w:r w:rsidR="00334017" w:rsidRPr="00042A82">
        <w:rPr>
          <w:rFonts w:ascii="Times New Roman" w:hAnsi="Times New Roman" w:cs="Times New Roman"/>
          <w:b/>
        </w:rPr>
        <w:t>TARAFLAR</w:t>
      </w:r>
      <w:bookmarkEnd w:id="0"/>
      <w:r w:rsidRPr="00042A82">
        <w:rPr>
          <w:rFonts w:ascii="Times New Roman" w:hAnsi="Times New Roman" w:cs="Times New Roman"/>
          <w:b/>
        </w:rPr>
        <w:t>I</w:t>
      </w:r>
    </w:p>
    <w:p w14:paraId="0B6E360E" w14:textId="77777777" w:rsidR="00334017" w:rsidRPr="00042A82" w:rsidRDefault="00334017" w:rsidP="00CA02B8">
      <w:pPr>
        <w:pStyle w:val="ListeParagraf"/>
        <w:spacing w:after="0" w:line="276" w:lineRule="auto"/>
        <w:ind w:left="360"/>
        <w:jc w:val="both"/>
        <w:rPr>
          <w:rFonts w:ascii="Times New Roman" w:hAnsi="Times New Roman" w:cs="Times New Roman"/>
          <w:b/>
        </w:rPr>
      </w:pPr>
    </w:p>
    <w:p w14:paraId="1E1C6339" w14:textId="2F863279" w:rsidR="00193955" w:rsidRPr="00042A82" w:rsidRDefault="004203CE"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İşbu</w:t>
      </w:r>
      <w:r w:rsidR="00883DEE" w:rsidRPr="00042A82">
        <w:rPr>
          <w:rFonts w:ascii="Times New Roman" w:hAnsi="Times New Roman" w:cs="Times New Roman"/>
        </w:rPr>
        <w:t xml:space="preserve"> Sözleşme, bir tarafta .........................................................(bundan sonra İdare olarak anılacaktır) ile diğer tarafta............................................................ (bundan sonra Yüklenici olarak anılacaktır) arasında aşağıda yazılı şartlar dahilinde akdedilmiştir.</w:t>
      </w:r>
    </w:p>
    <w:p w14:paraId="421734A9" w14:textId="77777777" w:rsidR="00A46C7A" w:rsidRPr="00042A82" w:rsidRDefault="00A46C7A" w:rsidP="00CA02B8">
      <w:pPr>
        <w:pStyle w:val="ListeParagraf"/>
        <w:spacing w:after="0" w:line="276" w:lineRule="auto"/>
        <w:ind w:left="567"/>
        <w:jc w:val="both"/>
        <w:rPr>
          <w:rFonts w:ascii="Times New Roman" w:hAnsi="Times New Roman" w:cs="Times New Roman"/>
        </w:rPr>
      </w:pPr>
    </w:p>
    <w:p w14:paraId="0F4BFEA8" w14:textId="77777777" w:rsidR="00152956" w:rsidRPr="00042A82" w:rsidRDefault="00F44EBE" w:rsidP="00CA02B8">
      <w:pPr>
        <w:pStyle w:val="ListeParagraf"/>
        <w:numPr>
          <w:ilvl w:val="1"/>
          <w:numId w:val="2"/>
        </w:numPr>
        <w:spacing w:after="0" w:line="276" w:lineRule="auto"/>
        <w:jc w:val="both"/>
        <w:rPr>
          <w:rFonts w:ascii="Times New Roman" w:hAnsi="Times New Roman" w:cs="Times New Roman"/>
        </w:rPr>
      </w:pPr>
      <w:bookmarkStart w:id="1" w:name="_Ref521578263"/>
      <w:r w:rsidRPr="00042A82">
        <w:rPr>
          <w:rFonts w:ascii="Times New Roman" w:hAnsi="Times New Roman" w:cs="Times New Roman"/>
        </w:rPr>
        <w:t xml:space="preserve">İdareye </w:t>
      </w:r>
      <w:r w:rsidR="00152956" w:rsidRPr="00042A82">
        <w:rPr>
          <w:rFonts w:ascii="Times New Roman" w:hAnsi="Times New Roman" w:cs="Times New Roman"/>
        </w:rPr>
        <w:t xml:space="preserve">ilişkin </w:t>
      </w:r>
      <w:r w:rsidRPr="00042A82">
        <w:rPr>
          <w:rFonts w:ascii="Times New Roman" w:hAnsi="Times New Roman" w:cs="Times New Roman"/>
        </w:rPr>
        <w:t>bilgiler aşağıda yer almaktadır:</w:t>
      </w:r>
      <w:bookmarkEnd w:id="1"/>
    </w:p>
    <w:p w14:paraId="71751C8A" w14:textId="0C19073C" w:rsidR="00F44EBE" w:rsidRPr="00042A82" w:rsidRDefault="005E0D65"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Adı</w:t>
      </w:r>
      <w:r w:rsidR="004333F0" w:rsidRPr="00042A82">
        <w:rPr>
          <w:rFonts w:ascii="Times New Roman" w:hAnsi="Times New Roman" w:cs="Times New Roman"/>
        </w:rPr>
        <w:t>: …………………………………………………………</w:t>
      </w:r>
    </w:p>
    <w:p w14:paraId="34D4CC1A" w14:textId="77777777" w:rsidR="00F44EBE" w:rsidRPr="00042A82" w:rsidRDefault="00F44EBE"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Adres: …………………………………………………………</w:t>
      </w:r>
      <w:bookmarkStart w:id="2" w:name="_GoBack"/>
      <w:bookmarkEnd w:id="2"/>
      <w:r w:rsidRPr="00042A82">
        <w:rPr>
          <w:rFonts w:ascii="Times New Roman" w:hAnsi="Times New Roman" w:cs="Times New Roman"/>
        </w:rPr>
        <w:t>……………………..</w:t>
      </w:r>
    </w:p>
    <w:p w14:paraId="62A6BF8F" w14:textId="5A350793" w:rsidR="00F44EBE" w:rsidRPr="00042A82" w:rsidRDefault="00F44EBE"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Telefon</w:t>
      </w:r>
      <w:r w:rsidR="00883DEE" w:rsidRPr="00042A82">
        <w:rPr>
          <w:rFonts w:ascii="Times New Roman" w:hAnsi="Times New Roman" w:cs="Times New Roman"/>
        </w:rPr>
        <w:t xml:space="preserve"> </w:t>
      </w:r>
      <w:r w:rsidR="001014D9" w:rsidRPr="00042A82">
        <w:rPr>
          <w:rFonts w:ascii="Times New Roman" w:hAnsi="Times New Roman" w:cs="Times New Roman"/>
        </w:rPr>
        <w:t>numarası:  …</w:t>
      </w:r>
      <w:r w:rsidR="00862A82" w:rsidRPr="00042A82">
        <w:rPr>
          <w:rFonts w:ascii="Times New Roman" w:hAnsi="Times New Roman" w:cs="Times New Roman"/>
        </w:rPr>
        <w:t>……………….</w:t>
      </w:r>
    </w:p>
    <w:p w14:paraId="320FC10B" w14:textId="46FDB743" w:rsidR="00F44EBE" w:rsidRPr="00042A82" w:rsidRDefault="00F44EBE"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Faks</w:t>
      </w:r>
      <w:r w:rsidR="00883DEE" w:rsidRPr="00042A82">
        <w:rPr>
          <w:rFonts w:ascii="Times New Roman" w:hAnsi="Times New Roman" w:cs="Times New Roman"/>
        </w:rPr>
        <w:t xml:space="preserve"> numarası</w:t>
      </w:r>
      <w:r w:rsidRPr="00042A82">
        <w:rPr>
          <w:rFonts w:ascii="Times New Roman" w:hAnsi="Times New Roman" w:cs="Times New Roman"/>
        </w:rPr>
        <w:t xml:space="preserve">: </w:t>
      </w:r>
      <w:r w:rsidR="00862A82" w:rsidRPr="00042A82">
        <w:rPr>
          <w:rFonts w:ascii="Times New Roman" w:hAnsi="Times New Roman" w:cs="Times New Roman"/>
        </w:rPr>
        <w:t>…………………….</w:t>
      </w:r>
    </w:p>
    <w:p w14:paraId="0E6C537E" w14:textId="3C2F39ED" w:rsidR="00883DEE" w:rsidRPr="00042A82" w:rsidRDefault="00883DEE"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Elektronik posta adresi:</w:t>
      </w:r>
      <w:r w:rsidR="001014D9" w:rsidRPr="00042A82">
        <w:rPr>
          <w:rFonts w:ascii="Times New Roman" w:hAnsi="Times New Roman" w:cs="Times New Roman"/>
        </w:rPr>
        <w:t xml:space="preserve"> </w:t>
      </w:r>
      <w:r w:rsidRPr="00042A82">
        <w:rPr>
          <w:rFonts w:ascii="Times New Roman" w:hAnsi="Times New Roman" w:cs="Times New Roman"/>
        </w:rPr>
        <w:t>………………</w:t>
      </w:r>
    </w:p>
    <w:p w14:paraId="2CC939DD" w14:textId="7BFA794A" w:rsidR="001014D9" w:rsidRPr="00042A82" w:rsidRDefault="001014D9"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Kep adresi: …………………….</w:t>
      </w:r>
    </w:p>
    <w:p w14:paraId="216D92A6" w14:textId="77777777" w:rsidR="00862A82" w:rsidRPr="00042A82" w:rsidRDefault="00862A82" w:rsidP="00CA02B8">
      <w:pPr>
        <w:pStyle w:val="ListeParagraf"/>
        <w:spacing w:after="0" w:line="276" w:lineRule="auto"/>
        <w:ind w:left="851"/>
        <w:jc w:val="both"/>
        <w:rPr>
          <w:rFonts w:ascii="Times New Roman" w:hAnsi="Times New Roman" w:cs="Times New Roman"/>
        </w:rPr>
      </w:pPr>
    </w:p>
    <w:p w14:paraId="039FA102" w14:textId="08C07326" w:rsidR="00862A82" w:rsidRPr="00042A82" w:rsidRDefault="004333F0" w:rsidP="00CA02B8">
      <w:pPr>
        <w:pStyle w:val="ListeParagraf"/>
        <w:numPr>
          <w:ilvl w:val="1"/>
          <w:numId w:val="2"/>
        </w:numPr>
        <w:spacing w:after="0" w:line="276" w:lineRule="auto"/>
        <w:jc w:val="both"/>
        <w:rPr>
          <w:rFonts w:ascii="Times New Roman" w:hAnsi="Times New Roman" w:cs="Times New Roman"/>
        </w:rPr>
      </w:pPr>
      <w:bookmarkStart w:id="3" w:name="_Ref521582624"/>
      <w:r w:rsidRPr="00042A82">
        <w:rPr>
          <w:rFonts w:ascii="Times New Roman" w:hAnsi="Times New Roman" w:cs="Times New Roman"/>
        </w:rPr>
        <w:t>Yükleniciye</w:t>
      </w:r>
      <w:r w:rsidR="00862A82" w:rsidRPr="00042A82">
        <w:rPr>
          <w:rFonts w:ascii="Times New Roman" w:hAnsi="Times New Roman" w:cs="Times New Roman"/>
        </w:rPr>
        <w:t xml:space="preserve"> ilişkin bilgiler aşağıda yer almaktadır:</w:t>
      </w:r>
      <w:bookmarkEnd w:id="3"/>
    </w:p>
    <w:p w14:paraId="1DF06DC5" w14:textId="787445E7" w:rsidR="00862A82" w:rsidRPr="00042A82" w:rsidRDefault="00883DEE"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Ticaret </w:t>
      </w:r>
      <w:r w:rsidR="00862A82" w:rsidRPr="00042A82">
        <w:rPr>
          <w:rFonts w:ascii="Times New Roman" w:hAnsi="Times New Roman" w:cs="Times New Roman"/>
        </w:rPr>
        <w:t>Unvan</w:t>
      </w:r>
      <w:r w:rsidRPr="00042A82">
        <w:rPr>
          <w:rFonts w:ascii="Times New Roman" w:hAnsi="Times New Roman" w:cs="Times New Roman"/>
        </w:rPr>
        <w:t>ı</w:t>
      </w:r>
      <w:r w:rsidR="00862A82" w:rsidRPr="00042A82">
        <w:rPr>
          <w:rFonts w:ascii="Times New Roman" w:hAnsi="Times New Roman" w:cs="Times New Roman"/>
        </w:rPr>
        <w:t xml:space="preserve">: ………………………………………………………. </w:t>
      </w:r>
    </w:p>
    <w:p w14:paraId="2BAFE035" w14:textId="2289E4BC" w:rsidR="00DA7E44" w:rsidRPr="00042A82" w:rsidRDefault="00DA7E44"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Vergi Kimlik No: </w:t>
      </w:r>
      <w:r w:rsidR="00A46C7A" w:rsidRPr="00042A82">
        <w:rPr>
          <w:rFonts w:ascii="Times New Roman" w:hAnsi="Times New Roman" w:cs="Times New Roman"/>
        </w:rPr>
        <w:t>……………………………………………</w:t>
      </w:r>
    </w:p>
    <w:p w14:paraId="1539093A" w14:textId="77777777" w:rsidR="00862A82" w:rsidRPr="00042A82" w:rsidRDefault="00862A82"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Adres: ………………………………………………………………………………..</w:t>
      </w:r>
    </w:p>
    <w:p w14:paraId="4823C3D9" w14:textId="77777777" w:rsidR="00862A82" w:rsidRPr="00042A82" w:rsidRDefault="00862A82"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Telefon: ………………….</w:t>
      </w:r>
    </w:p>
    <w:p w14:paraId="1F1D2424" w14:textId="77777777" w:rsidR="00862A82" w:rsidRPr="00042A82" w:rsidRDefault="00862A82"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Faks: …………………….</w:t>
      </w:r>
    </w:p>
    <w:p w14:paraId="1E820FFB" w14:textId="75A2114E" w:rsidR="00883DEE" w:rsidRPr="00042A82" w:rsidRDefault="00862A82"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Elektronik Posta Adresi: ……............</w:t>
      </w:r>
    </w:p>
    <w:p w14:paraId="657EC9C1" w14:textId="568EB7D5" w:rsidR="001014D9" w:rsidRPr="00042A82" w:rsidRDefault="001014D9"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Kep adresi:………………………….</w:t>
      </w:r>
    </w:p>
    <w:p w14:paraId="0E2A4200" w14:textId="77777777" w:rsidR="00883DEE" w:rsidRPr="00042A82" w:rsidRDefault="00883DEE" w:rsidP="00CA02B8">
      <w:pPr>
        <w:spacing w:after="0" w:line="276" w:lineRule="auto"/>
        <w:jc w:val="both"/>
        <w:rPr>
          <w:rFonts w:ascii="Times New Roman" w:hAnsi="Times New Roman" w:cs="Times New Roman"/>
        </w:rPr>
      </w:pPr>
    </w:p>
    <w:p w14:paraId="4885EAE9" w14:textId="77777777" w:rsidR="00883DEE" w:rsidRPr="00042A82" w:rsidRDefault="00883DEE" w:rsidP="00CA02B8">
      <w:pPr>
        <w:spacing w:after="0" w:line="276" w:lineRule="auto"/>
        <w:jc w:val="both"/>
        <w:rPr>
          <w:rFonts w:ascii="Times New Roman" w:hAnsi="Times New Roman" w:cs="Times New Roman"/>
        </w:rPr>
      </w:pPr>
    </w:p>
    <w:p w14:paraId="0CB05884" w14:textId="2C474F95" w:rsidR="00193955" w:rsidRPr="00042A82" w:rsidRDefault="009041FD" w:rsidP="00CA02B8">
      <w:pPr>
        <w:pStyle w:val="ListeParagraf"/>
        <w:numPr>
          <w:ilvl w:val="0"/>
          <w:numId w:val="2"/>
        </w:numPr>
        <w:spacing w:after="0" w:line="276" w:lineRule="auto"/>
        <w:jc w:val="both"/>
        <w:rPr>
          <w:rFonts w:ascii="Times New Roman" w:hAnsi="Times New Roman" w:cs="Times New Roman"/>
          <w:b/>
        </w:rPr>
      </w:pPr>
      <w:r w:rsidRPr="00042A82">
        <w:rPr>
          <w:rFonts w:ascii="Times New Roman" w:hAnsi="Times New Roman" w:cs="Times New Roman"/>
          <w:b/>
        </w:rPr>
        <w:t xml:space="preserve">TANIMLAR VE </w:t>
      </w:r>
      <w:r w:rsidR="00734359" w:rsidRPr="00042A82">
        <w:rPr>
          <w:rFonts w:ascii="Times New Roman" w:hAnsi="Times New Roman" w:cs="Times New Roman"/>
          <w:b/>
        </w:rPr>
        <w:t xml:space="preserve">SÖZLEŞMENİN </w:t>
      </w:r>
      <w:r w:rsidRPr="00042A82">
        <w:rPr>
          <w:rFonts w:ascii="Times New Roman" w:hAnsi="Times New Roman" w:cs="Times New Roman"/>
          <w:b/>
        </w:rPr>
        <w:t>YORUM</w:t>
      </w:r>
      <w:r w:rsidR="00734359" w:rsidRPr="00042A82">
        <w:rPr>
          <w:rFonts w:ascii="Times New Roman" w:hAnsi="Times New Roman" w:cs="Times New Roman"/>
          <w:b/>
        </w:rPr>
        <w:t>U</w:t>
      </w:r>
    </w:p>
    <w:p w14:paraId="644077EC" w14:textId="77777777" w:rsidR="00A3782F" w:rsidRPr="00042A82" w:rsidRDefault="00A3782F" w:rsidP="00CA02B8">
      <w:pPr>
        <w:pStyle w:val="ListeParagraf"/>
        <w:spacing w:after="0" w:line="276" w:lineRule="auto"/>
        <w:ind w:left="360"/>
        <w:jc w:val="both"/>
        <w:rPr>
          <w:rFonts w:ascii="Times New Roman" w:hAnsi="Times New Roman" w:cs="Times New Roman"/>
          <w:b/>
        </w:rPr>
      </w:pPr>
    </w:p>
    <w:p w14:paraId="0685CA1D" w14:textId="0CF87898" w:rsidR="00883DEE" w:rsidRPr="00042A82" w:rsidRDefault="00883DEE" w:rsidP="00CA02B8">
      <w:pPr>
        <w:pStyle w:val="ListeParagraf"/>
        <w:numPr>
          <w:ilvl w:val="1"/>
          <w:numId w:val="2"/>
        </w:numPr>
        <w:spacing w:after="0" w:line="276" w:lineRule="auto"/>
        <w:jc w:val="both"/>
        <w:rPr>
          <w:rFonts w:ascii="Times New Roman" w:hAnsi="Times New Roman" w:cs="Times New Roman"/>
          <w:bCs/>
          <w:i/>
        </w:rPr>
      </w:pPr>
      <w:r w:rsidRPr="00042A82">
        <w:rPr>
          <w:rFonts w:ascii="Times New Roman" w:hAnsi="Times New Roman" w:cs="Times New Roman"/>
        </w:rPr>
        <w:t>Sözleşme</w:t>
      </w:r>
      <w:r w:rsidR="00582CA3" w:rsidRPr="00042A82">
        <w:rPr>
          <w:rFonts w:ascii="Times New Roman" w:hAnsi="Times New Roman" w:cs="Times New Roman"/>
        </w:rPr>
        <w:t>nin uygulanmasında, öncelikle 18</w:t>
      </w:r>
      <w:r w:rsidRPr="00042A82">
        <w:rPr>
          <w:rFonts w:ascii="Times New Roman" w:hAnsi="Times New Roman" w:cs="Times New Roman"/>
        </w:rPr>
        <w:t>/</w:t>
      </w:r>
      <w:r w:rsidR="00582CA3" w:rsidRPr="00042A82">
        <w:rPr>
          <w:rFonts w:ascii="Times New Roman" w:hAnsi="Times New Roman" w:cs="Times New Roman"/>
        </w:rPr>
        <w:t>4</w:t>
      </w:r>
      <w:r w:rsidRPr="00042A82">
        <w:rPr>
          <w:rFonts w:ascii="Times New Roman" w:hAnsi="Times New Roman" w:cs="Times New Roman"/>
        </w:rPr>
        <w:t xml:space="preserve">/2007 tarihli ve 5627 sayılı </w:t>
      </w:r>
      <w:r w:rsidR="00582CA3" w:rsidRPr="00042A82">
        <w:rPr>
          <w:rFonts w:ascii="Times New Roman" w:hAnsi="Times New Roman" w:cs="Times New Roman"/>
          <w:i/>
        </w:rPr>
        <w:t>Enerji Verimliliği Kanunu</w:t>
      </w:r>
      <w:r w:rsidRPr="00042A82">
        <w:rPr>
          <w:rFonts w:ascii="Times New Roman" w:hAnsi="Times New Roman" w:cs="Times New Roman"/>
        </w:rPr>
        <w:t xml:space="preserve">nda, </w:t>
      </w:r>
      <w:r w:rsidR="00582CA3" w:rsidRPr="00042A82">
        <w:rPr>
          <w:rFonts w:ascii="Times New Roman" w:hAnsi="Times New Roman" w:cs="Times New Roman"/>
          <w:bCs/>
        </w:rPr>
        <w:t>20/</w:t>
      </w:r>
      <w:r w:rsidRPr="00042A82">
        <w:rPr>
          <w:rFonts w:ascii="Times New Roman" w:hAnsi="Times New Roman" w:cs="Times New Roman"/>
          <w:bCs/>
        </w:rPr>
        <w:t xml:space="preserve">8/2020 tarihli ve </w:t>
      </w:r>
      <w:r w:rsidR="00582CA3" w:rsidRPr="00042A82">
        <w:rPr>
          <w:rFonts w:ascii="Times New Roman" w:hAnsi="Times New Roman" w:cs="Times New Roman"/>
          <w:bCs/>
        </w:rPr>
        <w:t>2850</w:t>
      </w:r>
      <w:r w:rsidRPr="00042A82">
        <w:rPr>
          <w:rFonts w:ascii="Times New Roman" w:hAnsi="Times New Roman" w:cs="Times New Roman"/>
          <w:bCs/>
        </w:rPr>
        <w:t xml:space="preserve"> sayılı </w:t>
      </w:r>
      <w:r w:rsidR="00582CA3" w:rsidRPr="00042A82">
        <w:rPr>
          <w:rFonts w:ascii="Times New Roman" w:hAnsi="Times New Roman" w:cs="Times New Roman"/>
          <w:bCs/>
        </w:rPr>
        <w:t xml:space="preserve">Cumhurbaşkanı Kararıyla yürürlüğe konulan </w:t>
      </w:r>
      <w:r w:rsidRPr="00042A82">
        <w:rPr>
          <w:rFonts w:ascii="Times New Roman" w:hAnsi="Times New Roman" w:cs="Times New Roman"/>
          <w:bCs/>
          <w:i/>
        </w:rPr>
        <w:t>Kamuda Enerji Performans Sözleşmelerine İlişkin Usul ve Esaslar Hakkında Karar</w:t>
      </w:r>
      <w:r w:rsidRPr="00042A82">
        <w:rPr>
          <w:rFonts w:ascii="Times New Roman" w:hAnsi="Times New Roman" w:cs="Times New Roman"/>
          <w:bCs/>
        </w:rPr>
        <w:t xml:space="preserve">da, </w:t>
      </w:r>
      <w:r w:rsidRPr="00042A82">
        <w:rPr>
          <w:rFonts w:ascii="Times New Roman" w:hAnsi="Times New Roman" w:cs="Times New Roman"/>
          <w:bCs/>
          <w:i/>
        </w:rPr>
        <w:t>Kamuda Enerji Performans Sözleşmelerinin Uygulanmasına İlişkin Tebliğ</w:t>
      </w:r>
      <w:r w:rsidRPr="00042A82">
        <w:rPr>
          <w:rFonts w:ascii="Times New Roman" w:hAnsi="Times New Roman" w:cs="Times New Roman"/>
          <w:bCs/>
        </w:rPr>
        <w:t xml:space="preserve">de, </w:t>
      </w:r>
      <w:r w:rsidRPr="00042A82">
        <w:rPr>
          <w:rFonts w:ascii="Times New Roman" w:hAnsi="Times New Roman" w:cs="Times New Roman"/>
        </w:rPr>
        <w:t>Şartname ve Sözleşmede geçen tanımlar geçerlidir.</w:t>
      </w:r>
      <w:r w:rsidR="00384918" w:rsidRPr="00042A82">
        <w:rPr>
          <w:rFonts w:ascii="Times New Roman" w:hAnsi="Times New Roman" w:cs="Times New Roman"/>
        </w:rPr>
        <w:t xml:space="preserve"> Bu Sözleşme metni içerisinde baş harfi büyük yazılarak ayrıştırılmış kelimeler,</w:t>
      </w:r>
      <w:r w:rsidRPr="00042A82">
        <w:rPr>
          <w:rFonts w:ascii="Times New Roman" w:hAnsi="Times New Roman" w:cs="Times New Roman"/>
        </w:rPr>
        <w:t xml:space="preserve"> </w:t>
      </w:r>
      <w:r w:rsidR="00384918" w:rsidRPr="00042A82">
        <w:rPr>
          <w:rFonts w:ascii="Times New Roman" w:hAnsi="Times New Roman" w:cs="Times New Roman"/>
        </w:rPr>
        <w:t>kısaltmalar ve sözcük grupları</w:t>
      </w:r>
      <w:r w:rsidR="00ED304C" w:rsidRPr="00042A82">
        <w:rPr>
          <w:rFonts w:ascii="Times New Roman" w:hAnsi="Times New Roman" w:cs="Times New Roman"/>
        </w:rPr>
        <w:t xml:space="preserve"> ile ilk kelimesinin baş harfi büyük yazılmış sözcük grupları</w:t>
      </w:r>
      <w:r w:rsidR="00384918" w:rsidRPr="00042A82">
        <w:rPr>
          <w:rFonts w:ascii="Times New Roman" w:hAnsi="Times New Roman" w:cs="Times New Roman"/>
        </w:rPr>
        <w:t xml:space="preserve"> kendilerine Karar, Tebliğ, Şartname ve Sözleşmede atfedilmiş anlamları ile değerlendirilir.</w:t>
      </w:r>
    </w:p>
    <w:p w14:paraId="3F3A35AE" w14:textId="77777777" w:rsidR="00A3782F" w:rsidRPr="00042A82" w:rsidRDefault="00A3782F" w:rsidP="00CA02B8">
      <w:pPr>
        <w:pStyle w:val="ListeParagraf"/>
        <w:spacing w:after="0" w:line="276" w:lineRule="auto"/>
        <w:ind w:left="567"/>
        <w:jc w:val="both"/>
        <w:rPr>
          <w:rFonts w:ascii="Times New Roman" w:hAnsi="Times New Roman" w:cs="Times New Roman"/>
        </w:rPr>
      </w:pPr>
    </w:p>
    <w:p w14:paraId="18356B1A" w14:textId="62D7E834" w:rsidR="00883DEE" w:rsidRPr="00042A82" w:rsidRDefault="00883DEE"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Sözleşmede tanım olmadığı halde Sözleşme metni içerisinde geçen kelimeler, kısaltmalar ve sözcük grupları kendilerine Şartname, Tebliğ, Karar, Kanun veya bunların eklerinde atfedilmiş anlamları ile değerlendirilir. Bu tanımlar arasında çelişki olması halinde sırasıyla Sözleşme, Ş</w:t>
      </w:r>
      <w:r w:rsidR="00582CA3" w:rsidRPr="00042A82">
        <w:rPr>
          <w:rFonts w:ascii="Times New Roman" w:hAnsi="Times New Roman" w:cs="Times New Roman"/>
        </w:rPr>
        <w:t>artname, Tebliğ, Karar ve Kanun</w:t>
      </w:r>
      <w:r w:rsidRPr="00042A82">
        <w:rPr>
          <w:rFonts w:ascii="Times New Roman" w:hAnsi="Times New Roman" w:cs="Times New Roman"/>
        </w:rPr>
        <w:t>da yer alan tanımlar esas alınır. Bunlarda olmayan tanımlar ise</w:t>
      </w:r>
      <w:r w:rsidR="00E11EF8" w:rsidRPr="00042A82">
        <w:rPr>
          <w:rFonts w:ascii="Times New Roman" w:hAnsi="Times New Roman" w:cs="Times New Roman"/>
        </w:rPr>
        <w:t>,</w:t>
      </w:r>
      <w:r w:rsidRPr="00042A82">
        <w:rPr>
          <w:rFonts w:ascii="Times New Roman" w:hAnsi="Times New Roman" w:cs="Times New Roman"/>
        </w:rPr>
        <w:t xml:space="preserve"> varsa ilgili mevzuatındaki tanımları ile geçerlidir.</w:t>
      </w:r>
      <w:r w:rsidR="00384918" w:rsidRPr="00042A82">
        <w:rPr>
          <w:rFonts w:ascii="Times New Roman" w:hAnsi="Times New Roman" w:cs="Times New Roman"/>
        </w:rPr>
        <w:t xml:space="preserve"> </w:t>
      </w:r>
      <w:bookmarkStart w:id="4" w:name="_Hlk66088324"/>
    </w:p>
    <w:bookmarkEnd w:id="4"/>
    <w:p w14:paraId="69D647A4" w14:textId="77777777" w:rsidR="005B4F2F" w:rsidRPr="00042A82" w:rsidRDefault="005B4F2F" w:rsidP="00CA02B8">
      <w:pPr>
        <w:pStyle w:val="ListeParagraf"/>
        <w:spacing w:after="0" w:line="276" w:lineRule="auto"/>
        <w:ind w:left="360"/>
        <w:jc w:val="both"/>
        <w:rPr>
          <w:rFonts w:ascii="Times New Roman" w:hAnsi="Times New Roman" w:cs="Times New Roman"/>
        </w:rPr>
      </w:pPr>
    </w:p>
    <w:p w14:paraId="4CEAB741" w14:textId="57C74A65" w:rsidR="00A3782F" w:rsidRPr="00042A82" w:rsidRDefault="00A3782F"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lastRenderedPageBreak/>
        <w:t xml:space="preserve">Bu kapsamda </w:t>
      </w:r>
      <w:r w:rsidR="00256CDB" w:rsidRPr="00042A82">
        <w:rPr>
          <w:rFonts w:ascii="Times New Roman" w:hAnsi="Times New Roman" w:cs="Times New Roman"/>
        </w:rPr>
        <w:t>Sözleşme</w:t>
      </w:r>
      <w:r w:rsidRPr="00042A82">
        <w:rPr>
          <w:rFonts w:ascii="Times New Roman" w:hAnsi="Times New Roman" w:cs="Times New Roman"/>
        </w:rPr>
        <w:t>de geçen;</w:t>
      </w:r>
    </w:p>
    <w:p w14:paraId="0E61978B" w14:textId="234911C9" w:rsidR="00294C90" w:rsidRPr="00042A82" w:rsidRDefault="00993CD2"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b/>
        </w:rPr>
        <w:t>Garanti:</w:t>
      </w:r>
      <w:r w:rsidRPr="00042A82">
        <w:rPr>
          <w:rFonts w:ascii="Times New Roman" w:hAnsi="Times New Roman" w:cs="Times New Roman"/>
        </w:rPr>
        <w:t xml:space="preserve"> </w:t>
      </w:r>
      <w:r w:rsidR="00724A47" w:rsidRPr="00042A82">
        <w:rPr>
          <w:rFonts w:ascii="Times New Roman" w:hAnsi="Times New Roman" w:cs="Times New Roman"/>
        </w:rPr>
        <w:t xml:space="preserve">Yüklenicinin </w:t>
      </w:r>
      <w:r w:rsidR="0077557C" w:rsidRPr="00042A82">
        <w:rPr>
          <w:rFonts w:ascii="Times New Roman" w:hAnsi="Times New Roman" w:cs="Times New Roman"/>
        </w:rPr>
        <w:t>Tasarruf garantisi</w:t>
      </w:r>
      <w:r w:rsidR="00724A47" w:rsidRPr="00042A82">
        <w:rPr>
          <w:rFonts w:ascii="Times New Roman" w:hAnsi="Times New Roman" w:cs="Times New Roman"/>
        </w:rPr>
        <w:t xml:space="preserve">ni sağlamak üzere </w:t>
      </w:r>
      <w:r w:rsidR="001014D9" w:rsidRPr="00042A82">
        <w:rPr>
          <w:rFonts w:ascii="Times New Roman" w:hAnsi="Times New Roman" w:cs="Times New Roman"/>
        </w:rPr>
        <w:t>İş kapsamında</w:t>
      </w:r>
      <w:r w:rsidR="004A38E2" w:rsidRPr="00042A82">
        <w:rPr>
          <w:rFonts w:ascii="Times New Roman" w:hAnsi="Times New Roman" w:cs="Times New Roman"/>
        </w:rPr>
        <w:t xml:space="preserve"> uygulamış olduğu</w:t>
      </w:r>
      <w:r w:rsidR="001014D9" w:rsidRPr="00042A82">
        <w:rPr>
          <w:rFonts w:ascii="Times New Roman" w:hAnsi="Times New Roman" w:cs="Times New Roman"/>
        </w:rPr>
        <w:t xml:space="preserve"> </w:t>
      </w:r>
      <w:r w:rsidR="00585F08" w:rsidRPr="00042A82">
        <w:rPr>
          <w:rFonts w:ascii="Times New Roman" w:hAnsi="Times New Roman" w:cs="Times New Roman"/>
        </w:rPr>
        <w:t xml:space="preserve">EVÖ’lerin ve </w:t>
      </w:r>
      <w:r w:rsidR="004A38E2" w:rsidRPr="00042A82">
        <w:rPr>
          <w:rFonts w:ascii="Times New Roman" w:hAnsi="Times New Roman" w:cs="Times New Roman"/>
        </w:rPr>
        <w:t>kullanılan</w:t>
      </w:r>
      <w:r w:rsidR="00384918" w:rsidRPr="00042A82">
        <w:rPr>
          <w:rFonts w:ascii="Times New Roman" w:hAnsi="Times New Roman" w:cs="Times New Roman"/>
        </w:rPr>
        <w:t xml:space="preserve"> </w:t>
      </w:r>
      <w:r w:rsidR="00883DEE" w:rsidRPr="00042A82">
        <w:rPr>
          <w:rFonts w:ascii="Times New Roman" w:hAnsi="Times New Roman" w:cs="Times New Roman"/>
        </w:rPr>
        <w:t>Ekipman</w:t>
      </w:r>
      <w:r w:rsidR="00585F08" w:rsidRPr="00042A82">
        <w:rPr>
          <w:rFonts w:ascii="Times New Roman" w:hAnsi="Times New Roman" w:cs="Times New Roman"/>
        </w:rPr>
        <w:t>ın</w:t>
      </w:r>
      <w:r w:rsidR="00883DEE" w:rsidRPr="00042A82">
        <w:rPr>
          <w:rFonts w:ascii="Times New Roman" w:hAnsi="Times New Roman" w:cs="Times New Roman"/>
        </w:rPr>
        <w:t>,</w:t>
      </w:r>
      <w:r w:rsidR="001014D9" w:rsidRPr="00042A82">
        <w:rPr>
          <w:rFonts w:ascii="Times New Roman" w:hAnsi="Times New Roman" w:cs="Times New Roman"/>
        </w:rPr>
        <w:t xml:space="preserve"> </w:t>
      </w:r>
      <w:r w:rsidR="00D860E2" w:rsidRPr="00042A82">
        <w:rPr>
          <w:rFonts w:ascii="Times New Roman" w:hAnsi="Times New Roman" w:cs="Times New Roman"/>
        </w:rPr>
        <w:t>ayrı ayrı ve bir bütün olarak</w:t>
      </w:r>
      <w:r w:rsidR="00714571" w:rsidRPr="00042A82">
        <w:rPr>
          <w:rFonts w:ascii="Times New Roman" w:hAnsi="Times New Roman" w:cs="Times New Roman"/>
        </w:rPr>
        <w:t xml:space="preserve"> </w:t>
      </w:r>
      <w:r w:rsidR="00C907CF" w:rsidRPr="00042A82">
        <w:rPr>
          <w:rFonts w:ascii="Times New Roman" w:hAnsi="Times New Roman" w:cs="Times New Roman"/>
        </w:rPr>
        <w:t>ağır bakım,</w:t>
      </w:r>
      <w:r w:rsidR="00D42D83" w:rsidRPr="00042A82">
        <w:rPr>
          <w:rFonts w:ascii="Times New Roman" w:hAnsi="Times New Roman" w:cs="Times New Roman"/>
        </w:rPr>
        <w:t xml:space="preserve"> yenileme,</w:t>
      </w:r>
      <w:r w:rsidR="00724A47" w:rsidRPr="00042A82">
        <w:rPr>
          <w:rFonts w:ascii="Times New Roman" w:hAnsi="Times New Roman" w:cs="Times New Roman"/>
        </w:rPr>
        <w:t xml:space="preserve"> ekonomik ömrü dolanların değiştirilmesi dahil</w:t>
      </w:r>
      <w:r w:rsidR="00D860E2" w:rsidRPr="00042A82">
        <w:rPr>
          <w:rFonts w:ascii="Times New Roman" w:hAnsi="Times New Roman" w:cs="Times New Roman"/>
        </w:rPr>
        <w:t>,</w:t>
      </w:r>
      <w:r w:rsidR="00724A47" w:rsidRPr="00042A82">
        <w:rPr>
          <w:rFonts w:ascii="Times New Roman" w:hAnsi="Times New Roman" w:cs="Times New Roman"/>
        </w:rPr>
        <w:t xml:space="preserve"> kullanıcı hataları hariç</w:t>
      </w:r>
      <w:r w:rsidR="00585F08" w:rsidRPr="00042A82">
        <w:rPr>
          <w:rFonts w:ascii="Times New Roman" w:hAnsi="Times New Roman" w:cs="Times New Roman"/>
        </w:rPr>
        <w:t xml:space="preserve"> </w:t>
      </w:r>
      <w:r w:rsidR="00C907CF" w:rsidRPr="00042A82">
        <w:rPr>
          <w:rFonts w:ascii="Times New Roman" w:hAnsi="Times New Roman" w:cs="Times New Roman"/>
        </w:rPr>
        <w:t xml:space="preserve">Kabulden itibaren </w:t>
      </w:r>
      <w:r w:rsidR="00582CA3" w:rsidRPr="00042A82">
        <w:rPr>
          <w:rFonts w:ascii="Times New Roman" w:hAnsi="Times New Roman" w:cs="Times New Roman"/>
        </w:rPr>
        <w:t>13/</w:t>
      </w:r>
      <w:r w:rsidR="00E55A79" w:rsidRPr="00042A82">
        <w:rPr>
          <w:rFonts w:ascii="Times New Roman" w:hAnsi="Times New Roman" w:cs="Times New Roman"/>
        </w:rPr>
        <w:t>6</w:t>
      </w:r>
      <w:r w:rsidR="00582CA3" w:rsidRPr="00042A82">
        <w:rPr>
          <w:rFonts w:ascii="Times New Roman" w:hAnsi="Times New Roman" w:cs="Times New Roman"/>
        </w:rPr>
        <w:t>/</w:t>
      </w:r>
      <w:r w:rsidR="00E55A79" w:rsidRPr="00042A82">
        <w:rPr>
          <w:rFonts w:ascii="Times New Roman" w:hAnsi="Times New Roman" w:cs="Times New Roman"/>
        </w:rPr>
        <w:t>2014 tarih ve 290</w:t>
      </w:r>
      <w:r w:rsidR="00582CA3" w:rsidRPr="00042A82">
        <w:rPr>
          <w:rFonts w:ascii="Times New Roman" w:hAnsi="Times New Roman" w:cs="Times New Roman"/>
        </w:rPr>
        <w:t>2</w:t>
      </w:r>
      <w:r w:rsidR="00E55A79" w:rsidRPr="00042A82">
        <w:rPr>
          <w:rFonts w:ascii="Times New Roman" w:hAnsi="Times New Roman" w:cs="Times New Roman"/>
        </w:rPr>
        <w:t>9 sayılı Resm</w:t>
      </w:r>
      <w:r w:rsidR="00582CA3" w:rsidRPr="00042A82">
        <w:rPr>
          <w:rFonts w:ascii="Times New Roman" w:hAnsi="Times New Roman" w:cs="Times New Roman"/>
        </w:rPr>
        <w:t>î</w:t>
      </w:r>
      <w:r w:rsidR="00E55A79" w:rsidRPr="00042A82">
        <w:rPr>
          <w:rFonts w:ascii="Times New Roman" w:hAnsi="Times New Roman" w:cs="Times New Roman"/>
        </w:rPr>
        <w:t xml:space="preserve"> Gazete</w:t>
      </w:r>
      <w:r w:rsidR="00582CA3" w:rsidRPr="00042A82">
        <w:rPr>
          <w:rFonts w:ascii="Times New Roman" w:hAnsi="Times New Roman" w:cs="Times New Roman"/>
        </w:rPr>
        <w:t>’</w:t>
      </w:r>
      <w:r w:rsidR="00E55A79" w:rsidRPr="00042A82">
        <w:rPr>
          <w:rFonts w:ascii="Times New Roman" w:hAnsi="Times New Roman" w:cs="Times New Roman"/>
        </w:rPr>
        <w:t xml:space="preserve">de yayımlanan </w:t>
      </w:r>
      <w:r w:rsidR="00D42D83" w:rsidRPr="00042A82">
        <w:rPr>
          <w:rFonts w:ascii="Times New Roman" w:hAnsi="Times New Roman" w:cs="Times New Roman"/>
        </w:rPr>
        <w:t xml:space="preserve">Garanti Belgesi Yönetmeliği çerçevesinde </w:t>
      </w:r>
      <w:r w:rsidR="00714571" w:rsidRPr="00042A82">
        <w:rPr>
          <w:rFonts w:ascii="Times New Roman" w:hAnsi="Times New Roman" w:cs="Times New Roman"/>
        </w:rPr>
        <w:t xml:space="preserve">asgari iki yıl süreli vermiş olduğu </w:t>
      </w:r>
      <w:r w:rsidR="00724A47" w:rsidRPr="00042A82">
        <w:rPr>
          <w:rFonts w:ascii="Times New Roman" w:hAnsi="Times New Roman" w:cs="Times New Roman"/>
        </w:rPr>
        <w:t>garantiyi</w:t>
      </w:r>
      <w:r w:rsidR="00714571" w:rsidRPr="00042A82">
        <w:rPr>
          <w:rFonts w:ascii="Times New Roman" w:hAnsi="Times New Roman" w:cs="Times New Roman"/>
        </w:rPr>
        <w:t xml:space="preserve"> ve</w:t>
      </w:r>
      <w:r w:rsidR="00585F08" w:rsidRPr="00042A82">
        <w:rPr>
          <w:rFonts w:ascii="Times New Roman" w:hAnsi="Times New Roman" w:cs="Times New Roman"/>
        </w:rPr>
        <w:t xml:space="preserve"> Sözleşme süresi boyunca</w:t>
      </w:r>
      <w:r w:rsidR="00D42D83" w:rsidRPr="00042A82">
        <w:rPr>
          <w:rFonts w:ascii="Times New Roman" w:hAnsi="Times New Roman" w:cs="Times New Roman"/>
        </w:rPr>
        <w:t xml:space="preserve"> İşe ve İşin kısımlarına dair</w:t>
      </w:r>
      <w:r w:rsidR="00714571" w:rsidRPr="00042A82">
        <w:rPr>
          <w:rFonts w:ascii="Times New Roman" w:hAnsi="Times New Roman" w:cs="Times New Roman"/>
        </w:rPr>
        <w:t xml:space="preserve"> değiştirme, yenileme</w:t>
      </w:r>
      <w:r w:rsidR="00C907CF" w:rsidRPr="00042A82">
        <w:rPr>
          <w:rFonts w:ascii="Times New Roman" w:hAnsi="Times New Roman" w:cs="Times New Roman"/>
        </w:rPr>
        <w:t>, yedek parça</w:t>
      </w:r>
      <w:r w:rsidR="00714571" w:rsidRPr="00042A82">
        <w:rPr>
          <w:rFonts w:ascii="Times New Roman" w:hAnsi="Times New Roman" w:cs="Times New Roman"/>
        </w:rPr>
        <w:t xml:space="preserve"> ve bakım/onarım </w:t>
      </w:r>
      <w:r w:rsidR="00585F08" w:rsidRPr="00042A82">
        <w:rPr>
          <w:rFonts w:ascii="Times New Roman" w:hAnsi="Times New Roman" w:cs="Times New Roman"/>
        </w:rPr>
        <w:t xml:space="preserve">hizmetlerini sağlama </w:t>
      </w:r>
      <w:r w:rsidR="00714571" w:rsidRPr="00042A82">
        <w:rPr>
          <w:rFonts w:ascii="Times New Roman" w:hAnsi="Times New Roman" w:cs="Times New Roman"/>
        </w:rPr>
        <w:t xml:space="preserve">taahhüdünü, </w:t>
      </w:r>
    </w:p>
    <w:p w14:paraId="323D850D" w14:textId="30D35C96" w:rsidR="00805BFD" w:rsidRPr="00042A82" w:rsidRDefault="00805BFD"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b/>
        </w:rPr>
        <w:t>Hakediş Dönemi:</w:t>
      </w:r>
      <w:r w:rsidRPr="00042A82">
        <w:rPr>
          <w:rFonts w:ascii="Times New Roman" w:hAnsi="Times New Roman" w:cs="Times New Roman"/>
        </w:rPr>
        <w:t xml:space="preserve"> </w:t>
      </w:r>
      <w:r w:rsidR="004B0C0C" w:rsidRPr="00042A82">
        <w:rPr>
          <w:rFonts w:ascii="Times New Roman" w:hAnsi="Times New Roman" w:cs="Times New Roman"/>
        </w:rPr>
        <w:t xml:space="preserve">İzleme </w:t>
      </w:r>
      <w:r w:rsidR="0077557C" w:rsidRPr="00042A82">
        <w:rPr>
          <w:rFonts w:ascii="Times New Roman" w:hAnsi="Times New Roman" w:cs="Times New Roman"/>
        </w:rPr>
        <w:t>d</w:t>
      </w:r>
      <w:r w:rsidR="004B0C0C" w:rsidRPr="00042A82">
        <w:rPr>
          <w:rFonts w:ascii="Times New Roman" w:hAnsi="Times New Roman" w:cs="Times New Roman"/>
        </w:rPr>
        <w:t>öneminin başladığı tarihten itibaren tamamlanan</w:t>
      </w:r>
      <w:r w:rsidR="005F6F82" w:rsidRPr="00042A82">
        <w:rPr>
          <w:rFonts w:ascii="Times New Roman" w:hAnsi="Times New Roman" w:cs="Times New Roman"/>
        </w:rPr>
        <w:t xml:space="preserve"> </w:t>
      </w:r>
      <w:r w:rsidR="004B0C0C" w:rsidRPr="00042A82">
        <w:rPr>
          <w:rFonts w:ascii="Times New Roman" w:hAnsi="Times New Roman" w:cs="Times New Roman"/>
        </w:rPr>
        <w:t>12 aylık süreyi,</w:t>
      </w:r>
    </w:p>
    <w:p w14:paraId="78ADCD4B" w14:textId="2A01DA18" w:rsidR="00E55A79" w:rsidRPr="00042A82" w:rsidRDefault="00294C90"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b/>
        </w:rPr>
        <w:t>İş:</w:t>
      </w:r>
      <w:r w:rsidR="00E55A79" w:rsidRPr="00042A82">
        <w:rPr>
          <w:rFonts w:ascii="Times New Roman" w:hAnsi="Times New Roman" w:cs="Times New Roman"/>
        </w:rPr>
        <w:t xml:space="preserve"> </w:t>
      </w:r>
      <w:r w:rsidR="00582CA3" w:rsidRPr="00042A82">
        <w:rPr>
          <w:rFonts w:ascii="Times New Roman" w:hAnsi="Times New Roman" w:cs="Times New Roman"/>
        </w:rPr>
        <w:t>Karar</w:t>
      </w:r>
      <w:r w:rsidR="00E55A79" w:rsidRPr="00042A82">
        <w:rPr>
          <w:rFonts w:ascii="Times New Roman" w:hAnsi="Times New Roman" w:cs="Times New Roman"/>
        </w:rPr>
        <w:t xml:space="preserve">da  Proje olarak belirtilen; EVÖ’lerin tasarlanması, projelendirilmesi, yapımı ve uygulanması, revize edilmesi, Ekipman tedariği ve devreye alınması, Ekipman performans ve Tasarruf Garantilerinin verilmesi, İdare ve ilgili personele eğitimlerin ve gerekli dokümantasyonun verilmesi, Tasarrufun izlenmesi, Ölçme ve doğrulama faaliyetlerinin yapılması, Tasarruf doğrulama raporlarının hazırlanması, İdareye sunulması, </w:t>
      </w:r>
      <w:r w:rsidR="004A38E2" w:rsidRPr="00042A82">
        <w:rPr>
          <w:rFonts w:ascii="Times New Roman" w:hAnsi="Times New Roman" w:cs="Times New Roman"/>
        </w:rPr>
        <w:t>Sözleşme ve eklerinde</w:t>
      </w:r>
      <w:r w:rsidR="00E55A79" w:rsidRPr="00042A82">
        <w:rPr>
          <w:rFonts w:ascii="Times New Roman" w:hAnsi="Times New Roman" w:cs="Times New Roman"/>
        </w:rPr>
        <w:t xml:space="preserve">  taahhüt edilen Tasarrufun sağlanması amacıyla gerekli  iş ve işlemler ile İdare</w:t>
      </w:r>
      <w:r w:rsidR="004A38E2" w:rsidRPr="00042A82">
        <w:rPr>
          <w:rFonts w:ascii="Times New Roman" w:hAnsi="Times New Roman" w:cs="Times New Roman"/>
        </w:rPr>
        <w:t>nin</w:t>
      </w:r>
      <w:r w:rsidR="00E55A79" w:rsidRPr="00042A82">
        <w:rPr>
          <w:rFonts w:ascii="Times New Roman" w:hAnsi="Times New Roman" w:cs="Times New Roman"/>
        </w:rPr>
        <w:t xml:space="preserve"> Şartnamede belirt</w:t>
      </w:r>
      <w:r w:rsidR="004A38E2" w:rsidRPr="00042A82">
        <w:rPr>
          <w:rFonts w:ascii="Times New Roman" w:hAnsi="Times New Roman" w:cs="Times New Roman"/>
        </w:rPr>
        <w:t>tiği</w:t>
      </w:r>
      <w:r w:rsidR="00E55A79" w:rsidRPr="00042A82">
        <w:rPr>
          <w:rFonts w:ascii="Times New Roman" w:hAnsi="Times New Roman" w:cs="Times New Roman"/>
        </w:rPr>
        <w:t xml:space="preserve"> diğer işleri</w:t>
      </w:r>
      <w:r w:rsidR="00E55A79" w:rsidRPr="00042A82">
        <w:rPr>
          <w:rStyle w:val="DipnotBavurusu"/>
          <w:rFonts w:ascii="Times New Roman" w:hAnsi="Times New Roman" w:cs="Times New Roman"/>
        </w:rPr>
        <w:footnoteReference w:id="2"/>
      </w:r>
    </w:p>
    <w:p w14:paraId="08DEC159" w14:textId="37F4EEF8" w:rsidR="00A3782F" w:rsidRPr="00042A82" w:rsidRDefault="0073210B"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b/>
        </w:rPr>
        <w:t>Yüklenici:</w:t>
      </w:r>
      <w:r w:rsidRPr="00042A82">
        <w:rPr>
          <w:rFonts w:ascii="Times New Roman" w:hAnsi="Times New Roman" w:cs="Times New Roman"/>
        </w:rPr>
        <w:t xml:space="preserve"> </w:t>
      </w:r>
      <w:r w:rsidR="00294C90" w:rsidRPr="00042A82">
        <w:rPr>
          <w:rFonts w:ascii="Times New Roman" w:hAnsi="Times New Roman" w:cs="Times New Roman"/>
        </w:rPr>
        <w:t>İşin tamamından</w:t>
      </w:r>
      <w:r w:rsidR="00372703" w:rsidRPr="00042A82">
        <w:rPr>
          <w:rFonts w:ascii="Times New Roman" w:hAnsi="Times New Roman" w:cs="Times New Roman"/>
        </w:rPr>
        <w:t xml:space="preserve"> sorumlu olan</w:t>
      </w:r>
      <w:r w:rsidR="00294C90" w:rsidRPr="00042A82">
        <w:rPr>
          <w:rFonts w:ascii="Times New Roman" w:hAnsi="Times New Roman" w:cs="Times New Roman"/>
        </w:rPr>
        <w:t xml:space="preserve"> </w:t>
      </w:r>
      <w:r w:rsidR="00933EBD" w:rsidRPr="00042A82">
        <w:rPr>
          <w:rFonts w:ascii="Times New Roman" w:hAnsi="Times New Roman" w:cs="Times New Roman"/>
        </w:rPr>
        <w:t>1.3</w:t>
      </w:r>
      <w:r w:rsidR="00582CA3" w:rsidRPr="00042A82">
        <w:rPr>
          <w:rFonts w:ascii="Times New Roman" w:hAnsi="Times New Roman" w:cs="Times New Roman"/>
        </w:rPr>
        <w:t xml:space="preserve"> üncü maddede</w:t>
      </w:r>
      <w:r w:rsidR="00294C90" w:rsidRPr="00042A82">
        <w:rPr>
          <w:rFonts w:ascii="Times New Roman" w:hAnsi="Times New Roman" w:cs="Times New Roman"/>
        </w:rPr>
        <w:t xml:space="preserve"> bilgileri verilen tüzel kişiliği</w:t>
      </w:r>
      <w:r w:rsidR="00372703" w:rsidRPr="00042A82">
        <w:rPr>
          <w:rFonts w:ascii="Times New Roman" w:hAnsi="Times New Roman" w:cs="Times New Roman"/>
        </w:rPr>
        <w:t>,</w:t>
      </w:r>
    </w:p>
    <w:p w14:paraId="1F593B2E" w14:textId="7C982A27" w:rsidR="0087665B" w:rsidRPr="00042A82" w:rsidRDefault="00294C90" w:rsidP="00582CA3">
      <w:pPr>
        <w:spacing w:after="0" w:line="276" w:lineRule="auto"/>
        <w:ind w:left="567" w:firstLine="284"/>
        <w:jc w:val="both"/>
        <w:rPr>
          <w:rFonts w:ascii="Times New Roman" w:hAnsi="Times New Roman" w:cs="Times New Roman"/>
        </w:rPr>
      </w:pPr>
      <w:r w:rsidRPr="00042A82">
        <w:rPr>
          <w:rFonts w:ascii="Times New Roman" w:hAnsi="Times New Roman" w:cs="Times New Roman"/>
        </w:rPr>
        <w:t>i</w:t>
      </w:r>
      <w:r w:rsidR="00C17BA2" w:rsidRPr="00042A82">
        <w:rPr>
          <w:rFonts w:ascii="Times New Roman" w:hAnsi="Times New Roman" w:cs="Times New Roman"/>
        </w:rPr>
        <w:t>fade eder.</w:t>
      </w:r>
    </w:p>
    <w:p w14:paraId="582FC18A" w14:textId="77777777" w:rsidR="00C17BA2" w:rsidRPr="00042A82" w:rsidRDefault="00C17BA2" w:rsidP="00CA02B8">
      <w:pPr>
        <w:spacing w:after="0" w:line="276" w:lineRule="auto"/>
        <w:jc w:val="both"/>
        <w:rPr>
          <w:rFonts w:ascii="Times New Roman" w:hAnsi="Times New Roman" w:cs="Times New Roman"/>
        </w:rPr>
      </w:pPr>
    </w:p>
    <w:p w14:paraId="737363CC" w14:textId="325D7B19" w:rsidR="006F6860" w:rsidRPr="00042A82" w:rsidRDefault="00256CDB"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Sözleşme</w:t>
      </w:r>
      <w:r w:rsidR="006F6860" w:rsidRPr="00042A82">
        <w:rPr>
          <w:rFonts w:ascii="Times New Roman" w:hAnsi="Times New Roman" w:cs="Times New Roman"/>
        </w:rPr>
        <w:t xml:space="preserve">de yer alan madde başlıkları metne dâhil değildir. Başlıklar, </w:t>
      </w:r>
      <w:r w:rsidRPr="00042A82">
        <w:rPr>
          <w:rFonts w:ascii="Times New Roman" w:hAnsi="Times New Roman" w:cs="Times New Roman"/>
        </w:rPr>
        <w:t>Sözleşme</w:t>
      </w:r>
      <w:r w:rsidR="006F6860" w:rsidRPr="00042A82">
        <w:rPr>
          <w:rFonts w:ascii="Times New Roman" w:hAnsi="Times New Roman" w:cs="Times New Roman"/>
        </w:rPr>
        <w:t>de yer alan hükümlerin yorumunu, anlamını, geçerlilik durumunu ve Tarafların hak ve yükümlülüklerini etkilemez.</w:t>
      </w:r>
    </w:p>
    <w:p w14:paraId="4E8B849E" w14:textId="77777777" w:rsidR="006F6860" w:rsidRPr="00042A82" w:rsidRDefault="006F6860" w:rsidP="00CA02B8">
      <w:pPr>
        <w:pStyle w:val="ListeParagraf"/>
        <w:spacing w:after="0" w:line="276" w:lineRule="auto"/>
        <w:ind w:left="567"/>
        <w:jc w:val="both"/>
        <w:rPr>
          <w:rFonts w:ascii="Times New Roman" w:hAnsi="Times New Roman" w:cs="Times New Roman"/>
        </w:rPr>
      </w:pPr>
    </w:p>
    <w:p w14:paraId="2CC87276" w14:textId="2053AE0D" w:rsidR="006F6860" w:rsidRPr="00042A82" w:rsidRDefault="00256CDB"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Sözleşme</w:t>
      </w:r>
      <w:r w:rsidR="006F6860" w:rsidRPr="00042A82">
        <w:rPr>
          <w:rFonts w:ascii="Times New Roman" w:hAnsi="Times New Roman" w:cs="Times New Roman"/>
        </w:rPr>
        <w:t xml:space="preserve"> metni içinde kullanılmış tekil şahıslar çoğulu ve çoğullar da tekili ifade edecek şekilde</w:t>
      </w:r>
      <w:r w:rsidR="00DF3956" w:rsidRPr="00042A82">
        <w:rPr>
          <w:rFonts w:ascii="Times New Roman" w:hAnsi="Times New Roman" w:cs="Times New Roman"/>
        </w:rPr>
        <w:t>,</w:t>
      </w:r>
      <w:r w:rsidR="006F6860" w:rsidRPr="00042A82">
        <w:rPr>
          <w:rFonts w:ascii="Times New Roman" w:hAnsi="Times New Roman" w:cs="Times New Roman"/>
        </w:rPr>
        <w:t xml:space="preserve"> </w:t>
      </w:r>
      <w:r w:rsidRPr="00042A82">
        <w:rPr>
          <w:rFonts w:ascii="Times New Roman" w:hAnsi="Times New Roman" w:cs="Times New Roman"/>
        </w:rPr>
        <w:t>Sözleşme</w:t>
      </w:r>
      <w:r w:rsidR="006F6860" w:rsidRPr="00042A82">
        <w:rPr>
          <w:rFonts w:ascii="Times New Roman" w:hAnsi="Times New Roman" w:cs="Times New Roman"/>
        </w:rPr>
        <w:t>de kastedilen anlama uygun olarak yorumlanır.</w:t>
      </w:r>
      <w:r w:rsidR="002B5BBE" w:rsidRPr="00042A82">
        <w:rPr>
          <w:rFonts w:ascii="Times New Roman" w:hAnsi="Times New Roman" w:cs="Times New Roman"/>
        </w:rPr>
        <w:t xml:space="preserve"> Atıf yapılan dokümanlar ekleri ile bir bütündür.</w:t>
      </w:r>
    </w:p>
    <w:p w14:paraId="54DE272A" w14:textId="77777777" w:rsidR="006F6860" w:rsidRPr="00042A82" w:rsidRDefault="006F6860" w:rsidP="00CA02B8">
      <w:pPr>
        <w:pStyle w:val="ListeParagraf"/>
        <w:spacing w:after="0" w:line="276" w:lineRule="auto"/>
        <w:jc w:val="both"/>
        <w:rPr>
          <w:rFonts w:ascii="Times New Roman" w:hAnsi="Times New Roman" w:cs="Times New Roman"/>
        </w:rPr>
      </w:pPr>
    </w:p>
    <w:p w14:paraId="20DBDB55" w14:textId="3AE7DB50" w:rsidR="006F6860" w:rsidRPr="00042A82" w:rsidRDefault="00256CDB"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Sözleşme</w:t>
      </w:r>
      <w:r w:rsidR="006F6860" w:rsidRPr="00042A82">
        <w:rPr>
          <w:rFonts w:ascii="Times New Roman" w:hAnsi="Times New Roman" w:cs="Times New Roman"/>
        </w:rPr>
        <w:t xml:space="preserve">nin her bir hükmü bölünebilir ve diğerlerinden ayrıdır. </w:t>
      </w:r>
      <w:r w:rsidRPr="00042A82">
        <w:rPr>
          <w:rFonts w:ascii="Times New Roman" w:hAnsi="Times New Roman" w:cs="Times New Roman"/>
        </w:rPr>
        <w:t>Sözleşme</w:t>
      </w:r>
      <w:r w:rsidR="006F6860" w:rsidRPr="00042A82">
        <w:rPr>
          <w:rFonts w:ascii="Times New Roman" w:hAnsi="Times New Roman" w:cs="Times New Roman"/>
        </w:rPr>
        <w:t xml:space="preserve">nin bir hükmü herhangi bir hukuk kuralı çerçevesinde geçersiz veya yürütülemez hale gelmiş ise, </w:t>
      </w:r>
      <w:r w:rsidRPr="00042A82">
        <w:rPr>
          <w:rFonts w:ascii="Times New Roman" w:hAnsi="Times New Roman" w:cs="Times New Roman"/>
        </w:rPr>
        <w:t>Sözleşme</w:t>
      </w:r>
      <w:r w:rsidR="006F6860" w:rsidRPr="00042A82">
        <w:rPr>
          <w:rFonts w:ascii="Times New Roman" w:hAnsi="Times New Roman" w:cs="Times New Roman"/>
        </w:rPr>
        <w:t xml:space="preserve">nin diğer tüm hükümleri tamamen geçerli ve yürürlüktedir. </w:t>
      </w:r>
      <w:r w:rsidRPr="00042A82">
        <w:rPr>
          <w:rFonts w:ascii="Times New Roman" w:hAnsi="Times New Roman" w:cs="Times New Roman"/>
        </w:rPr>
        <w:t>Sözleşme</w:t>
      </w:r>
      <w:r w:rsidR="006F6860" w:rsidRPr="00042A82">
        <w:rPr>
          <w:rFonts w:ascii="Times New Roman" w:hAnsi="Times New Roman" w:cs="Times New Roman"/>
        </w:rPr>
        <w:t xml:space="preserve">nin tamamının geçerliliği, hukukiliği veya ifa edilebilirliği geçersiz hale gelen söz konusu kısımdan etkilenmez. Taraflar, karşılıklı olarak anlaşarak, </w:t>
      </w:r>
      <w:r w:rsidRPr="00042A82">
        <w:rPr>
          <w:rFonts w:ascii="Times New Roman" w:hAnsi="Times New Roman" w:cs="Times New Roman"/>
        </w:rPr>
        <w:t>Sözleşme</w:t>
      </w:r>
      <w:r w:rsidR="006F6860" w:rsidRPr="00042A82">
        <w:rPr>
          <w:rFonts w:ascii="Times New Roman" w:hAnsi="Times New Roman" w:cs="Times New Roman"/>
        </w:rPr>
        <w:t xml:space="preserve">nin geçersiz hale gelen kısım veya kısımları hakkında, Tarafların </w:t>
      </w:r>
      <w:r w:rsidRPr="00042A82">
        <w:rPr>
          <w:rFonts w:ascii="Times New Roman" w:hAnsi="Times New Roman" w:cs="Times New Roman"/>
        </w:rPr>
        <w:t>Sözleşme</w:t>
      </w:r>
      <w:r w:rsidR="006F6860" w:rsidRPr="00042A82">
        <w:rPr>
          <w:rFonts w:ascii="Times New Roman" w:hAnsi="Times New Roman" w:cs="Times New Roman"/>
        </w:rPr>
        <w:t xml:space="preserve"> imzalanması aşamasındaki iradelerini dikkate alarak </w:t>
      </w:r>
      <w:r w:rsidRPr="00042A82">
        <w:rPr>
          <w:rFonts w:ascii="Times New Roman" w:hAnsi="Times New Roman" w:cs="Times New Roman"/>
        </w:rPr>
        <w:t>Sözleşme</w:t>
      </w:r>
      <w:r w:rsidR="006F6860" w:rsidRPr="00042A82">
        <w:rPr>
          <w:rFonts w:ascii="Times New Roman" w:hAnsi="Times New Roman" w:cs="Times New Roman"/>
        </w:rPr>
        <w:t>ye ek bir yazılı düzenleme yapabilir.</w:t>
      </w:r>
    </w:p>
    <w:p w14:paraId="2A3DCABC" w14:textId="77777777" w:rsidR="006F6860" w:rsidRPr="00042A82" w:rsidRDefault="006F6860" w:rsidP="00CA02B8">
      <w:pPr>
        <w:pStyle w:val="ListeParagraf"/>
        <w:spacing w:after="0" w:line="276" w:lineRule="auto"/>
        <w:jc w:val="both"/>
        <w:rPr>
          <w:rFonts w:ascii="Times New Roman" w:hAnsi="Times New Roman" w:cs="Times New Roman"/>
        </w:rPr>
      </w:pPr>
    </w:p>
    <w:p w14:paraId="3546DEAD" w14:textId="627CAD2A" w:rsidR="006F6860" w:rsidRPr="00042A82" w:rsidRDefault="006F6860"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İlgili yasa hükmü veya anlaşma çerçevesindeki atıflar, bunlara ait </w:t>
      </w:r>
      <w:r w:rsidR="00465A6A" w:rsidRPr="00042A82">
        <w:rPr>
          <w:rFonts w:ascii="Times New Roman" w:hAnsi="Times New Roman" w:cs="Times New Roman"/>
        </w:rPr>
        <w:t xml:space="preserve">Karar, </w:t>
      </w:r>
      <w:r w:rsidRPr="00042A82">
        <w:rPr>
          <w:rFonts w:ascii="Times New Roman" w:hAnsi="Times New Roman" w:cs="Times New Roman"/>
        </w:rPr>
        <w:t>yönetmelik,</w:t>
      </w:r>
      <w:r w:rsidR="00465A6A" w:rsidRPr="00042A82">
        <w:rPr>
          <w:rFonts w:ascii="Times New Roman" w:hAnsi="Times New Roman" w:cs="Times New Roman"/>
        </w:rPr>
        <w:t xml:space="preserve"> t</w:t>
      </w:r>
      <w:r w:rsidR="00504A19" w:rsidRPr="00042A82">
        <w:rPr>
          <w:rFonts w:ascii="Times New Roman" w:hAnsi="Times New Roman" w:cs="Times New Roman"/>
        </w:rPr>
        <w:t xml:space="preserve">ebliğ, </w:t>
      </w:r>
      <w:r w:rsidRPr="00042A82">
        <w:rPr>
          <w:rFonts w:ascii="Times New Roman" w:hAnsi="Times New Roman" w:cs="Times New Roman"/>
        </w:rPr>
        <w:t xml:space="preserve">düzenleme gibi </w:t>
      </w:r>
      <w:r w:rsidR="00582CA3" w:rsidRPr="00042A82">
        <w:rPr>
          <w:rFonts w:ascii="Times New Roman" w:hAnsi="Times New Roman" w:cs="Times New Roman"/>
        </w:rPr>
        <w:t>ilgili</w:t>
      </w:r>
      <w:r w:rsidRPr="00042A82">
        <w:rPr>
          <w:rFonts w:ascii="Times New Roman" w:hAnsi="Times New Roman" w:cs="Times New Roman"/>
        </w:rPr>
        <w:t xml:space="preserve"> mevzuatı da kapsar.</w:t>
      </w:r>
    </w:p>
    <w:p w14:paraId="7FE6C7BB" w14:textId="77777777" w:rsidR="006F6860" w:rsidRPr="00042A82" w:rsidRDefault="006F6860" w:rsidP="00CA02B8">
      <w:pPr>
        <w:pStyle w:val="ListeParagraf"/>
        <w:spacing w:after="0" w:line="276" w:lineRule="auto"/>
        <w:jc w:val="both"/>
        <w:rPr>
          <w:rFonts w:ascii="Times New Roman" w:hAnsi="Times New Roman" w:cs="Times New Roman"/>
        </w:rPr>
      </w:pPr>
    </w:p>
    <w:p w14:paraId="04979F5F" w14:textId="781FA8D9" w:rsidR="006F6860" w:rsidRPr="00042A82" w:rsidRDefault="00256CDB"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Sözleşme</w:t>
      </w:r>
      <w:r w:rsidR="006F6860" w:rsidRPr="00042A82">
        <w:rPr>
          <w:rFonts w:ascii="Times New Roman" w:hAnsi="Times New Roman" w:cs="Times New Roman"/>
        </w:rPr>
        <w:t xml:space="preserve"> süresince İdare tarafından, cezai şart hükümlerinin veya </w:t>
      </w:r>
      <w:r w:rsidRPr="00042A82">
        <w:rPr>
          <w:rFonts w:ascii="Times New Roman" w:hAnsi="Times New Roman" w:cs="Times New Roman"/>
        </w:rPr>
        <w:t>Sözleşme</w:t>
      </w:r>
      <w:r w:rsidR="006F6860" w:rsidRPr="00042A82">
        <w:rPr>
          <w:rFonts w:ascii="Times New Roman" w:hAnsi="Times New Roman" w:cs="Times New Roman"/>
        </w:rPr>
        <w:t xml:space="preserve">den doğan sair hakların uzun veya kısa bir süre fiilen uygulanmamış veya talep edilmemiş olması ya da geçerli bildirim şekli ile talep edilmemiş olması, İdarenin cezai şart talebinden veya haklarından vazgeçtiği/feragat ettiği anlamına gelmez. </w:t>
      </w:r>
      <w:r w:rsidRPr="00042A82">
        <w:rPr>
          <w:rFonts w:ascii="Times New Roman" w:hAnsi="Times New Roman" w:cs="Times New Roman"/>
        </w:rPr>
        <w:t>Sözleşme</w:t>
      </w:r>
      <w:r w:rsidR="006F6860" w:rsidRPr="00042A82">
        <w:rPr>
          <w:rFonts w:ascii="Times New Roman" w:hAnsi="Times New Roman" w:cs="Times New Roman"/>
        </w:rPr>
        <w:t xml:space="preserve"> kapsamında İdarenin herhangi bir feragatinin geçerli olabilmesi ancak yazılı olarak açıkça yapılmasına bağlıdır. İdarenin, bir haktan açıkça vazgeçmesine ilişkin beyanı veya bir haktan vazgeçmeyi öngören hükümler dar yoruma tabi olup ilgili olduğu husus dışında </w:t>
      </w:r>
      <w:r w:rsidRPr="00042A82">
        <w:rPr>
          <w:rFonts w:ascii="Times New Roman" w:hAnsi="Times New Roman" w:cs="Times New Roman"/>
        </w:rPr>
        <w:t>Sözleşme</w:t>
      </w:r>
      <w:r w:rsidR="006F6860" w:rsidRPr="00042A82">
        <w:rPr>
          <w:rFonts w:ascii="Times New Roman" w:hAnsi="Times New Roman" w:cs="Times New Roman"/>
        </w:rPr>
        <w:t>nin tamamına veya diğer hükümlerine tesir edecek şekilde yorumlanamaz.</w:t>
      </w:r>
    </w:p>
    <w:p w14:paraId="7A282FEC" w14:textId="77777777" w:rsidR="006F6860" w:rsidRPr="00042A82" w:rsidRDefault="006F6860" w:rsidP="00CA02B8">
      <w:pPr>
        <w:pStyle w:val="ListeParagraf"/>
        <w:spacing w:after="0" w:line="276" w:lineRule="auto"/>
        <w:jc w:val="both"/>
        <w:rPr>
          <w:rFonts w:ascii="Times New Roman" w:hAnsi="Times New Roman" w:cs="Times New Roman"/>
        </w:rPr>
      </w:pPr>
    </w:p>
    <w:p w14:paraId="17E48A88" w14:textId="4678E3E0" w:rsidR="006F6860" w:rsidRPr="00042A82" w:rsidRDefault="00256CDB"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Sözleşme</w:t>
      </w:r>
      <w:r w:rsidR="006F6860" w:rsidRPr="00042A82">
        <w:rPr>
          <w:rFonts w:ascii="Times New Roman" w:hAnsi="Times New Roman" w:cs="Times New Roman"/>
        </w:rPr>
        <w:t xml:space="preserve"> süresince, Taraflar arasındaki faks, e-posta, telefon ve benzeri kanallarla yapılacak iletişim esnasında kullanılan ifadeler, </w:t>
      </w:r>
      <w:r w:rsidRPr="00042A82">
        <w:rPr>
          <w:rFonts w:ascii="Times New Roman" w:hAnsi="Times New Roman" w:cs="Times New Roman"/>
        </w:rPr>
        <w:t>Sözleşme</w:t>
      </w:r>
      <w:r w:rsidR="006F6860" w:rsidRPr="00042A82">
        <w:rPr>
          <w:rFonts w:ascii="Times New Roman" w:hAnsi="Times New Roman" w:cs="Times New Roman"/>
        </w:rPr>
        <w:t xml:space="preserve">nin hükümlerinin değiştirildiği, yürürlükten kaldırıldığı veya </w:t>
      </w:r>
      <w:r w:rsidRPr="00042A82">
        <w:rPr>
          <w:rFonts w:ascii="Times New Roman" w:hAnsi="Times New Roman" w:cs="Times New Roman"/>
        </w:rPr>
        <w:t>Sözleşme</w:t>
      </w:r>
      <w:r w:rsidR="006F6860" w:rsidRPr="00042A82">
        <w:rPr>
          <w:rFonts w:ascii="Times New Roman" w:hAnsi="Times New Roman" w:cs="Times New Roman"/>
        </w:rPr>
        <w:t xml:space="preserve">ye yeni hükümler eklendiği şeklinde yorumlanamaz. </w:t>
      </w:r>
      <w:r w:rsidRPr="00042A82">
        <w:rPr>
          <w:rFonts w:ascii="Times New Roman" w:hAnsi="Times New Roman" w:cs="Times New Roman"/>
        </w:rPr>
        <w:t>Sözleşme</w:t>
      </w:r>
      <w:r w:rsidR="006F6860" w:rsidRPr="00042A82">
        <w:rPr>
          <w:rFonts w:ascii="Times New Roman" w:hAnsi="Times New Roman" w:cs="Times New Roman"/>
        </w:rPr>
        <w:t xml:space="preserve">de yapılacak hiçbir değişiklik, aksi </w:t>
      </w:r>
      <w:r w:rsidRPr="00042A82">
        <w:rPr>
          <w:rFonts w:ascii="Times New Roman" w:hAnsi="Times New Roman" w:cs="Times New Roman"/>
        </w:rPr>
        <w:t>Sözleşme</w:t>
      </w:r>
      <w:r w:rsidR="006F6860" w:rsidRPr="00042A82">
        <w:rPr>
          <w:rFonts w:ascii="Times New Roman" w:hAnsi="Times New Roman" w:cs="Times New Roman"/>
        </w:rPr>
        <w:t>de belirtilmedikçe, Taraflarca yazılı olarak imzalanana kadar yürürlüğe girmiş sayılmaz.</w:t>
      </w:r>
    </w:p>
    <w:p w14:paraId="55F55A4D" w14:textId="77777777" w:rsidR="006F6860" w:rsidRPr="00042A82" w:rsidRDefault="006F6860" w:rsidP="00CA02B8">
      <w:pPr>
        <w:pStyle w:val="ListeParagraf"/>
        <w:spacing w:after="0" w:line="276" w:lineRule="auto"/>
        <w:jc w:val="both"/>
        <w:rPr>
          <w:rFonts w:ascii="Times New Roman" w:hAnsi="Times New Roman" w:cs="Times New Roman"/>
        </w:rPr>
      </w:pPr>
    </w:p>
    <w:p w14:paraId="1A5A9029" w14:textId="408D0424" w:rsidR="0087665B" w:rsidRPr="00042A82" w:rsidRDefault="006F6860"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İdare ile Yüklenici arasında </w:t>
      </w:r>
      <w:r w:rsidR="00256CDB" w:rsidRPr="00042A82">
        <w:rPr>
          <w:rFonts w:ascii="Times New Roman" w:hAnsi="Times New Roman" w:cs="Times New Roman"/>
        </w:rPr>
        <w:t>Sözleşme</w:t>
      </w:r>
      <w:r w:rsidRPr="00042A82">
        <w:rPr>
          <w:rFonts w:ascii="Times New Roman" w:hAnsi="Times New Roman" w:cs="Times New Roman"/>
        </w:rPr>
        <w:t xml:space="preserve"> imzalanması, Yüklenicinin doğrudan veya dolaylı olarak çalışanlarına karşı sorumluluklarının İdareye yüklenmesi sonucunu doğurmaz.</w:t>
      </w:r>
      <w:r w:rsidR="006034A4" w:rsidRPr="00042A82">
        <w:rPr>
          <w:rFonts w:ascii="Times New Roman" w:hAnsi="Times New Roman" w:cs="Times New Roman"/>
        </w:rPr>
        <w:t xml:space="preserve"> İdare, </w:t>
      </w:r>
      <w:r w:rsidR="007A6F91" w:rsidRPr="00042A82">
        <w:rPr>
          <w:rFonts w:ascii="Times New Roman" w:hAnsi="Times New Roman" w:cs="Times New Roman"/>
        </w:rPr>
        <w:t xml:space="preserve">İhale </w:t>
      </w:r>
      <w:r w:rsidR="006034A4" w:rsidRPr="00042A82">
        <w:rPr>
          <w:rFonts w:ascii="Times New Roman" w:hAnsi="Times New Roman" w:cs="Times New Roman"/>
        </w:rPr>
        <w:t>makamı konumundadır ve asıl işveren olarak nitelendirilemez.</w:t>
      </w:r>
    </w:p>
    <w:p w14:paraId="476F0C10" w14:textId="77777777" w:rsidR="001039CF" w:rsidRPr="00042A82" w:rsidRDefault="001039CF" w:rsidP="00CA02B8">
      <w:pPr>
        <w:pStyle w:val="ListeParagraf"/>
        <w:spacing w:after="0" w:line="276" w:lineRule="auto"/>
        <w:jc w:val="both"/>
        <w:rPr>
          <w:rFonts w:ascii="Times New Roman" w:hAnsi="Times New Roman" w:cs="Times New Roman"/>
        </w:rPr>
      </w:pPr>
    </w:p>
    <w:p w14:paraId="24361D91" w14:textId="4303611C" w:rsidR="00372703" w:rsidRPr="00042A82" w:rsidRDefault="00372703"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Sözleşme ve tüm eklerinde yer alan hakların ve yükümlülüklerin tamamını anlayabilmek için Sözleşmenin ve eklerinin, </w:t>
      </w:r>
      <w:r w:rsidR="002B5BBE" w:rsidRPr="00042A82">
        <w:rPr>
          <w:rFonts w:ascii="Times New Roman" w:hAnsi="Times New Roman" w:cs="Times New Roman"/>
        </w:rPr>
        <w:t xml:space="preserve">diğer </w:t>
      </w:r>
      <w:r w:rsidRPr="00042A82">
        <w:rPr>
          <w:rFonts w:ascii="Times New Roman" w:hAnsi="Times New Roman" w:cs="Times New Roman"/>
        </w:rPr>
        <w:t>İhale doküman</w:t>
      </w:r>
      <w:r w:rsidR="00BE443E" w:rsidRPr="00042A82">
        <w:rPr>
          <w:rFonts w:ascii="Times New Roman" w:hAnsi="Times New Roman" w:cs="Times New Roman"/>
        </w:rPr>
        <w:t>ını</w:t>
      </w:r>
      <w:r w:rsidRPr="00042A82">
        <w:rPr>
          <w:rFonts w:ascii="Times New Roman" w:hAnsi="Times New Roman" w:cs="Times New Roman"/>
        </w:rPr>
        <w:t>n ve ilgili mevzuatın tüm hükümlerine hâkim hale gelmek Yüklenicinin sorumluluğundadır.</w:t>
      </w:r>
    </w:p>
    <w:p w14:paraId="06E3B75F" w14:textId="77777777" w:rsidR="0012383E" w:rsidRPr="00042A82" w:rsidRDefault="0012383E" w:rsidP="00CA02B8">
      <w:pPr>
        <w:pStyle w:val="ListeParagraf"/>
        <w:spacing w:after="0" w:line="276" w:lineRule="auto"/>
        <w:jc w:val="both"/>
        <w:rPr>
          <w:rFonts w:ascii="Times New Roman" w:hAnsi="Times New Roman" w:cs="Times New Roman"/>
        </w:rPr>
      </w:pPr>
    </w:p>
    <w:p w14:paraId="1C83C9DC" w14:textId="7D71A36E" w:rsidR="0012383E" w:rsidRPr="00042A82" w:rsidRDefault="0012383E"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Taraflar </w:t>
      </w:r>
      <w:r w:rsidR="00256CDB" w:rsidRPr="00042A82">
        <w:rPr>
          <w:rFonts w:ascii="Times New Roman" w:hAnsi="Times New Roman" w:cs="Times New Roman"/>
        </w:rPr>
        <w:t>Sözleşme</w:t>
      </w:r>
      <w:r w:rsidRPr="00042A82">
        <w:rPr>
          <w:rFonts w:ascii="Times New Roman" w:hAnsi="Times New Roman" w:cs="Times New Roman"/>
        </w:rPr>
        <w:t xml:space="preserve"> hükümlerinin yerine getirilmesi için mevzuatın öngördüğü ve makul olarak gerekli olabilecek her türlü belgeyi imzalamayı kabul ve taahhüt eder.</w:t>
      </w:r>
    </w:p>
    <w:p w14:paraId="23E35FFD" w14:textId="77777777" w:rsidR="0023307F" w:rsidRPr="00042A82" w:rsidRDefault="0023307F" w:rsidP="00CA02B8">
      <w:pPr>
        <w:pStyle w:val="ListeParagraf"/>
        <w:spacing w:after="0" w:line="276" w:lineRule="auto"/>
        <w:jc w:val="both"/>
        <w:rPr>
          <w:rFonts w:ascii="Times New Roman" w:hAnsi="Times New Roman" w:cs="Times New Roman"/>
        </w:rPr>
      </w:pPr>
    </w:p>
    <w:p w14:paraId="673AF9C2" w14:textId="77777777" w:rsidR="00CF6A1E" w:rsidRPr="00042A82" w:rsidRDefault="007A6F91" w:rsidP="00CF6A1E">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Yüklenici</w:t>
      </w:r>
      <w:r w:rsidR="0023307F" w:rsidRPr="00042A82">
        <w:rPr>
          <w:rFonts w:ascii="Times New Roman" w:hAnsi="Times New Roman" w:cs="Times New Roman"/>
        </w:rPr>
        <w:t xml:space="preserve">, </w:t>
      </w:r>
      <w:r w:rsidR="00256CDB" w:rsidRPr="00042A82">
        <w:rPr>
          <w:rFonts w:ascii="Times New Roman" w:hAnsi="Times New Roman" w:cs="Times New Roman"/>
        </w:rPr>
        <w:t>Sözleşme</w:t>
      </w:r>
      <w:r w:rsidR="0023307F" w:rsidRPr="00042A82">
        <w:rPr>
          <w:rFonts w:ascii="Times New Roman" w:hAnsi="Times New Roman" w:cs="Times New Roman"/>
        </w:rPr>
        <w:t>yi imzalamak ve ifa etmek için gereken</w:t>
      </w:r>
      <w:r w:rsidR="00181D8E" w:rsidRPr="00042A82">
        <w:rPr>
          <w:rFonts w:ascii="Times New Roman" w:hAnsi="Times New Roman" w:cs="Times New Roman"/>
        </w:rPr>
        <w:t xml:space="preserve"> yetki, ruhsat, izin ve sair yeterliliklere </w:t>
      </w:r>
      <w:r w:rsidR="0023307F" w:rsidRPr="00042A82">
        <w:rPr>
          <w:rFonts w:ascii="Times New Roman" w:hAnsi="Times New Roman" w:cs="Times New Roman"/>
        </w:rPr>
        <w:t xml:space="preserve">sahip olduğunu, </w:t>
      </w:r>
      <w:r w:rsidR="00256CDB" w:rsidRPr="00042A82">
        <w:rPr>
          <w:rFonts w:ascii="Times New Roman" w:hAnsi="Times New Roman" w:cs="Times New Roman"/>
        </w:rPr>
        <w:t>Sözleşme</w:t>
      </w:r>
      <w:r w:rsidR="00181D8E" w:rsidRPr="00042A82">
        <w:rPr>
          <w:rFonts w:ascii="Times New Roman" w:hAnsi="Times New Roman" w:cs="Times New Roman"/>
        </w:rPr>
        <w:t>nin</w:t>
      </w:r>
      <w:r w:rsidR="0023307F" w:rsidRPr="00042A82">
        <w:rPr>
          <w:rFonts w:ascii="Times New Roman" w:hAnsi="Times New Roman" w:cs="Times New Roman"/>
        </w:rPr>
        <w:t xml:space="preserve"> </w:t>
      </w:r>
      <w:r w:rsidR="00414095" w:rsidRPr="00042A82">
        <w:rPr>
          <w:rFonts w:ascii="Times New Roman" w:hAnsi="Times New Roman" w:cs="Times New Roman"/>
        </w:rPr>
        <w:t>Yetkili Temsilci</w:t>
      </w:r>
      <w:r w:rsidR="00932AAF" w:rsidRPr="00042A82">
        <w:rPr>
          <w:rFonts w:ascii="Times New Roman" w:hAnsi="Times New Roman" w:cs="Times New Roman"/>
        </w:rPr>
        <w:t>si veya imza yetkilileri</w:t>
      </w:r>
      <w:r w:rsidR="0023307F" w:rsidRPr="00042A82">
        <w:rPr>
          <w:rFonts w:ascii="Times New Roman" w:hAnsi="Times New Roman" w:cs="Times New Roman"/>
        </w:rPr>
        <w:t xml:space="preserve"> tarafından imzalandığını ve </w:t>
      </w:r>
      <w:r w:rsidR="00256CDB" w:rsidRPr="00042A82">
        <w:rPr>
          <w:rFonts w:ascii="Times New Roman" w:hAnsi="Times New Roman" w:cs="Times New Roman"/>
        </w:rPr>
        <w:t>Sözleşme</w:t>
      </w:r>
      <w:r w:rsidR="00181D8E" w:rsidRPr="00042A82">
        <w:rPr>
          <w:rFonts w:ascii="Times New Roman" w:hAnsi="Times New Roman" w:cs="Times New Roman"/>
        </w:rPr>
        <w:t xml:space="preserve">nin </w:t>
      </w:r>
      <w:r w:rsidR="0023307F" w:rsidRPr="00042A82">
        <w:rPr>
          <w:rFonts w:ascii="Times New Roman" w:hAnsi="Times New Roman" w:cs="Times New Roman"/>
        </w:rPr>
        <w:t xml:space="preserve">geçerli ve bağlayıcı </w:t>
      </w:r>
      <w:r w:rsidR="00181D8E" w:rsidRPr="00042A82">
        <w:rPr>
          <w:rFonts w:ascii="Times New Roman" w:hAnsi="Times New Roman" w:cs="Times New Roman"/>
        </w:rPr>
        <w:t>olduğunu kabul eder.</w:t>
      </w:r>
    </w:p>
    <w:p w14:paraId="5C8C6669" w14:textId="77777777" w:rsidR="00CF6A1E" w:rsidRPr="00042A82" w:rsidRDefault="00CF6A1E" w:rsidP="00CF6A1E">
      <w:pPr>
        <w:pStyle w:val="ListeParagraf"/>
        <w:rPr>
          <w:rFonts w:ascii="Times New Roman" w:hAnsi="Times New Roman" w:cs="Times New Roman"/>
        </w:rPr>
      </w:pPr>
    </w:p>
    <w:p w14:paraId="69F45689" w14:textId="113263A9" w:rsidR="00734359" w:rsidRPr="00042A82" w:rsidRDefault="00181D8E" w:rsidP="00CF6A1E">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Yüklenici, </w:t>
      </w:r>
      <w:r w:rsidR="00256CDB" w:rsidRPr="00042A82">
        <w:rPr>
          <w:rFonts w:ascii="Times New Roman" w:hAnsi="Times New Roman" w:cs="Times New Roman"/>
        </w:rPr>
        <w:t>Sözleşme</w:t>
      </w:r>
      <w:r w:rsidRPr="00042A82">
        <w:rPr>
          <w:rFonts w:ascii="Times New Roman" w:hAnsi="Times New Roman" w:cs="Times New Roman"/>
        </w:rPr>
        <w:t xml:space="preserve">nin </w:t>
      </w:r>
      <w:r w:rsidR="0023307F" w:rsidRPr="00042A82">
        <w:rPr>
          <w:rFonts w:ascii="Times New Roman" w:hAnsi="Times New Roman" w:cs="Times New Roman"/>
        </w:rPr>
        <w:t>imzala</w:t>
      </w:r>
      <w:r w:rsidRPr="00042A82">
        <w:rPr>
          <w:rFonts w:ascii="Times New Roman" w:hAnsi="Times New Roman" w:cs="Times New Roman"/>
        </w:rPr>
        <w:t>ndığı tarih itibariyle</w:t>
      </w:r>
      <w:r w:rsidR="0023307F" w:rsidRPr="00042A82">
        <w:rPr>
          <w:rFonts w:ascii="Times New Roman" w:hAnsi="Times New Roman" w:cs="Times New Roman"/>
        </w:rPr>
        <w:t xml:space="preserve">, </w:t>
      </w:r>
      <w:r w:rsidR="00256CDB" w:rsidRPr="00042A82">
        <w:rPr>
          <w:rFonts w:ascii="Times New Roman" w:hAnsi="Times New Roman" w:cs="Times New Roman"/>
        </w:rPr>
        <w:t>Sözleşme</w:t>
      </w:r>
      <w:r w:rsidR="00A33EE7" w:rsidRPr="00042A82">
        <w:rPr>
          <w:rFonts w:ascii="Times New Roman" w:hAnsi="Times New Roman" w:cs="Times New Roman"/>
        </w:rPr>
        <w:t xml:space="preserve">nin ifasını </w:t>
      </w:r>
      <w:r w:rsidR="00932AAF" w:rsidRPr="00042A82">
        <w:rPr>
          <w:rFonts w:ascii="Times New Roman" w:hAnsi="Times New Roman" w:cs="Times New Roman"/>
        </w:rPr>
        <w:t xml:space="preserve">engelleyebilecek veya olumsuz </w:t>
      </w:r>
      <w:r w:rsidR="00A33EE7" w:rsidRPr="00042A82">
        <w:rPr>
          <w:rFonts w:ascii="Times New Roman" w:hAnsi="Times New Roman" w:cs="Times New Roman"/>
        </w:rPr>
        <w:t>etkileyebilecek mahiyette</w:t>
      </w:r>
      <w:r w:rsidR="0023307F" w:rsidRPr="00042A82">
        <w:rPr>
          <w:rFonts w:ascii="Times New Roman" w:hAnsi="Times New Roman" w:cs="Times New Roman"/>
        </w:rPr>
        <w:t xml:space="preserve"> </w:t>
      </w:r>
      <w:r w:rsidR="00A33EE7" w:rsidRPr="00042A82">
        <w:rPr>
          <w:rFonts w:ascii="Times New Roman" w:hAnsi="Times New Roman" w:cs="Times New Roman"/>
        </w:rPr>
        <w:t>başka herhangi bir anlaşma</w:t>
      </w:r>
      <w:r w:rsidR="0023307F" w:rsidRPr="00042A82">
        <w:rPr>
          <w:rFonts w:ascii="Times New Roman" w:hAnsi="Times New Roman" w:cs="Times New Roman"/>
        </w:rPr>
        <w:t xml:space="preserve"> </w:t>
      </w:r>
      <w:r w:rsidR="00A33EE7" w:rsidRPr="00042A82">
        <w:rPr>
          <w:rFonts w:ascii="Times New Roman" w:hAnsi="Times New Roman" w:cs="Times New Roman"/>
        </w:rPr>
        <w:t xml:space="preserve">veya sözleşmesi bulunmadığını </w:t>
      </w:r>
      <w:r w:rsidR="00932AAF" w:rsidRPr="00042A82">
        <w:rPr>
          <w:rFonts w:ascii="Times New Roman" w:hAnsi="Times New Roman" w:cs="Times New Roman"/>
        </w:rPr>
        <w:t>taahhüt eder.</w:t>
      </w:r>
    </w:p>
    <w:p w14:paraId="552616D2" w14:textId="77777777" w:rsidR="00CF6A1E" w:rsidRPr="00042A82" w:rsidRDefault="00CF6A1E" w:rsidP="00CF6A1E">
      <w:pPr>
        <w:spacing w:after="0" w:line="276" w:lineRule="auto"/>
        <w:jc w:val="both"/>
        <w:rPr>
          <w:rFonts w:ascii="Times New Roman" w:hAnsi="Times New Roman" w:cs="Times New Roman"/>
        </w:rPr>
      </w:pPr>
    </w:p>
    <w:p w14:paraId="64AC1E44" w14:textId="77777777" w:rsidR="009041FD" w:rsidRPr="00042A82" w:rsidRDefault="00A46C7A" w:rsidP="00CA02B8">
      <w:pPr>
        <w:pStyle w:val="ListeParagraf"/>
        <w:numPr>
          <w:ilvl w:val="0"/>
          <w:numId w:val="2"/>
        </w:numPr>
        <w:spacing w:after="0" w:line="276" w:lineRule="auto"/>
        <w:jc w:val="both"/>
        <w:rPr>
          <w:rFonts w:ascii="Times New Roman" w:hAnsi="Times New Roman" w:cs="Times New Roman"/>
          <w:b/>
        </w:rPr>
      </w:pPr>
      <w:r w:rsidRPr="00042A82">
        <w:rPr>
          <w:rFonts w:ascii="Times New Roman" w:hAnsi="Times New Roman" w:cs="Times New Roman"/>
          <w:b/>
        </w:rPr>
        <w:t>AMAÇ VE KAPSAM</w:t>
      </w:r>
    </w:p>
    <w:p w14:paraId="3A11F39D" w14:textId="77777777" w:rsidR="009041FD" w:rsidRPr="00042A82" w:rsidRDefault="009041FD" w:rsidP="00CA02B8">
      <w:pPr>
        <w:pStyle w:val="ListeParagraf"/>
        <w:spacing w:after="0" w:line="276" w:lineRule="auto"/>
        <w:jc w:val="both"/>
        <w:rPr>
          <w:rFonts w:ascii="Times New Roman" w:hAnsi="Times New Roman" w:cs="Times New Roman"/>
          <w:b/>
        </w:rPr>
      </w:pPr>
    </w:p>
    <w:p w14:paraId="69271237" w14:textId="0F4CA418" w:rsidR="00B17A85" w:rsidRPr="00042A82" w:rsidRDefault="00E92447"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Nihai</w:t>
      </w:r>
      <w:r w:rsidR="00E22407" w:rsidRPr="00042A82">
        <w:rPr>
          <w:rFonts w:ascii="Times New Roman" w:hAnsi="Times New Roman" w:cs="Times New Roman"/>
        </w:rPr>
        <w:t xml:space="preserve"> Etüt </w:t>
      </w:r>
      <w:r w:rsidR="0077557C" w:rsidRPr="00042A82">
        <w:rPr>
          <w:rFonts w:ascii="Times New Roman" w:hAnsi="Times New Roman" w:cs="Times New Roman"/>
        </w:rPr>
        <w:t>r</w:t>
      </w:r>
      <w:r w:rsidRPr="00042A82">
        <w:rPr>
          <w:rFonts w:ascii="Times New Roman" w:hAnsi="Times New Roman" w:cs="Times New Roman"/>
        </w:rPr>
        <w:t xml:space="preserve">aporunun </w:t>
      </w:r>
      <w:r w:rsidR="00FC4CA9" w:rsidRPr="00042A82">
        <w:rPr>
          <w:rFonts w:ascii="Times New Roman" w:hAnsi="Times New Roman" w:cs="Times New Roman"/>
        </w:rPr>
        <w:t>Yüklenici tarafından</w:t>
      </w:r>
      <w:r w:rsidR="0042326D" w:rsidRPr="00042A82">
        <w:rPr>
          <w:rFonts w:ascii="Times New Roman" w:hAnsi="Times New Roman" w:cs="Times New Roman"/>
        </w:rPr>
        <w:t xml:space="preserve"> incelenmesi </w:t>
      </w:r>
      <w:r w:rsidR="00DE1C96" w:rsidRPr="00042A82">
        <w:rPr>
          <w:rFonts w:ascii="Times New Roman" w:hAnsi="Times New Roman" w:cs="Times New Roman"/>
        </w:rPr>
        <w:t>ve doğrulanarak detaylandırılmasını takiben Yüklenici</w:t>
      </w:r>
      <w:r w:rsidR="0042326D" w:rsidRPr="00042A82">
        <w:rPr>
          <w:rFonts w:ascii="Times New Roman" w:hAnsi="Times New Roman" w:cs="Times New Roman"/>
        </w:rPr>
        <w:t xml:space="preserve"> </w:t>
      </w:r>
      <w:r w:rsidR="00195E16" w:rsidRPr="00042A82">
        <w:rPr>
          <w:rFonts w:ascii="Times New Roman" w:hAnsi="Times New Roman" w:cs="Times New Roman"/>
        </w:rPr>
        <w:t>İşe dair tüm gerekli çalışmaları yapmış</w:t>
      </w:r>
      <w:r w:rsidR="00DE1C96" w:rsidRPr="00042A82">
        <w:rPr>
          <w:rFonts w:ascii="Times New Roman" w:hAnsi="Times New Roman" w:cs="Times New Roman"/>
        </w:rPr>
        <w:t xml:space="preserve"> ve </w:t>
      </w:r>
      <w:r w:rsidR="00EC3B90" w:rsidRPr="00042A82">
        <w:rPr>
          <w:rFonts w:ascii="Times New Roman" w:hAnsi="Times New Roman" w:cs="Times New Roman"/>
        </w:rPr>
        <w:t xml:space="preserve">Kanun, Karar, Tebliğ, Şartname ve </w:t>
      </w:r>
      <w:r w:rsidR="00195E16" w:rsidRPr="00042A82">
        <w:rPr>
          <w:rFonts w:ascii="Times New Roman" w:hAnsi="Times New Roman" w:cs="Times New Roman"/>
        </w:rPr>
        <w:t>T</w:t>
      </w:r>
      <w:r w:rsidR="00EC3B90" w:rsidRPr="00042A82">
        <w:rPr>
          <w:rFonts w:ascii="Times New Roman" w:hAnsi="Times New Roman" w:cs="Times New Roman"/>
        </w:rPr>
        <w:t>aslak Sözleşme</w:t>
      </w:r>
      <w:r w:rsidR="000B638B" w:rsidRPr="00042A82">
        <w:rPr>
          <w:rFonts w:ascii="Times New Roman" w:hAnsi="Times New Roman" w:cs="Times New Roman"/>
        </w:rPr>
        <w:t xml:space="preserve"> </w:t>
      </w:r>
      <w:r w:rsidR="00932AAF" w:rsidRPr="00042A82">
        <w:rPr>
          <w:rFonts w:ascii="Times New Roman" w:hAnsi="Times New Roman" w:cs="Times New Roman"/>
        </w:rPr>
        <w:t xml:space="preserve">ve diğer İhale dokümanına </w:t>
      </w:r>
      <w:r w:rsidR="000B638B" w:rsidRPr="00042A82">
        <w:rPr>
          <w:rFonts w:ascii="Times New Roman" w:hAnsi="Times New Roman" w:cs="Times New Roman"/>
        </w:rPr>
        <w:t>uygun olarak</w:t>
      </w:r>
      <w:r w:rsidR="00EC3B90" w:rsidRPr="00042A82">
        <w:rPr>
          <w:rFonts w:ascii="Times New Roman" w:hAnsi="Times New Roman" w:cs="Times New Roman"/>
        </w:rPr>
        <w:t xml:space="preserve"> </w:t>
      </w:r>
      <w:r w:rsidR="0042326D" w:rsidRPr="00042A82">
        <w:rPr>
          <w:rFonts w:ascii="Times New Roman" w:hAnsi="Times New Roman" w:cs="Times New Roman"/>
        </w:rPr>
        <w:t xml:space="preserve">İhale kapsamındaki Teklifini </w:t>
      </w:r>
      <w:r w:rsidR="00DE1C96" w:rsidRPr="00042A82">
        <w:rPr>
          <w:rFonts w:ascii="Times New Roman" w:hAnsi="Times New Roman" w:cs="Times New Roman"/>
        </w:rPr>
        <w:t xml:space="preserve">İdareye sunmuştur. </w:t>
      </w:r>
      <w:r w:rsidR="006B567B" w:rsidRPr="00042A82">
        <w:rPr>
          <w:rFonts w:ascii="Times New Roman" w:hAnsi="Times New Roman" w:cs="Times New Roman"/>
        </w:rPr>
        <w:t>Teklifin</w:t>
      </w:r>
      <w:r w:rsidR="000B638B" w:rsidRPr="00042A82">
        <w:rPr>
          <w:rFonts w:ascii="Times New Roman" w:hAnsi="Times New Roman" w:cs="Times New Roman"/>
        </w:rPr>
        <w:t>, yapılan değerlendirmeler sonucu</w:t>
      </w:r>
      <w:r w:rsidR="006B567B" w:rsidRPr="00042A82">
        <w:rPr>
          <w:rFonts w:ascii="Times New Roman" w:hAnsi="Times New Roman" w:cs="Times New Roman"/>
        </w:rPr>
        <w:t xml:space="preserve"> İdare tarafından uygun görülmesi</w:t>
      </w:r>
      <w:r w:rsidR="00195E16" w:rsidRPr="00042A82">
        <w:rPr>
          <w:rFonts w:ascii="Times New Roman" w:hAnsi="Times New Roman" w:cs="Times New Roman"/>
        </w:rPr>
        <w:t xml:space="preserve"> ve Tarafların rızası ile</w:t>
      </w:r>
      <w:r w:rsidR="006B567B" w:rsidRPr="00042A82">
        <w:rPr>
          <w:rFonts w:ascii="Times New Roman" w:hAnsi="Times New Roman" w:cs="Times New Roman"/>
        </w:rPr>
        <w:t xml:space="preserve"> </w:t>
      </w:r>
      <w:r w:rsidR="00256CDB" w:rsidRPr="00042A82">
        <w:rPr>
          <w:rFonts w:ascii="Times New Roman" w:hAnsi="Times New Roman" w:cs="Times New Roman"/>
        </w:rPr>
        <w:t>Sözleşme</w:t>
      </w:r>
      <w:r w:rsidR="00B17A85" w:rsidRPr="00042A82">
        <w:rPr>
          <w:rFonts w:ascii="Times New Roman" w:hAnsi="Times New Roman" w:cs="Times New Roman"/>
        </w:rPr>
        <w:t xml:space="preserve"> imzalanm</w:t>
      </w:r>
      <w:r w:rsidR="00195E16" w:rsidRPr="00042A82">
        <w:rPr>
          <w:rFonts w:ascii="Times New Roman" w:hAnsi="Times New Roman" w:cs="Times New Roman"/>
        </w:rPr>
        <w:t>aktadır.</w:t>
      </w:r>
    </w:p>
    <w:p w14:paraId="4F25FAEF" w14:textId="77777777" w:rsidR="00DE1C96" w:rsidRPr="00042A82" w:rsidRDefault="00DE1C96" w:rsidP="00CA02B8">
      <w:pPr>
        <w:pStyle w:val="ListeParagraf"/>
        <w:spacing w:after="0" w:line="276" w:lineRule="auto"/>
        <w:ind w:left="567"/>
        <w:jc w:val="both"/>
        <w:rPr>
          <w:rFonts w:ascii="Times New Roman" w:hAnsi="Times New Roman" w:cs="Times New Roman"/>
        </w:rPr>
      </w:pPr>
    </w:p>
    <w:p w14:paraId="5DBBB0DD" w14:textId="4E88DB58" w:rsidR="009041FD" w:rsidRPr="00042A82" w:rsidRDefault="00256CDB"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Sözleşme</w:t>
      </w:r>
      <w:r w:rsidR="00B17A85" w:rsidRPr="00042A82">
        <w:rPr>
          <w:rFonts w:ascii="Times New Roman" w:hAnsi="Times New Roman" w:cs="Times New Roman"/>
        </w:rPr>
        <w:t xml:space="preserve"> ile Taraflar</w:t>
      </w:r>
      <w:r w:rsidR="004A19BC" w:rsidRPr="00042A82">
        <w:rPr>
          <w:rFonts w:ascii="Times New Roman" w:hAnsi="Times New Roman" w:cs="Times New Roman"/>
        </w:rPr>
        <w:t>;</w:t>
      </w:r>
      <w:r w:rsidR="00B17A85" w:rsidRPr="00042A82">
        <w:rPr>
          <w:rFonts w:ascii="Times New Roman" w:hAnsi="Times New Roman" w:cs="Times New Roman"/>
        </w:rPr>
        <w:t xml:space="preserve"> </w:t>
      </w:r>
      <w:r w:rsidR="004A19BC" w:rsidRPr="00042A82">
        <w:rPr>
          <w:rFonts w:ascii="Times New Roman" w:hAnsi="Times New Roman" w:cs="Times New Roman"/>
        </w:rPr>
        <w:t xml:space="preserve">Sözleşme </w:t>
      </w:r>
      <w:r w:rsidR="00932AAF" w:rsidRPr="00042A82">
        <w:rPr>
          <w:rFonts w:ascii="Times New Roman" w:hAnsi="Times New Roman" w:cs="Times New Roman"/>
        </w:rPr>
        <w:t xml:space="preserve">ve ekleri </w:t>
      </w:r>
      <w:r w:rsidR="004A19BC" w:rsidRPr="00042A82">
        <w:rPr>
          <w:rFonts w:ascii="Times New Roman" w:hAnsi="Times New Roman" w:cs="Times New Roman"/>
        </w:rPr>
        <w:t xml:space="preserve">kapsamında </w:t>
      </w:r>
      <w:r w:rsidR="00195E16" w:rsidRPr="00042A82">
        <w:rPr>
          <w:rFonts w:ascii="Times New Roman" w:hAnsi="Times New Roman" w:cs="Times New Roman"/>
        </w:rPr>
        <w:t>İş</w:t>
      </w:r>
      <w:r w:rsidR="004A19BC" w:rsidRPr="00042A82">
        <w:rPr>
          <w:rFonts w:ascii="Times New Roman" w:hAnsi="Times New Roman" w:cs="Times New Roman"/>
        </w:rPr>
        <w:t>in Yüklenici tarafından ifa edilmesini, b</w:t>
      </w:r>
      <w:r w:rsidR="00AA1499" w:rsidRPr="00042A82">
        <w:rPr>
          <w:rFonts w:ascii="Times New Roman" w:hAnsi="Times New Roman" w:cs="Times New Roman"/>
        </w:rPr>
        <w:t xml:space="preserve">u şekilde </w:t>
      </w:r>
      <w:r w:rsidR="0077557C" w:rsidRPr="00042A82">
        <w:rPr>
          <w:rFonts w:ascii="Times New Roman" w:hAnsi="Times New Roman" w:cs="Times New Roman"/>
        </w:rPr>
        <w:t>Uygulama alanı</w:t>
      </w:r>
      <w:r w:rsidR="000B638B" w:rsidRPr="00042A82">
        <w:rPr>
          <w:rFonts w:ascii="Times New Roman" w:hAnsi="Times New Roman" w:cs="Times New Roman"/>
        </w:rPr>
        <w:t>n</w:t>
      </w:r>
      <w:r w:rsidR="00AA1499" w:rsidRPr="00042A82">
        <w:rPr>
          <w:rFonts w:ascii="Times New Roman" w:hAnsi="Times New Roman" w:cs="Times New Roman"/>
        </w:rPr>
        <w:t>da enerji tük</w:t>
      </w:r>
      <w:r w:rsidR="003050CF" w:rsidRPr="00042A82">
        <w:rPr>
          <w:rFonts w:ascii="Times New Roman" w:hAnsi="Times New Roman" w:cs="Times New Roman"/>
        </w:rPr>
        <w:t>etimi ve maliyetlerini azaltarak Tasarruf sağl</w:t>
      </w:r>
      <w:r w:rsidR="004A19BC" w:rsidRPr="00042A82">
        <w:rPr>
          <w:rFonts w:ascii="Times New Roman" w:hAnsi="Times New Roman" w:cs="Times New Roman"/>
        </w:rPr>
        <w:t>anmasını</w:t>
      </w:r>
      <w:r w:rsidR="00AA1499" w:rsidRPr="00042A82">
        <w:rPr>
          <w:rFonts w:ascii="Times New Roman" w:hAnsi="Times New Roman" w:cs="Times New Roman"/>
        </w:rPr>
        <w:t xml:space="preserve"> </w:t>
      </w:r>
      <w:r w:rsidR="003B652B" w:rsidRPr="00042A82">
        <w:rPr>
          <w:rFonts w:ascii="Times New Roman" w:hAnsi="Times New Roman" w:cs="Times New Roman"/>
        </w:rPr>
        <w:t xml:space="preserve">ve </w:t>
      </w:r>
      <w:r w:rsidR="00D1350F" w:rsidRPr="00042A82">
        <w:rPr>
          <w:rFonts w:ascii="Times New Roman" w:hAnsi="Times New Roman" w:cs="Times New Roman"/>
        </w:rPr>
        <w:t>gerçekleşen</w:t>
      </w:r>
      <w:r w:rsidR="003050CF" w:rsidRPr="00042A82">
        <w:rPr>
          <w:rFonts w:ascii="Times New Roman" w:hAnsi="Times New Roman" w:cs="Times New Roman"/>
        </w:rPr>
        <w:t xml:space="preserve"> Tasarruf</w:t>
      </w:r>
      <w:r w:rsidR="004A19BC" w:rsidRPr="00042A82">
        <w:rPr>
          <w:rFonts w:ascii="Times New Roman" w:hAnsi="Times New Roman" w:cs="Times New Roman"/>
        </w:rPr>
        <w:t xml:space="preserve"> üzerinden</w:t>
      </w:r>
      <w:r w:rsidR="003B652B" w:rsidRPr="00042A82">
        <w:rPr>
          <w:rFonts w:ascii="Times New Roman" w:hAnsi="Times New Roman" w:cs="Times New Roman"/>
        </w:rPr>
        <w:t xml:space="preserve"> Yükleniciye ödeme</w:t>
      </w:r>
      <w:r w:rsidR="004A19BC" w:rsidRPr="00042A82">
        <w:rPr>
          <w:rFonts w:ascii="Times New Roman" w:hAnsi="Times New Roman" w:cs="Times New Roman"/>
        </w:rPr>
        <w:t xml:space="preserve"> yapılmasını </w:t>
      </w:r>
      <w:r w:rsidR="003B652B" w:rsidRPr="00042A82">
        <w:rPr>
          <w:rFonts w:ascii="Times New Roman" w:hAnsi="Times New Roman" w:cs="Times New Roman"/>
        </w:rPr>
        <w:t>amaçlamaktad</w:t>
      </w:r>
      <w:r w:rsidR="004A19BC" w:rsidRPr="00042A82">
        <w:rPr>
          <w:rFonts w:ascii="Times New Roman" w:hAnsi="Times New Roman" w:cs="Times New Roman"/>
        </w:rPr>
        <w:t>ı</w:t>
      </w:r>
      <w:r w:rsidR="003B652B" w:rsidRPr="00042A82">
        <w:rPr>
          <w:rFonts w:ascii="Times New Roman" w:hAnsi="Times New Roman" w:cs="Times New Roman"/>
        </w:rPr>
        <w:t>r.</w:t>
      </w:r>
    </w:p>
    <w:p w14:paraId="73A0FD29" w14:textId="77777777" w:rsidR="003B652B" w:rsidRPr="00042A82" w:rsidRDefault="003B652B" w:rsidP="00CA02B8">
      <w:pPr>
        <w:pStyle w:val="ListeParagraf"/>
        <w:spacing w:after="0" w:line="276" w:lineRule="auto"/>
        <w:jc w:val="both"/>
        <w:rPr>
          <w:rFonts w:ascii="Times New Roman" w:hAnsi="Times New Roman" w:cs="Times New Roman"/>
        </w:rPr>
      </w:pPr>
    </w:p>
    <w:p w14:paraId="0868E04D" w14:textId="3EAF0DC2" w:rsidR="003B652B" w:rsidRPr="00042A82" w:rsidRDefault="003B652B"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Aşağıdakilerle sınırlı olmamak üzere </w:t>
      </w:r>
      <w:r w:rsidR="008C53E4" w:rsidRPr="00042A82">
        <w:rPr>
          <w:rFonts w:ascii="Times New Roman" w:hAnsi="Times New Roman" w:cs="Times New Roman"/>
        </w:rPr>
        <w:t xml:space="preserve">Yüklenicinin </w:t>
      </w:r>
      <w:r w:rsidR="00256CDB" w:rsidRPr="00042A82">
        <w:rPr>
          <w:rFonts w:ascii="Times New Roman" w:hAnsi="Times New Roman" w:cs="Times New Roman"/>
        </w:rPr>
        <w:t>Sözleşme</w:t>
      </w:r>
      <w:r w:rsidRPr="00042A82">
        <w:rPr>
          <w:rFonts w:ascii="Times New Roman" w:hAnsi="Times New Roman" w:cs="Times New Roman"/>
        </w:rPr>
        <w:t xml:space="preserve"> kapsamında yer alan temel </w:t>
      </w:r>
      <w:r w:rsidR="005D5280" w:rsidRPr="00042A82">
        <w:rPr>
          <w:rFonts w:ascii="Times New Roman" w:hAnsi="Times New Roman" w:cs="Times New Roman"/>
        </w:rPr>
        <w:t>taahhütler</w:t>
      </w:r>
      <w:r w:rsidR="008C53E4" w:rsidRPr="00042A82">
        <w:rPr>
          <w:rFonts w:ascii="Times New Roman" w:hAnsi="Times New Roman" w:cs="Times New Roman"/>
        </w:rPr>
        <w:t>i</w:t>
      </w:r>
      <w:r w:rsidR="00582CA3" w:rsidRPr="00042A82">
        <w:rPr>
          <w:rFonts w:ascii="Times New Roman" w:hAnsi="Times New Roman" w:cs="Times New Roman"/>
        </w:rPr>
        <w:t xml:space="preserve"> şunlardır:</w:t>
      </w:r>
    </w:p>
    <w:p w14:paraId="285D5649" w14:textId="24CA5FCB" w:rsidR="00284ADC" w:rsidRPr="00042A82" w:rsidRDefault="004A19BC"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İşin</w:t>
      </w:r>
      <w:r w:rsidR="00284ADC" w:rsidRPr="00042A82">
        <w:rPr>
          <w:rFonts w:ascii="Times New Roman" w:hAnsi="Times New Roman" w:cs="Times New Roman"/>
        </w:rPr>
        <w:t xml:space="preserve"> uygulamasına ilişkin iş p</w:t>
      </w:r>
      <w:r w:rsidR="003D00ED" w:rsidRPr="00042A82">
        <w:rPr>
          <w:rFonts w:ascii="Times New Roman" w:hAnsi="Times New Roman" w:cs="Times New Roman"/>
        </w:rPr>
        <w:t>lanı</w:t>
      </w:r>
      <w:r w:rsidR="0090386A" w:rsidRPr="00042A82">
        <w:rPr>
          <w:rFonts w:ascii="Times New Roman" w:hAnsi="Times New Roman" w:cs="Times New Roman"/>
        </w:rPr>
        <w:t xml:space="preserve">, proje, çizim, ürün kataloğu vb. </w:t>
      </w:r>
      <w:r w:rsidR="00284ADC" w:rsidRPr="00042A82">
        <w:rPr>
          <w:rFonts w:ascii="Times New Roman" w:hAnsi="Times New Roman" w:cs="Times New Roman"/>
        </w:rPr>
        <w:t xml:space="preserve">bilgi ve belgelerin </w:t>
      </w:r>
      <w:r w:rsidR="0090386A" w:rsidRPr="00042A82">
        <w:rPr>
          <w:rFonts w:ascii="Times New Roman" w:hAnsi="Times New Roman" w:cs="Times New Roman"/>
        </w:rPr>
        <w:t xml:space="preserve">süresinde </w:t>
      </w:r>
      <w:r w:rsidR="00284ADC" w:rsidRPr="00042A82">
        <w:rPr>
          <w:rFonts w:ascii="Times New Roman" w:hAnsi="Times New Roman" w:cs="Times New Roman"/>
        </w:rPr>
        <w:t>İdareye sunulması,</w:t>
      </w:r>
    </w:p>
    <w:p w14:paraId="7AE25C7B" w14:textId="6D38DEDB" w:rsidR="00372703" w:rsidRPr="00042A82" w:rsidRDefault="004A19BC"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İş</w:t>
      </w:r>
      <w:r w:rsidR="00372703" w:rsidRPr="00042A82">
        <w:rPr>
          <w:rFonts w:ascii="Times New Roman" w:hAnsi="Times New Roman" w:cs="Times New Roman"/>
        </w:rPr>
        <w:t xml:space="preserve"> kapsamındaki Ekipman</w:t>
      </w:r>
      <w:r w:rsidR="0090386A" w:rsidRPr="00042A82">
        <w:rPr>
          <w:rFonts w:ascii="Times New Roman" w:hAnsi="Times New Roman" w:cs="Times New Roman"/>
        </w:rPr>
        <w:t>ların hedeflenen performans, Tasarruf</w:t>
      </w:r>
      <w:r w:rsidR="00E96B3D" w:rsidRPr="00042A82">
        <w:rPr>
          <w:rFonts w:ascii="Times New Roman" w:hAnsi="Times New Roman" w:cs="Times New Roman"/>
        </w:rPr>
        <w:t xml:space="preserve"> ve</w:t>
      </w:r>
      <w:r w:rsidR="0090386A" w:rsidRPr="00042A82">
        <w:rPr>
          <w:rFonts w:ascii="Times New Roman" w:hAnsi="Times New Roman" w:cs="Times New Roman"/>
        </w:rPr>
        <w:t xml:space="preserve"> fonksiyonları</w:t>
      </w:r>
      <w:r w:rsidR="00E96B3D" w:rsidRPr="00042A82">
        <w:rPr>
          <w:rFonts w:ascii="Times New Roman" w:hAnsi="Times New Roman" w:cs="Times New Roman"/>
        </w:rPr>
        <w:t>nı</w:t>
      </w:r>
      <w:r w:rsidR="00C662F2" w:rsidRPr="00042A82">
        <w:rPr>
          <w:rFonts w:ascii="Times New Roman" w:hAnsi="Times New Roman" w:cs="Times New Roman"/>
        </w:rPr>
        <w:t xml:space="preserve"> konfor şartlarından ödün vermeden sağlayacak şekilde</w:t>
      </w:r>
      <w:r w:rsidR="00372703" w:rsidRPr="00042A82">
        <w:rPr>
          <w:rFonts w:ascii="Times New Roman" w:hAnsi="Times New Roman" w:cs="Times New Roman"/>
        </w:rPr>
        <w:t xml:space="preserve"> tasarımı, </w:t>
      </w:r>
      <w:r w:rsidR="0090386A" w:rsidRPr="00042A82">
        <w:rPr>
          <w:rFonts w:ascii="Times New Roman" w:hAnsi="Times New Roman" w:cs="Times New Roman"/>
        </w:rPr>
        <w:t>tedariği</w:t>
      </w:r>
      <w:r w:rsidR="00372703" w:rsidRPr="00042A82">
        <w:rPr>
          <w:rFonts w:ascii="Times New Roman" w:hAnsi="Times New Roman" w:cs="Times New Roman"/>
        </w:rPr>
        <w:t xml:space="preserve">, </w:t>
      </w:r>
      <w:r w:rsidR="00C662F2" w:rsidRPr="00042A82">
        <w:rPr>
          <w:rFonts w:ascii="Times New Roman" w:hAnsi="Times New Roman" w:cs="Times New Roman"/>
        </w:rPr>
        <w:t>yapımı,</w:t>
      </w:r>
      <w:r w:rsidR="00372703" w:rsidRPr="00042A82">
        <w:rPr>
          <w:rFonts w:ascii="Times New Roman" w:hAnsi="Times New Roman" w:cs="Times New Roman"/>
        </w:rPr>
        <w:t xml:space="preserve"> devreye alınması,</w:t>
      </w:r>
      <w:r w:rsidR="00C662F2" w:rsidRPr="00042A82">
        <w:rPr>
          <w:rFonts w:ascii="Times New Roman" w:hAnsi="Times New Roman" w:cs="Times New Roman"/>
        </w:rPr>
        <w:t xml:space="preserve"> ilgili testlerin yapılması, İdareye sunulması, Kabulün İdare ile yapılması,</w:t>
      </w:r>
    </w:p>
    <w:p w14:paraId="165202C0" w14:textId="6C41CA87" w:rsidR="00372703" w:rsidRPr="00042A82" w:rsidRDefault="004A19BC"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İşin</w:t>
      </w:r>
      <w:r w:rsidR="00372703" w:rsidRPr="00042A82">
        <w:rPr>
          <w:rFonts w:ascii="Times New Roman" w:hAnsi="Times New Roman" w:cs="Times New Roman"/>
        </w:rPr>
        <w:t xml:space="preserve"> Sözleşme süresince izlenmesi, izlenmesi için gereken temel, donanım, yazılım, veri ölçüm cihazları gibi enstrümantasyonun yapılması ve raporlama alt yapısını</w:t>
      </w:r>
      <w:r w:rsidRPr="00042A82">
        <w:rPr>
          <w:rFonts w:ascii="Times New Roman" w:hAnsi="Times New Roman" w:cs="Times New Roman"/>
        </w:rPr>
        <w:t>n</w:t>
      </w:r>
      <w:r w:rsidR="00372703" w:rsidRPr="00042A82">
        <w:rPr>
          <w:rFonts w:ascii="Times New Roman" w:hAnsi="Times New Roman" w:cs="Times New Roman"/>
        </w:rPr>
        <w:t xml:space="preserve"> oluşturulması,</w:t>
      </w:r>
    </w:p>
    <w:p w14:paraId="473FBF76" w14:textId="19949BEC" w:rsidR="003B652B" w:rsidRPr="00042A82" w:rsidRDefault="008C53E4"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Tasarrufların </w:t>
      </w:r>
      <w:r w:rsidR="0077557C" w:rsidRPr="00042A82">
        <w:rPr>
          <w:rFonts w:ascii="Times New Roman" w:hAnsi="Times New Roman" w:cs="Times New Roman"/>
        </w:rPr>
        <w:t>Ölçme ve doğrulama</w:t>
      </w:r>
      <w:r w:rsidR="00456534" w:rsidRPr="00042A82">
        <w:rPr>
          <w:rFonts w:ascii="Times New Roman" w:hAnsi="Times New Roman" w:cs="Times New Roman"/>
        </w:rPr>
        <w:t>sı</w:t>
      </w:r>
      <w:r w:rsidR="00C26052" w:rsidRPr="00042A82">
        <w:rPr>
          <w:rFonts w:ascii="Times New Roman" w:hAnsi="Times New Roman" w:cs="Times New Roman"/>
        </w:rPr>
        <w:t>nın yapılması</w:t>
      </w:r>
      <w:r w:rsidRPr="00042A82">
        <w:rPr>
          <w:rFonts w:ascii="Times New Roman" w:hAnsi="Times New Roman" w:cs="Times New Roman"/>
        </w:rPr>
        <w:t>,</w:t>
      </w:r>
      <w:r w:rsidR="00C662F2" w:rsidRPr="00042A82">
        <w:rPr>
          <w:rFonts w:ascii="Times New Roman" w:hAnsi="Times New Roman" w:cs="Times New Roman"/>
        </w:rPr>
        <w:t xml:space="preserve"> bu amaçla Ölçme Doğrulama Raporunun hazırlanması, süresinde İdareye sunulması, İdarenin açıklama taleplerine cevap verilmesi, uyuşmazlık halinde İdare ile belirleyecekleri üçüncü taraf </w:t>
      </w:r>
      <w:r w:rsidR="0077557C" w:rsidRPr="00042A82">
        <w:rPr>
          <w:rFonts w:ascii="Times New Roman" w:hAnsi="Times New Roman" w:cs="Times New Roman"/>
        </w:rPr>
        <w:t>Ölçme doğrulama uzmanı</w:t>
      </w:r>
      <w:r w:rsidR="00C662F2" w:rsidRPr="00042A82">
        <w:rPr>
          <w:rFonts w:ascii="Times New Roman" w:hAnsi="Times New Roman" w:cs="Times New Roman"/>
        </w:rPr>
        <w:t xml:space="preserve"> ile </w:t>
      </w:r>
      <w:r w:rsidR="0077557C" w:rsidRPr="00042A82">
        <w:rPr>
          <w:rFonts w:ascii="Times New Roman" w:hAnsi="Times New Roman" w:cs="Times New Roman"/>
        </w:rPr>
        <w:t>Tasarruf doğrulama raporu</w:t>
      </w:r>
      <w:r w:rsidR="00C662F2" w:rsidRPr="00042A82">
        <w:rPr>
          <w:rFonts w:ascii="Times New Roman" w:hAnsi="Times New Roman" w:cs="Times New Roman"/>
        </w:rPr>
        <w:t>nun nihai hale getirilmesi,</w:t>
      </w:r>
    </w:p>
    <w:p w14:paraId="0C1D8008" w14:textId="752E59C4" w:rsidR="003055D7" w:rsidRPr="00042A82" w:rsidRDefault="0077557C"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Tasarruf garantisi</w:t>
      </w:r>
      <w:r w:rsidR="005633A1" w:rsidRPr="00042A82">
        <w:rPr>
          <w:rFonts w:ascii="Times New Roman" w:hAnsi="Times New Roman" w:cs="Times New Roman"/>
        </w:rPr>
        <w:t xml:space="preserve">nin </w:t>
      </w:r>
      <w:r w:rsidR="003055D7" w:rsidRPr="00042A82">
        <w:rPr>
          <w:rFonts w:ascii="Times New Roman" w:hAnsi="Times New Roman" w:cs="Times New Roman"/>
        </w:rPr>
        <w:t>sağlanması,</w:t>
      </w:r>
      <w:r w:rsidR="00C662F2" w:rsidRPr="00042A82">
        <w:rPr>
          <w:rFonts w:ascii="Times New Roman" w:hAnsi="Times New Roman" w:cs="Times New Roman"/>
        </w:rPr>
        <w:t xml:space="preserve"> bu amaçla gerekli önleyici ve düzeltici faaliyetlerin zamanında yürütülmesi için İdare ile </w:t>
      </w:r>
      <w:r w:rsidR="00421E64" w:rsidRPr="00042A82">
        <w:rPr>
          <w:rFonts w:ascii="Times New Roman" w:hAnsi="Times New Roman" w:cs="Times New Roman"/>
        </w:rPr>
        <w:t>iş birliği</w:t>
      </w:r>
      <w:r w:rsidR="00C662F2" w:rsidRPr="00042A82">
        <w:rPr>
          <w:rFonts w:ascii="Times New Roman" w:hAnsi="Times New Roman" w:cs="Times New Roman"/>
        </w:rPr>
        <w:t xml:space="preserve"> yapılması,</w:t>
      </w:r>
    </w:p>
    <w:p w14:paraId="357FAE01" w14:textId="625ADB0C" w:rsidR="008C53E4" w:rsidRPr="00042A82" w:rsidRDefault="003055D7"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Tasarrufun kısmen veya tamamen sağlanamaması durumunda </w:t>
      </w:r>
      <w:bookmarkStart w:id="5" w:name="_Hlk54612504"/>
      <w:r w:rsidR="0077557C" w:rsidRPr="00042A82">
        <w:rPr>
          <w:rFonts w:ascii="Times New Roman" w:hAnsi="Times New Roman" w:cs="Times New Roman"/>
        </w:rPr>
        <w:t>Tasarruf garantisi</w:t>
      </w:r>
      <w:r w:rsidR="004A19BC" w:rsidRPr="00042A82">
        <w:rPr>
          <w:rFonts w:ascii="Times New Roman" w:hAnsi="Times New Roman" w:cs="Times New Roman"/>
        </w:rPr>
        <w:t>ni sağlayacak şekilde gerekli iyileştirmelerin süresi içinde yapılması</w:t>
      </w:r>
      <w:bookmarkEnd w:id="5"/>
      <w:r w:rsidR="004A19BC" w:rsidRPr="00042A82">
        <w:rPr>
          <w:rFonts w:ascii="Times New Roman" w:hAnsi="Times New Roman" w:cs="Times New Roman"/>
        </w:rPr>
        <w:t>,</w:t>
      </w:r>
    </w:p>
    <w:p w14:paraId="7F7C53BE" w14:textId="1D62156C" w:rsidR="00372703" w:rsidRPr="00042A82" w:rsidRDefault="00372703"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Ekipmanların </w:t>
      </w:r>
      <w:r w:rsidR="00421E64" w:rsidRPr="00042A82">
        <w:rPr>
          <w:rFonts w:ascii="Times New Roman" w:hAnsi="Times New Roman" w:cs="Times New Roman"/>
        </w:rPr>
        <w:t xml:space="preserve">Kabule kadar </w:t>
      </w:r>
      <w:r w:rsidRPr="00042A82">
        <w:rPr>
          <w:rFonts w:ascii="Times New Roman" w:hAnsi="Times New Roman" w:cs="Times New Roman"/>
        </w:rPr>
        <w:t xml:space="preserve">sigortalanması </w:t>
      </w:r>
      <w:r w:rsidR="00421E64" w:rsidRPr="00042A82">
        <w:rPr>
          <w:rFonts w:ascii="Times New Roman" w:hAnsi="Times New Roman" w:cs="Times New Roman"/>
        </w:rPr>
        <w:t xml:space="preserve">Kabul </w:t>
      </w:r>
      <w:r w:rsidRPr="00042A82">
        <w:rPr>
          <w:rFonts w:ascii="Times New Roman" w:hAnsi="Times New Roman" w:cs="Times New Roman"/>
        </w:rPr>
        <w:t>ile birlikte İdareye devredilmesi,</w:t>
      </w:r>
    </w:p>
    <w:p w14:paraId="4243C7E3" w14:textId="3E45824E" w:rsidR="00761FD7" w:rsidRPr="00042A82" w:rsidRDefault="0090386A"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Garantinin sağlanması ve Sözleşme süresince ekonomik ömrü dolan </w:t>
      </w:r>
      <w:r w:rsidR="00761FD7" w:rsidRPr="00042A82">
        <w:rPr>
          <w:rFonts w:ascii="Times New Roman" w:hAnsi="Times New Roman" w:cs="Times New Roman"/>
        </w:rPr>
        <w:t xml:space="preserve">Ekipmanın </w:t>
      </w:r>
      <w:r w:rsidR="0077557C" w:rsidRPr="00042A82">
        <w:rPr>
          <w:rFonts w:ascii="Times New Roman" w:hAnsi="Times New Roman" w:cs="Times New Roman"/>
        </w:rPr>
        <w:t>Tasarruf garantisi</w:t>
      </w:r>
      <w:r w:rsidRPr="00042A82">
        <w:rPr>
          <w:rFonts w:ascii="Times New Roman" w:hAnsi="Times New Roman" w:cs="Times New Roman"/>
        </w:rPr>
        <w:t>ni devam ettirecek şekilde değiştirilmesi,</w:t>
      </w:r>
    </w:p>
    <w:p w14:paraId="636198AB" w14:textId="4F1F29FA" w:rsidR="008C53E4" w:rsidRPr="00042A82" w:rsidRDefault="00C036F5"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İdareye </w:t>
      </w:r>
      <w:r w:rsidR="0090386A" w:rsidRPr="00042A82">
        <w:rPr>
          <w:rFonts w:ascii="Times New Roman" w:hAnsi="Times New Roman" w:cs="Times New Roman"/>
        </w:rPr>
        <w:t>gerekli t</w:t>
      </w:r>
      <w:r w:rsidR="008B4709" w:rsidRPr="00042A82">
        <w:rPr>
          <w:rFonts w:ascii="Times New Roman" w:hAnsi="Times New Roman" w:cs="Times New Roman"/>
        </w:rPr>
        <w:t>eminat</w:t>
      </w:r>
      <w:r w:rsidR="0090386A" w:rsidRPr="00042A82">
        <w:rPr>
          <w:rFonts w:ascii="Times New Roman" w:hAnsi="Times New Roman" w:cs="Times New Roman"/>
        </w:rPr>
        <w:t>ların</w:t>
      </w:r>
      <w:r w:rsidR="008B4709" w:rsidRPr="00042A82">
        <w:rPr>
          <w:rFonts w:ascii="Times New Roman" w:hAnsi="Times New Roman" w:cs="Times New Roman"/>
        </w:rPr>
        <w:t xml:space="preserve"> </w:t>
      </w:r>
      <w:r w:rsidRPr="00042A82">
        <w:rPr>
          <w:rFonts w:ascii="Times New Roman" w:hAnsi="Times New Roman" w:cs="Times New Roman"/>
        </w:rPr>
        <w:t>sunulması,</w:t>
      </w:r>
    </w:p>
    <w:p w14:paraId="0A17E1F1" w14:textId="4A0B6479" w:rsidR="00C036F5" w:rsidRPr="00042A82" w:rsidRDefault="00EA3085"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İdare</w:t>
      </w:r>
      <w:r w:rsidR="0090386A" w:rsidRPr="00042A82">
        <w:rPr>
          <w:rFonts w:ascii="Times New Roman" w:hAnsi="Times New Roman" w:cs="Times New Roman"/>
        </w:rPr>
        <w:t xml:space="preserve"> </w:t>
      </w:r>
      <w:r w:rsidR="00372703" w:rsidRPr="00042A82">
        <w:rPr>
          <w:rFonts w:ascii="Times New Roman" w:hAnsi="Times New Roman" w:cs="Times New Roman"/>
        </w:rPr>
        <w:t>ile koordineli olarak işlerin yürütülmesi</w:t>
      </w:r>
      <w:r w:rsidR="0090386A" w:rsidRPr="00042A82">
        <w:rPr>
          <w:rFonts w:ascii="Times New Roman" w:hAnsi="Times New Roman" w:cs="Times New Roman"/>
        </w:rPr>
        <w:t>ne dair</w:t>
      </w:r>
      <w:r w:rsidR="00372703" w:rsidRPr="00042A82">
        <w:rPr>
          <w:rFonts w:ascii="Times New Roman" w:hAnsi="Times New Roman" w:cs="Times New Roman"/>
        </w:rPr>
        <w:t xml:space="preserve"> ve ilgili </w:t>
      </w:r>
      <w:r w:rsidR="0090386A" w:rsidRPr="00042A82">
        <w:rPr>
          <w:rFonts w:ascii="Times New Roman" w:hAnsi="Times New Roman" w:cs="Times New Roman"/>
        </w:rPr>
        <w:t xml:space="preserve">izin ve </w:t>
      </w:r>
      <w:r w:rsidR="00372703" w:rsidRPr="00042A82">
        <w:rPr>
          <w:rFonts w:ascii="Times New Roman" w:hAnsi="Times New Roman" w:cs="Times New Roman"/>
        </w:rPr>
        <w:t>onayları almak üzere zamanında ve eksiksiz bilgi ve belge sunulması,</w:t>
      </w:r>
    </w:p>
    <w:p w14:paraId="509411FA" w14:textId="7E1EF34F" w:rsidR="0090386A" w:rsidRPr="00042A82" w:rsidRDefault="0090386A"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EVÖ’lerin</w:t>
      </w:r>
      <w:r w:rsidR="00372703" w:rsidRPr="00042A82">
        <w:rPr>
          <w:rFonts w:ascii="Times New Roman" w:hAnsi="Times New Roman" w:cs="Times New Roman"/>
        </w:rPr>
        <w:t xml:space="preserve"> kullanılması, işletilmesi hususunda gerekli</w:t>
      </w:r>
      <w:r w:rsidRPr="00042A82">
        <w:rPr>
          <w:rFonts w:ascii="Times New Roman" w:hAnsi="Times New Roman" w:cs="Times New Roman"/>
        </w:rPr>
        <w:t xml:space="preserve"> dokümantasyon ve</w:t>
      </w:r>
      <w:r w:rsidR="00372703" w:rsidRPr="00042A82">
        <w:rPr>
          <w:rFonts w:ascii="Times New Roman" w:hAnsi="Times New Roman" w:cs="Times New Roman"/>
        </w:rPr>
        <w:t xml:space="preserve"> eğitimlerin verilmesi,</w:t>
      </w:r>
    </w:p>
    <w:p w14:paraId="25D3D527" w14:textId="43D580FF" w:rsidR="00372703" w:rsidRPr="00042A82" w:rsidRDefault="00372703"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İşin bütünlüğünü teşkil edecek şekilde diğer iş ve işlemlerin Sözleşme</w:t>
      </w:r>
      <w:r w:rsidR="00421E64" w:rsidRPr="00042A82">
        <w:rPr>
          <w:rFonts w:ascii="Times New Roman" w:hAnsi="Times New Roman" w:cs="Times New Roman"/>
        </w:rPr>
        <w:t xml:space="preserve"> ve eklerine, çevre, iş sağlığı ve güvenliği ve mer’i mevzuata</w:t>
      </w:r>
      <w:r w:rsidRPr="00042A82">
        <w:rPr>
          <w:rFonts w:ascii="Times New Roman" w:hAnsi="Times New Roman" w:cs="Times New Roman"/>
        </w:rPr>
        <w:t xml:space="preserve"> uygun olarak ifa edilmesi.</w:t>
      </w:r>
    </w:p>
    <w:p w14:paraId="4C15AA4D" w14:textId="77777777" w:rsidR="00964A7D" w:rsidRPr="00042A82" w:rsidRDefault="00964A7D" w:rsidP="00CA02B8">
      <w:pPr>
        <w:pStyle w:val="ListeParagraf"/>
        <w:spacing w:after="0" w:line="276" w:lineRule="auto"/>
        <w:ind w:left="851"/>
        <w:jc w:val="both"/>
        <w:rPr>
          <w:rFonts w:ascii="Times New Roman" w:hAnsi="Times New Roman" w:cs="Times New Roman"/>
        </w:rPr>
      </w:pPr>
    </w:p>
    <w:p w14:paraId="4A2EF77E" w14:textId="3457D9DC" w:rsidR="00964A7D" w:rsidRPr="00042A82" w:rsidRDefault="00964A7D"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Yüklenici</w:t>
      </w:r>
      <w:r w:rsidR="00262FFB" w:rsidRPr="00042A82">
        <w:rPr>
          <w:rFonts w:ascii="Times New Roman" w:hAnsi="Times New Roman" w:cs="Times New Roman"/>
        </w:rPr>
        <w:t>,</w:t>
      </w:r>
      <w:r w:rsidRPr="00042A82">
        <w:rPr>
          <w:rFonts w:ascii="Times New Roman" w:hAnsi="Times New Roman" w:cs="Times New Roman"/>
        </w:rPr>
        <w:t xml:space="preserve"> aşağıda yer alan yeterlik şartlarına sahip olduğunu ve bu şartların</w:t>
      </w:r>
      <w:r w:rsidR="008348FA" w:rsidRPr="00042A82">
        <w:rPr>
          <w:rFonts w:ascii="Times New Roman" w:hAnsi="Times New Roman" w:cs="Times New Roman"/>
        </w:rPr>
        <w:t xml:space="preserve">, </w:t>
      </w:r>
      <w:r w:rsidR="00256CDB" w:rsidRPr="00042A82">
        <w:rPr>
          <w:rFonts w:ascii="Times New Roman" w:hAnsi="Times New Roman" w:cs="Times New Roman"/>
        </w:rPr>
        <w:t>Sözleşme</w:t>
      </w:r>
      <w:r w:rsidR="008348FA" w:rsidRPr="00042A82">
        <w:rPr>
          <w:rFonts w:ascii="Times New Roman" w:hAnsi="Times New Roman" w:cs="Times New Roman"/>
        </w:rPr>
        <w:t>de yer alan diğer yükümlülüklerle birlikte</w:t>
      </w:r>
      <w:r w:rsidRPr="00042A82">
        <w:rPr>
          <w:rFonts w:ascii="Times New Roman" w:hAnsi="Times New Roman" w:cs="Times New Roman"/>
        </w:rPr>
        <w:t xml:space="preserve"> </w:t>
      </w:r>
      <w:r w:rsidR="00256CDB" w:rsidRPr="00042A82">
        <w:rPr>
          <w:rFonts w:ascii="Times New Roman" w:hAnsi="Times New Roman" w:cs="Times New Roman"/>
        </w:rPr>
        <w:t>Sözleşme</w:t>
      </w:r>
      <w:r w:rsidRPr="00042A82">
        <w:rPr>
          <w:rFonts w:ascii="Times New Roman" w:hAnsi="Times New Roman" w:cs="Times New Roman"/>
        </w:rPr>
        <w:t xml:space="preserve"> süresi boy</w:t>
      </w:r>
      <w:r w:rsidR="00262FFB" w:rsidRPr="00042A82">
        <w:rPr>
          <w:rFonts w:ascii="Times New Roman" w:hAnsi="Times New Roman" w:cs="Times New Roman"/>
        </w:rPr>
        <w:t>unca sağlanacağını taahhüt eder</w:t>
      </w:r>
      <w:r w:rsidR="009936F4" w:rsidRPr="00042A82">
        <w:rPr>
          <w:rFonts w:ascii="Times New Roman" w:hAnsi="Times New Roman" w:cs="Times New Roman"/>
        </w:rPr>
        <w:t>. Bu kapsamda Yüklenici;</w:t>
      </w:r>
    </w:p>
    <w:p w14:paraId="61DE7D3A" w14:textId="22B2DC23" w:rsidR="00964A7D" w:rsidRPr="00042A82" w:rsidRDefault="00964A7D"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Finansal açıdan yeterli olduğunu, zamanı geldiğinde b</w:t>
      </w:r>
      <w:r w:rsidR="00262FFB" w:rsidRPr="00042A82">
        <w:rPr>
          <w:rFonts w:ascii="Times New Roman" w:hAnsi="Times New Roman" w:cs="Times New Roman"/>
        </w:rPr>
        <w:t>orçlarını ödeyebileceğini ve İş</w:t>
      </w:r>
      <w:r w:rsidRPr="00042A82">
        <w:rPr>
          <w:rFonts w:ascii="Times New Roman" w:hAnsi="Times New Roman" w:cs="Times New Roman"/>
        </w:rPr>
        <w:t xml:space="preserve">i tamamlamak ve </w:t>
      </w:r>
      <w:r w:rsidR="00256CDB" w:rsidRPr="00042A82">
        <w:rPr>
          <w:rFonts w:ascii="Times New Roman" w:hAnsi="Times New Roman" w:cs="Times New Roman"/>
        </w:rPr>
        <w:t>Sözleşme</w:t>
      </w:r>
      <w:r w:rsidRPr="00042A82">
        <w:rPr>
          <w:rFonts w:ascii="Times New Roman" w:hAnsi="Times New Roman" w:cs="Times New Roman"/>
        </w:rPr>
        <w:t xml:space="preserve"> kapsamındaki yükümlülüklerini yerine getirmek için yeterli işl</w:t>
      </w:r>
      <w:r w:rsidR="00262FFB" w:rsidRPr="00042A82">
        <w:rPr>
          <w:rFonts w:ascii="Times New Roman" w:hAnsi="Times New Roman" w:cs="Times New Roman"/>
        </w:rPr>
        <w:t>etme sermayesine sahip olduğunu,</w:t>
      </w:r>
    </w:p>
    <w:p w14:paraId="2F77139B" w14:textId="3C52FCBE" w:rsidR="00964A7D" w:rsidRPr="00042A82" w:rsidRDefault="00964A7D"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Kendisinin</w:t>
      </w:r>
      <w:r w:rsidR="00421E64" w:rsidRPr="00042A82">
        <w:rPr>
          <w:rFonts w:ascii="Times New Roman" w:hAnsi="Times New Roman" w:cs="Times New Roman"/>
        </w:rPr>
        <w:t>,</w:t>
      </w:r>
      <w:r w:rsidR="00262FFB" w:rsidRPr="00042A82">
        <w:rPr>
          <w:rFonts w:ascii="Times New Roman" w:hAnsi="Times New Roman" w:cs="Times New Roman"/>
        </w:rPr>
        <w:t xml:space="preserve"> her kademedeki çalışan</w:t>
      </w:r>
      <w:r w:rsidR="000923A0" w:rsidRPr="00042A82">
        <w:rPr>
          <w:rFonts w:ascii="Times New Roman" w:hAnsi="Times New Roman" w:cs="Times New Roman"/>
        </w:rPr>
        <w:t>ları</w:t>
      </w:r>
      <w:r w:rsidR="00421E64" w:rsidRPr="00042A82">
        <w:rPr>
          <w:rFonts w:ascii="Times New Roman" w:hAnsi="Times New Roman" w:cs="Times New Roman"/>
        </w:rPr>
        <w:t xml:space="preserve">nın, alt yüklenicilerinin ve </w:t>
      </w:r>
      <w:r w:rsidR="000923A0" w:rsidRPr="00042A82">
        <w:rPr>
          <w:rFonts w:ascii="Times New Roman" w:hAnsi="Times New Roman" w:cs="Times New Roman"/>
        </w:rPr>
        <w:t xml:space="preserve">danışmanlarının </w:t>
      </w:r>
      <w:r w:rsidR="00256CDB" w:rsidRPr="00042A82">
        <w:rPr>
          <w:rFonts w:ascii="Times New Roman" w:hAnsi="Times New Roman" w:cs="Times New Roman"/>
        </w:rPr>
        <w:t>Sözleşme</w:t>
      </w:r>
      <w:r w:rsidRPr="00042A82">
        <w:rPr>
          <w:rFonts w:ascii="Times New Roman" w:hAnsi="Times New Roman" w:cs="Times New Roman"/>
        </w:rPr>
        <w:t xml:space="preserve"> </w:t>
      </w:r>
      <w:r w:rsidR="00932AAF" w:rsidRPr="00042A82">
        <w:rPr>
          <w:rFonts w:ascii="Times New Roman" w:hAnsi="Times New Roman" w:cs="Times New Roman"/>
        </w:rPr>
        <w:t xml:space="preserve">ve ekleri </w:t>
      </w:r>
      <w:r w:rsidRPr="00042A82">
        <w:rPr>
          <w:rFonts w:ascii="Times New Roman" w:hAnsi="Times New Roman" w:cs="Times New Roman"/>
        </w:rPr>
        <w:t xml:space="preserve">kapsamındaki yükümlülüklerini </w:t>
      </w:r>
      <w:r w:rsidR="00262FFB" w:rsidRPr="00042A82">
        <w:rPr>
          <w:rFonts w:ascii="Times New Roman" w:hAnsi="Times New Roman" w:cs="Times New Roman"/>
        </w:rPr>
        <w:t>ifa edebilecek yetkinlikte olduğunu,</w:t>
      </w:r>
    </w:p>
    <w:p w14:paraId="0637EC9E" w14:textId="08450926" w:rsidR="00964A7D" w:rsidRPr="00042A82" w:rsidRDefault="00256CDB"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Sözleşme</w:t>
      </w:r>
      <w:r w:rsidR="00262FFB" w:rsidRPr="00042A82">
        <w:rPr>
          <w:rFonts w:ascii="Times New Roman" w:hAnsi="Times New Roman" w:cs="Times New Roman"/>
        </w:rPr>
        <w:t>nin ifası</w:t>
      </w:r>
      <w:r w:rsidR="00964A7D" w:rsidRPr="00042A82">
        <w:rPr>
          <w:rFonts w:ascii="Times New Roman" w:hAnsi="Times New Roman" w:cs="Times New Roman"/>
        </w:rPr>
        <w:t xml:space="preserve"> </w:t>
      </w:r>
      <w:r w:rsidR="00262FFB" w:rsidRPr="00042A82">
        <w:rPr>
          <w:rFonts w:ascii="Times New Roman" w:hAnsi="Times New Roman" w:cs="Times New Roman"/>
        </w:rPr>
        <w:t xml:space="preserve">için gereken Ekipman </w:t>
      </w:r>
      <w:r w:rsidR="00964A7D" w:rsidRPr="00042A82">
        <w:rPr>
          <w:rFonts w:ascii="Times New Roman" w:hAnsi="Times New Roman" w:cs="Times New Roman"/>
        </w:rPr>
        <w:t>ve işgücünü sağlayabileceğini ve bunu yapmak için yeterli deney</w:t>
      </w:r>
      <w:r w:rsidR="00262FFB" w:rsidRPr="00042A82">
        <w:rPr>
          <w:rFonts w:ascii="Times New Roman" w:hAnsi="Times New Roman" w:cs="Times New Roman"/>
        </w:rPr>
        <w:t>im ve yetkinliğe sahip olduğunu</w:t>
      </w:r>
      <w:r w:rsidR="00CF6A1E" w:rsidRPr="00042A82">
        <w:rPr>
          <w:rFonts w:ascii="Times New Roman" w:hAnsi="Times New Roman" w:cs="Times New Roman"/>
        </w:rPr>
        <w:t>,</w:t>
      </w:r>
    </w:p>
    <w:p w14:paraId="47FCB17B" w14:textId="323013C7" w:rsidR="009936F4" w:rsidRPr="00042A82" w:rsidRDefault="00262FFB"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Türkiye Cumhuriyeti sınırları içerisinde </w:t>
      </w:r>
      <w:r w:rsidR="00256CDB" w:rsidRPr="00042A82">
        <w:rPr>
          <w:rFonts w:ascii="Times New Roman" w:hAnsi="Times New Roman" w:cs="Times New Roman"/>
        </w:rPr>
        <w:t>Sözleşme</w:t>
      </w:r>
      <w:r w:rsidRPr="00042A82">
        <w:rPr>
          <w:rFonts w:ascii="Times New Roman" w:hAnsi="Times New Roman" w:cs="Times New Roman"/>
        </w:rPr>
        <w:t xml:space="preserve"> konusu İşi</w:t>
      </w:r>
      <w:r w:rsidR="00964A7D" w:rsidRPr="00042A82">
        <w:rPr>
          <w:rFonts w:ascii="Times New Roman" w:hAnsi="Times New Roman" w:cs="Times New Roman"/>
        </w:rPr>
        <w:t xml:space="preserve"> </w:t>
      </w:r>
      <w:r w:rsidR="009936F4" w:rsidRPr="00042A82">
        <w:rPr>
          <w:rFonts w:ascii="Times New Roman" w:hAnsi="Times New Roman" w:cs="Times New Roman"/>
        </w:rPr>
        <w:t xml:space="preserve">ifa etmek </w:t>
      </w:r>
      <w:r w:rsidR="004A3A4C" w:rsidRPr="00042A82">
        <w:rPr>
          <w:rFonts w:ascii="Times New Roman" w:hAnsi="Times New Roman" w:cs="Times New Roman"/>
        </w:rPr>
        <w:t xml:space="preserve">ve Sözleşmeyi imzalamak </w:t>
      </w:r>
      <w:r w:rsidR="009936F4" w:rsidRPr="00042A82">
        <w:rPr>
          <w:rFonts w:ascii="Times New Roman" w:hAnsi="Times New Roman" w:cs="Times New Roman"/>
        </w:rPr>
        <w:t>için yetkili olduğunu,</w:t>
      </w:r>
    </w:p>
    <w:p w14:paraId="4A842F41" w14:textId="053918E0" w:rsidR="00964A7D" w:rsidRPr="00042A82" w:rsidRDefault="0077557C"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Uygulama alanı</w:t>
      </w:r>
      <w:r w:rsidR="000923A0" w:rsidRPr="00042A82">
        <w:rPr>
          <w:rFonts w:ascii="Times New Roman" w:hAnsi="Times New Roman" w:cs="Times New Roman"/>
        </w:rPr>
        <w:t>n</w:t>
      </w:r>
      <w:r w:rsidR="009936F4" w:rsidRPr="00042A82">
        <w:rPr>
          <w:rFonts w:ascii="Times New Roman" w:hAnsi="Times New Roman" w:cs="Times New Roman"/>
        </w:rPr>
        <w:t xml:space="preserve">ı ziyaret ettiğini, İşin gerçekleştirileceği yerel koşulları detaylı olarak analiz ettiğini ve gözlemlerini </w:t>
      </w:r>
      <w:r w:rsidR="00256CDB" w:rsidRPr="00042A82">
        <w:rPr>
          <w:rFonts w:ascii="Times New Roman" w:hAnsi="Times New Roman" w:cs="Times New Roman"/>
        </w:rPr>
        <w:t>Sözleşme</w:t>
      </w:r>
      <w:r w:rsidR="009936F4" w:rsidRPr="00042A82">
        <w:rPr>
          <w:rFonts w:ascii="Times New Roman" w:hAnsi="Times New Roman" w:cs="Times New Roman"/>
        </w:rPr>
        <w:t xml:space="preserve"> yükümlülükleri ile ilişkilendirdiğini kabul ve taahhüt eder.</w:t>
      </w:r>
    </w:p>
    <w:p w14:paraId="41266F08" w14:textId="77777777" w:rsidR="004627CE" w:rsidRPr="00042A82" w:rsidRDefault="004627CE" w:rsidP="00CA02B8">
      <w:pPr>
        <w:pStyle w:val="ListeParagraf"/>
        <w:spacing w:after="0" w:line="276" w:lineRule="auto"/>
        <w:ind w:left="851"/>
        <w:jc w:val="both"/>
        <w:rPr>
          <w:rFonts w:ascii="Times New Roman" w:hAnsi="Times New Roman" w:cs="Times New Roman"/>
        </w:rPr>
      </w:pPr>
    </w:p>
    <w:p w14:paraId="4A768DB0" w14:textId="6BAC484B" w:rsidR="004627CE" w:rsidRPr="00042A82" w:rsidRDefault="004627CE" w:rsidP="00CA02B8">
      <w:pPr>
        <w:pStyle w:val="ListeParagraf"/>
        <w:numPr>
          <w:ilvl w:val="0"/>
          <w:numId w:val="2"/>
        </w:numPr>
        <w:spacing w:after="0" w:line="276" w:lineRule="auto"/>
        <w:jc w:val="both"/>
        <w:rPr>
          <w:rFonts w:ascii="Times New Roman" w:hAnsi="Times New Roman" w:cs="Times New Roman"/>
          <w:b/>
        </w:rPr>
      </w:pPr>
      <w:r w:rsidRPr="00042A82">
        <w:rPr>
          <w:rFonts w:ascii="Times New Roman" w:hAnsi="Times New Roman" w:cs="Times New Roman"/>
          <w:b/>
        </w:rPr>
        <w:t xml:space="preserve">SÖZLEŞMENİN EKLERİ VE BELGELERİN ÖNCELİK SIRASI </w:t>
      </w:r>
    </w:p>
    <w:p w14:paraId="0CEA238B" w14:textId="77777777" w:rsidR="00967D6B" w:rsidRPr="00042A82" w:rsidRDefault="00967D6B" w:rsidP="00CA02B8">
      <w:pPr>
        <w:pStyle w:val="ListeParagraf"/>
        <w:spacing w:after="0" w:line="276" w:lineRule="auto"/>
        <w:ind w:left="360"/>
        <w:jc w:val="both"/>
        <w:rPr>
          <w:rFonts w:ascii="Times New Roman" w:hAnsi="Times New Roman" w:cs="Times New Roman"/>
          <w:b/>
        </w:rPr>
      </w:pPr>
    </w:p>
    <w:p w14:paraId="4C0DE0EE" w14:textId="4241BD07" w:rsidR="00372703" w:rsidRPr="00042A82" w:rsidRDefault="00372703"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Öncelik sıralamasına göre </w:t>
      </w:r>
      <w:r w:rsidRPr="00042A82">
        <w:rPr>
          <w:rFonts w:ascii="Times New Roman" w:hAnsi="Times New Roman" w:cs="Times New Roman"/>
        </w:rPr>
        <w:fldChar w:fldCharType="begin"/>
      </w:r>
      <w:r w:rsidRPr="00042A82">
        <w:rPr>
          <w:rFonts w:ascii="Times New Roman" w:hAnsi="Times New Roman" w:cs="Times New Roman"/>
        </w:rPr>
        <w:instrText xml:space="preserve"> REF _Ref521593787 \r \h  \* MERGEFORMAT </w:instrText>
      </w:r>
      <w:r w:rsidRPr="00042A82">
        <w:rPr>
          <w:rFonts w:ascii="Times New Roman" w:hAnsi="Times New Roman" w:cs="Times New Roman"/>
        </w:rPr>
      </w:r>
      <w:r w:rsidRPr="00042A82">
        <w:rPr>
          <w:rFonts w:ascii="Times New Roman" w:hAnsi="Times New Roman" w:cs="Times New Roman"/>
        </w:rPr>
        <w:fldChar w:fldCharType="separate"/>
      </w:r>
      <w:r w:rsidR="007F42A3" w:rsidRPr="00042A82">
        <w:rPr>
          <w:rFonts w:ascii="Times New Roman" w:hAnsi="Times New Roman" w:cs="Times New Roman"/>
        </w:rPr>
        <w:t>4.2</w:t>
      </w:r>
      <w:r w:rsidRPr="00042A82">
        <w:rPr>
          <w:rFonts w:ascii="Times New Roman" w:hAnsi="Times New Roman" w:cs="Times New Roman"/>
        </w:rPr>
        <w:fldChar w:fldCharType="end"/>
      </w:r>
      <w:r w:rsidR="00582CA3" w:rsidRPr="00042A82">
        <w:rPr>
          <w:rFonts w:ascii="Times New Roman" w:hAnsi="Times New Roman" w:cs="Times New Roman"/>
        </w:rPr>
        <w:t xml:space="preserve"> nci madde</w:t>
      </w:r>
      <w:r w:rsidRPr="00042A82">
        <w:rPr>
          <w:rFonts w:ascii="Times New Roman" w:hAnsi="Times New Roman" w:cs="Times New Roman"/>
        </w:rPr>
        <w:t xml:space="preserve">de belirtilen belgeler Sözleşmenin eki olup Sözleşmenin ayrılmaz bir parçasıdır ve </w:t>
      </w:r>
      <w:r w:rsidR="00421E64" w:rsidRPr="00042A82">
        <w:rPr>
          <w:rFonts w:ascii="Times New Roman" w:hAnsi="Times New Roman" w:cs="Times New Roman"/>
        </w:rPr>
        <w:t>T</w:t>
      </w:r>
      <w:r w:rsidRPr="00042A82">
        <w:rPr>
          <w:rFonts w:ascii="Times New Roman" w:hAnsi="Times New Roman" w:cs="Times New Roman"/>
        </w:rPr>
        <w:t xml:space="preserve">arafları bağlar. Sözleşme hükümleri ile Sözleşme ekleri arasında veya Sözleşme eklerinde yer alan hükümlerin kendi aralarında çelişki veya farklılık olması halinde, </w:t>
      </w:r>
      <w:r w:rsidRPr="00042A82">
        <w:rPr>
          <w:rFonts w:ascii="Times New Roman" w:hAnsi="Times New Roman" w:cs="Times New Roman"/>
        </w:rPr>
        <w:fldChar w:fldCharType="begin"/>
      </w:r>
      <w:r w:rsidRPr="00042A82">
        <w:rPr>
          <w:rFonts w:ascii="Times New Roman" w:hAnsi="Times New Roman" w:cs="Times New Roman"/>
        </w:rPr>
        <w:instrText xml:space="preserve"> REF _Ref521593787 \r \h </w:instrText>
      </w:r>
      <w:r w:rsidR="001014D9" w:rsidRPr="00042A82">
        <w:rPr>
          <w:rFonts w:ascii="Times New Roman" w:hAnsi="Times New Roman" w:cs="Times New Roman"/>
        </w:rPr>
        <w:instrText xml:space="preserve"> \* MERGEFORMAT </w:instrText>
      </w:r>
      <w:r w:rsidRPr="00042A82">
        <w:rPr>
          <w:rFonts w:ascii="Times New Roman" w:hAnsi="Times New Roman" w:cs="Times New Roman"/>
        </w:rPr>
      </w:r>
      <w:r w:rsidRPr="00042A82">
        <w:rPr>
          <w:rFonts w:ascii="Times New Roman" w:hAnsi="Times New Roman" w:cs="Times New Roman"/>
        </w:rPr>
        <w:fldChar w:fldCharType="separate"/>
      </w:r>
      <w:r w:rsidR="007F42A3" w:rsidRPr="00042A82">
        <w:rPr>
          <w:rFonts w:ascii="Times New Roman" w:hAnsi="Times New Roman" w:cs="Times New Roman"/>
        </w:rPr>
        <w:t>4.2</w:t>
      </w:r>
      <w:r w:rsidRPr="00042A82">
        <w:rPr>
          <w:rFonts w:ascii="Times New Roman" w:hAnsi="Times New Roman" w:cs="Times New Roman"/>
        </w:rPr>
        <w:fldChar w:fldCharType="end"/>
      </w:r>
      <w:r w:rsidR="00582CA3" w:rsidRPr="00042A82">
        <w:rPr>
          <w:rFonts w:ascii="Times New Roman" w:hAnsi="Times New Roman" w:cs="Times New Roman"/>
        </w:rPr>
        <w:t xml:space="preserve"> nci madde</w:t>
      </w:r>
      <w:r w:rsidRPr="00042A82">
        <w:rPr>
          <w:rFonts w:ascii="Times New Roman" w:hAnsi="Times New Roman" w:cs="Times New Roman"/>
        </w:rPr>
        <w:t xml:space="preserve">de </w:t>
      </w:r>
      <w:r w:rsidR="00421E64" w:rsidRPr="00042A82">
        <w:rPr>
          <w:rFonts w:ascii="Times New Roman" w:hAnsi="Times New Roman" w:cs="Times New Roman"/>
        </w:rPr>
        <w:t>belirtilen</w:t>
      </w:r>
      <w:r w:rsidRPr="00042A82">
        <w:rPr>
          <w:rFonts w:ascii="Times New Roman" w:hAnsi="Times New Roman" w:cs="Times New Roman"/>
        </w:rPr>
        <w:t xml:space="preserve"> öncelik sırasına göre, daha üstte bulunan dokümanda yer alan hükümler esas alınır.</w:t>
      </w:r>
    </w:p>
    <w:p w14:paraId="3B20B9A7" w14:textId="77777777" w:rsidR="00C17BA2" w:rsidRPr="00042A82" w:rsidRDefault="00C17BA2" w:rsidP="00CA02B8">
      <w:pPr>
        <w:pStyle w:val="ListeParagraf"/>
        <w:spacing w:after="0" w:line="276" w:lineRule="auto"/>
        <w:ind w:left="567"/>
        <w:jc w:val="both"/>
        <w:rPr>
          <w:rFonts w:ascii="Times New Roman" w:hAnsi="Times New Roman" w:cs="Times New Roman"/>
        </w:rPr>
      </w:pPr>
    </w:p>
    <w:p w14:paraId="76ED94A5" w14:textId="0E6A2BAF" w:rsidR="00372703" w:rsidRPr="00042A82" w:rsidRDefault="00372703" w:rsidP="00CA02B8">
      <w:pPr>
        <w:pStyle w:val="ListeParagraf"/>
        <w:numPr>
          <w:ilvl w:val="1"/>
          <w:numId w:val="2"/>
        </w:numPr>
        <w:spacing w:after="0" w:line="276" w:lineRule="auto"/>
        <w:jc w:val="both"/>
        <w:rPr>
          <w:rFonts w:ascii="Times New Roman" w:hAnsi="Times New Roman" w:cs="Times New Roman"/>
        </w:rPr>
      </w:pPr>
      <w:bookmarkStart w:id="6" w:name="_Ref521593787"/>
      <w:r w:rsidRPr="00042A82">
        <w:rPr>
          <w:rFonts w:ascii="Times New Roman" w:hAnsi="Times New Roman" w:cs="Times New Roman"/>
        </w:rPr>
        <w:t>Sözleşme eklerini oluşturan belgeler ve bu belgelerin öncelik sıralaması aşağıdaki gibidir</w:t>
      </w:r>
      <w:bookmarkEnd w:id="6"/>
      <w:r w:rsidR="00582CA3" w:rsidRPr="00042A82">
        <w:rPr>
          <w:rFonts w:ascii="Times New Roman" w:hAnsi="Times New Roman" w:cs="Times New Roman"/>
        </w:rPr>
        <w:t>:</w:t>
      </w:r>
    </w:p>
    <w:p w14:paraId="136C6293" w14:textId="471EA227" w:rsidR="00372703" w:rsidRPr="00042A82" w:rsidRDefault="00372703"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Sözleşme</w:t>
      </w:r>
      <w:r w:rsidR="003F28D3" w:rsidRPr="00042A82">
        <w:rPr>
          <w:rFonts w:ascii="Times New Roman" w:hAnsi="Times New Roman" w:cs="Times New Roman"/>
        </w:rPr>
        <w:t>,</w:t>
      </w:r>
    </w:p>
    <w:p w14:paraId="400E52C8" w14:textId="6A39D148" w:rsidR="00372703" w:rsidRPr="00042A82" w:rsidRDefault="00372703"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Şartname ve ekleri</w:t>
      </w:r>
      <w:r w:rsidR="003F28D3" w:rsidRPr="00042A82">
        <w:rPr>
          <w:rFonts w:ascii="Times New Roman" w:hAnsi="Times New Roman" w:cs="Times New Roman"/>
        </w:rPr>
        <w:t>,</w:t>
      </w:r>
    </w:p>
    <w:p w14:paraId="1E88FC96" w14:textId="225677AC" w:rsidR="003F28D3" w:rsidRPr="00042A82" w:rsidRDefault="00372703"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Teklif ve </w:t>
      </w:r>
      <w:r w:rsidR="003F28D3" w:rsidRPr="00042A82">
        <w:rPr>
          <w:rFonts w:ascii="Times New Roman" w:hAnsi="Times New Roman" w:cs="Times New Roman"/>
        </w:rPr>
        <w:t>ekleri,</w:t>
      </w:r>
    </w:p>
    <w:p w14:paraId="58D109E4" w14:textId="79738305" w:rsidR="00421E64" w:rsidRPr="00042A82" w:rsidRDefault="003F28D3"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Diğer </w:t>
      </w:r>
      <w:r w:rsidR="00372703" w:rsidRPr="00042A82">
        <w:rPr>
          <w:rFonts w:ascii="Times New Roman" w:hAnsi="Times New Roman" w:cs="Times New Roman"/>
        </w:rPr>
        <w:t xml:space="preserve">İhale </w:t>
      </w:r>
      <w:r w:rsidRPr="00042A82">
        <w:rPr>
          <w:rFonts w:ascii="Times New Roman" w:hAnsi="Times New Roman" w:cs="Times New Roman"/>
        </w:rPr>
        <w:t>dokümanı,</w:t>
      </w:r>
    </w:p>
    <w:p w14:paraId="4B202F39" w14:textId="77777777" w:rsidR="00372703" w:rsidRPr="00042A82" w:rsidRDefault="00372703"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Tebliğ, </w:t>
      </w:r>
    </w:p>
    <w:p w14:paraId="2CC06C3C" w14:textId="77777777" w:rsidR="00372703" w:rsidRPr="00042A82" w:rsidRDefault="00372703"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Karar, </w:t>
      </w:r>
    </w:p>
    <w:p w14:paraId="0C1E610E" w14:textId="77777777" w:rsidR="003F28D3" w:rsidRPr="00042A82" w:rsidRDefault="00372703"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Kanun,</w:t>
      </w:r>
    </w:p>
    <w:p w14:paraId="6D04FB0F" w14:textId="21638423" w:rsidR="00372703" w:rsidRPr="00042A82" w:rsidRDefault="003F28D3"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İ</w:t>
      </w:r>
      <w:r w:rsidR="00372703" w:rsidRPr="00042A82">
        <w:rPr>
          <w:rFonts w:ascii="Times New Roman" w:hAnsi="Times New Roman" w:cs="Times New Roman"/>
        </w:rPr>
        <w:t>lgili mevzuat</w:t>
      </w:r>
      <w:r w:rsidRPr="00042A82">
        <w:rPr>
          <w:rFonts w:ascii="Times New Roman" w:hAnsi="Times New Roman" w:cs="Times New Roman"/>
        </w:rPr>
        <w:t xml:space="preserve"> </w:t>
      </w:r>
      <w:r w:rsidR="00372703" w:rsidRPr="00042A82">
        <w:rPr>
          <w:rFonts w:ascii="Times New Roman" w:hAnsi="Times New Roman" w:cs="Times New Roman"/>
        </w:rPr>
        <w:t>ve Türk Hukukunda yer alan emredici hükümler</w:t>
      </w:r>
      <w:r w:rsidR="00264FC4" w:rsidRPr="00042A82">
        <w:rPr>
          <w:rFonts w:ascii="Times New Roman" w:hAnsi="Times New Roman" w:cs="Times New Roman"/>
        </w:rPr>
        <w:t>.</w:t>
      </w:r>
    </w:p>
    <w:p w14:paraId="37E18876" w14:textId="77777777" w:rsidR="00DB7B33" w:rsidRPr="00042A82" w:rsidRDefault="00DB7B33" w:rsidP="00CA02B8">
      <w:pPr>
        <w:pStyle w:val="ListeParagraf"/>
        <w:spacing w:after="0" w:line="276" w:lineRule="auto"/>
        <w:ind w:left="1134"/>
        <w:jc w:val="both"/>
        <w:rPr>
          <w:rFonts w:ascii="Times New Roman" w:hAnsi="Times New Roman" w:cs="Times New Roman"/>
        </w:rPr>
      </w:pPr>
    </w:p>
    <w:p w14:paraId="55972DBD" w14:textId="612EC306" w:rsidR="004627CE" w:rsidRPr="00042A82" w:rsidRDefault="004627CE"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Zeyilnameler ait oldukları dokümanın öncelik sırasına sahiptir.</w:t>
      </w:r>
    </w:p>
    <w:p w14:paraId="3E6D1039" w14:textId="77777777" w:rsidR="00DB7B33" w:rsidRPr="00042A82" w:rsidRDefault="00DB7B33" w:rsidP="00CA02B8">
      <w:pPr>
        <w:pStyle w:val="ListeParagraf"/>
        <w:spacing w:after="0" w:line="276" w:lineRule="auto"/>
        <w:ind w:left="567"/>
        <w:jc w:val="both"/>
        <w:rPr>
          <w:rFonts w:ascii="Times New Roman" w:hAnsi="Times New Roman" w:cs="Times New Roman"/>
        </w:rPr>
      </w:pPr>
    </w:p>
    <w:p w14:paraId="5566DF2F" w14:textId="14A2F455" w:rsidR="00CA48FA" w:rsidRPr="00042A82" w:rsidRDefault="00FD65C0" w:rsidP="00CA02B8">
      <w:pPr>
        <w:pStyle w:val="ListeParagraf"/>
        <w:numPr>
          <w:ilvl w:val="0"/>
          <w:numId w:val="2"/>
        </w:numPr>
        <w:spacing w:after="0" w:line="276" w:lineRule="auto"/>
        <w:jc w:val="both"/>
        <w:rPr>
          <w:rFonts w:ascii="Times New Roman" w:hAnsi="Times New Roman" w:cs="Times New Roman"/>
          <w:b/>
        </w:rPr>
      </w:pPr>
      <w:r w:rsidRPr="00042A82">
        <w:rPr>
          <w:rFonts w:ascii="Times New Roman" w:hAnsi="Times New Roman" w:cs="Times New Roman"/>
          <w:b/>
        </w:rPr>
        <w:t>SÖZLEŞME</w:t>
      </w:r>
      <w:r w:rsidR="0011278E" w:rsidRPr="00042A82">
        <w:rPr>
          <w:rFonts w:ascii="Times New Roman" w:hAnsi="Times New Roman" w:cs="Times New Roman"/>
          <w:b/>
        </w:rPr>
        <w:t xml:space="preserve"> DEĞİŞİKLİ</w:t>
      </w:r>
      <w:r w:rsidR="00964A7D" w:rsidRPr="00042A82">
        <w:rPr>
          <w:rFonts w:ascii="Times New Roman" w:hAnsi="Times New Roman" w:cs="Times New Roman"/>
          <w:b/>
        </w:rPr>
        <w:t>Ğİ VE</w:t>
      </w:r>
      <w:r w:rsidR="007E2DA9" w:rsidRPr="00042A82">
        <w:rPr>
          <w:rFonts w:ascii="Times New Roman" w:hAnsi="Times New Roman" w:cs="Times New Roman"/>
          <w:b/>
        </w:rPr>
        <w:t xml:space="preserve"> </w:t>
      </w:r>
      <w:r w:rsidRPr="00042A82">
        <w:rPr>
          <w:rFonts w:ascii="Times New Roman" w:hAnsi="Times New Roman" w:cs="Times New Roman"/>
          <w:b/>
        </w:rPr>
        <w:t>DEVİR</w:t>
      </w:r>
    </w:p>
    <w:p w14:paraId="72996015" w14:textId="77777777" w:rsidR="00682DAD" w:rsidRPr="00042A82" w:rsidRDefault="00682DAD" w:rsidP="00CA02B8">
      <w:pPr>
        <w:pStyle w:val="ListeParagraf"/>
        <w:spacing w:after="0" w:line="276" w:lineRule="auto"/>
        <w:ind w:left="360"/>
        <w:jc w:val="both"/>
        <w:rPr>
          <w:rFonts w:ascii="Times New Roman" w:hAnsi="Times New Roman" w:cs="Times New Roman"/>
          <w:b/>
        </w:rPr>
      </w:pPr>
    </w:p>
    <w:p w14:paraId="5D8C790F" w14:textId="2D95882B" w:rsidR="00372703" w:rsidRPr="00042A82" w:rsidRDefault="00372703"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Sözleşme ve eklerinde yapılacak her türlü değişiklik ile Sözleşme hükümlerine yapılacak ilaveler, Tarafların ortak iradelerine uygun ve yazılı olması halinde geçerli olur.  Bu madde tek başına Yükleniciye Sözleşmenin değişen koşullara uyarlanması veya fiyat farkı verilmesi hakkı tanımaz. </w:t>
      </w:r>
    </w:p>
    <w:p w14:paraId="5C9595C9" w14:textId="77777777" w:rsidR="003F28D3" w:rsidRPr="00042A82" w:rsidRDefault="003F28D3" w:rsidP="00CA02B8">
      <w:pPr>
        <w:pStyle w:val="ListeParagraf"/>
        <w:spacing w:after="0" w:line="276" w:lineRule="auto"/>
        <w:ind w:left="567"/>
        <w:jc w:val="both"/>
        <w:rPr>
          <w:rFonts w:ascii="Times New Roman" w:hAnsi="Times New Roman" w:cs="Times New Roman"/>
        </w:rPr>
      </w:pPr>
    </w:p>
    <w:p w14:paraId="1AC006A5" w14:textId="71A03AC0" w:rsidR="007E676F" w:rsidRPr="00042A82" w:rsidRDefault="00372703"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Yüklenici, Sözleşmeden doğan hak ve borçlarını, Sözleşme</w:t>
      </w:r>
      <w:r w:rsidR="003F28D3" w:rsidRPr="00042A82">
        <w:rPr>
          <w:rFonts w:ascii="Times New Roman" w:hAnsi="Times New Roman" w:cs="Times New Roman"/>
        </w:rPr>
        <w:t xml:space="preserve"> ve eklerine </w:t>
      </w:r>
      <w:r w:rsidRPr="00042A82">
        <w:rPr>
          <w:rFonts w:ascii="Times New Roman" w:hAnsi="Times New Roman" w:cs="Times New Roman"/>
        </w:rPr>
        <w:t>ve ilgili mevzuata uygun olarak İdarenin onayı ile kısmen veya tamamen devredebilir.</w:t>
      </w:r>
    </w:p>
    <w:p w14:paraId="2AFAC5D2" w14:textId="77777777" w:rsidR="003F28D3" w:rsidRPr="00042A82" w:rsidRDefault="003F28D3" w:rsidP="00CA02B8">
      <w:pPr>
        <w:spacing w:after="0" w:line="276" w:lineRule="auto"/>
        <w:jc w:val="both"/>
        <w:rPr>
          <w:rFonts w:ascii="Times New Roman" w:hAnsi="Times New Roman" w:cs="Times New Roman"/>
        </w:rPr>
      </w:pPr>
    </w:p>
    <w:p w14:paraId="3408C1DE" w14:textId="5D6B792F" w:rsidR="007E2DA9" w:rsidRPr="00042A82" w:rsidRDefault="00256CDB"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Sözleşme</w:t>
      </w:r>
      <w:r w:rsidR="006E3A37" w:rsidRPr="00042A82">
        <w:rPr>
          <w:rFonts w:ascii="Times New Roman" w:hAnsi="Times New Roman" w:cs="Times New Roman"/>
        </w:rPr>
        <w:t xml:space="preserve"> devrine İdarenin onay vermesi halinde devralan </w:t>
      </w:r>
      <w:r w:rsidR="00CD4546" w:rsidRPr="00042A82">
        <w:rPr>
          <w:rFonts w:ascii="Times New Roman" w:hAnsi="Times New Roman" w:cs="Times New Roman"/>
        </w:rPr>
        <w:t>şirket,</w:t>
      </w:r>
      <w:r w:rsidR="006E3A37" w:rsidRPr="00042A82">
        <w:rPr>
          <w:rFonts w:ascii="Times New Roman" w:hAnsi="Times New Roman" w:cs="Times New Roman"/>
        </w:rPr>
        <w:t xml:space="preserve"> borç ve yükümlülüklerini </w:t>
      </w:r>
      <w:r w:rsidRPr="00042A82">
        <w:rPr>
          <w:rFonts w:ascii="Times New Roman" w:hAnsi="Times New Roman" w:cs="Times New Roman"/>
        </w:rPr>
        <w:t>Sözleşme</w:t>
      </w:r>
      <w:r w:rsidR="006E3A37" w:rsidRPr="00042A82">
        <w:rPr>
          <w:rFonts w:ascii="Times New Roman" w:hAnsi="Times New Roman" w:cs="Times New Roman"/>
        </w:rPr>
        <w:t>ye</w:t>
      </w:r>
      <w:r w:rsidR="00CD4546" w:rsidRPr="00042A82">
        <w:rPr>
          <w:rFonts w:ascii="Times New Roman" w:hAnsi="Times New Roman" w:cs="Times New Roman"/>
        </w:rPr>
        <w:t xml:space="preserve"> uygun </w:t>
      </w:r>
      <w:r w:rsidR="006E3A37" w:rsidRPr="00042A82">
        <w:rPr>
          <w:rFonts w:ascii="Times New Roman" w:hAnsi="Times New Roman" w:cs="Times New Roman"/>
        </w:rPr>
        <w:t>ola</w:t>
      </w:r>
      <w:r w:rsidR="005805A4" w:rsidRPr="00042A82">
        <w:rPr>
          <w:rFonts w:ascii="Times New Roman" w:hAnsi="Times New Roman" w:cs="Times New Roman"/>
        </w:rPr>
        <w:t xml:space="preserve">rak yerine getirmekle yükümlü olduğu gibi İhale ve Teklif aşamasında aranan </w:t>
      </w:r>
      <w:r w:rsidR="007E676F" w:rsidRPr="00042A82">
        <w:rPr>
          <w:rFonts w:ascii="Times New Roman" w:hAnsi="Times New Roman" w:cs="Times New Roman"/>
        </w:rPr>
        <w:t xml:space="preserve">yeterlik </w:t>
      </w:r>
      <w:r w:rsidR="005805A4" w:rsidRPr="00042A82">
        <w:rPr>
          <w:rFonts w:ascii="Times New Roman" w:hAnsi="Times New Roman" w:cs="Times New Roman"/>
        </w:rPr>
        <w:t>şartları</w:t>
      </w:r>
      <w:r w:rsidR="007E676F" w:rsidRPr="00042A82">
        <w:rPr>
          <w:rFonts w:ascii="Times New Roman" w:hAnsi="Times New Roman" w:cs="Times New Roman"/>
        </w:rPr>
        <w:t>nı</w:t>
      </w:r>
      <w:r w:rsidR="005805A4" w:rsidRPr="00042A82">
        <w:rPr>
          <w:rFonts w:ascii="Times New Roman" w:hAnsi="Times New Roman" w:cs="Times New Roman"/>
        </w:rPr>
        <w:t xml:space="preserve"> da sağlamalıdır. </w:t>
      </w:r>
    </w:p>
    <w:p w14:paraId="52B422FA" w14:textId="77777777" w:rsidR="003F28D3" w:rsidRPr="00042A82" w:rsidRDefault="003F28D3" w:rsidP="00CA02B8">
      <w:pPr>
        <w:spacing w:after="0" w:line="276" w:lineRule="auto"/>
        <w:jc w:val="both"/>
        <w:rPr>
          <w:rFonts w:ascii="Times New Roman" w:hAnsi="Times New Roman" w:cs="Times New Roman"/>
        </w:rPr>
      </w:pPr>
    </w:p>
    <w:p w14:paraId="2CAF8680" w14:textId="0E9DF383" w:rsidR="007A4E43" w:rsidRPr="00042A82" w:rsidRDefault="007A4E43"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İdare, </w:t>
      </w:r>
      <w:r w:rsidR="00F05BD3" w:rsidRPr="00042A82">
        <w:rPr>
          <w:rFonts w:ascii="Times New Roman" w:hAnsi="Times New Roman" w:cs="Times New Roman"/>
        </w:rPr>
        <w:t xml:space="preserve">taşınma, birleşme ve yeniden yapılanma vb. gerekçelerle </w:t>
      </w:r>
      <w:r w:rsidRPr="00042A82">
        <w:rPr>
          <w:rFonts w:ascii="Times New Roman" w:hAnsi="Times New Roman" w:cs="Times New Roman"/>
        </w:rPr>
        <w:t xml:space="preserve">kısmen veya tamamen </w:t>
      </w:r>
      <w:r w:rsidR="00F05BD3" w:rsidRPr="00042A82">
        <w:rPr>
          <w:rFonts w:ascii="Times New Roman" w:hAnsi="Times New Roman" w:cs="Times New Roman"/>
        </w:rPr>
        <w:t>bir başka</w:t>
      </w:r>
      <w:r w:rsidR="00B70259" w:rsidRPr="00042A82">
        <w:rPr>
          <w:rFonts w:ascii="Times New Roman" w:hAnsi="Times New Roman" w:cs="Times New Roman"/>
        </w:rPr>
        <w:t xml:space="preserve"> kurum ve</w:t>
      </w:r>
      <w:r w:rsidR="00F05BD3" w:rsidRPr="00042A82">
        <w:rPr>
          <w:rFonts w:ascii="Times New Roman" w:hAnsi="Times New Roman" w:cs="Times New Roman"/>
        </w:rPr>
        <w:t>ya</w:t>
      </w:r>
      <w:r w:rsidR="00B70259" w:rsidRPr="00042A82">
        <w:rPr>
          <w:rFonts w:ascii="Times New Roman" w:hAnsi="Times New Roman" w:cs="Times New Roman"/>
        </w:rPr>
        <w:t xml:space="preserve"> kuruluşları</w:t>
      </w:r>
      <w:r w:rsidR="00F05BD3" w:rsidRPr="00042A82">
        <w:rPr>
          <w:rFonts w:ascii="Times New Roman" w:hAnsi="Times New Roman" w:cs="Times New Roman"/>
        </w:rPr>
        <w:t>na</w:t>
      </w:r>
      <w:r w:rsidR="00B70259" w:rsidRPr="00042A82">
        <w:rPr>
          <w:rFonts w:ascii="Times New Roman" w:hAnsi="Times New Roman" w:cs="Times New Roman"/>
        </w:rPr>
        <w:t xml:space="preserve"> </w:t>
      </w:r>
      <w:r w:rsidR="00F05BD3" w:rsidRPr="00042A82">
        <w:rPr>
          <w:rFonts w:ascii="Times New Roman" w:hAnsi="Times New Roman" w:cs="Times New Roman"/>
        </w:rPr>
        <w:t xml:space="preserve">Sözleşme kapsamındaki hak ve yükümlülüklerini </w:t>
      </w:r>
      <w:r w:rsidR="00B70259" w:rsidRPr="00042A82">
        <w:rPr>
          <w:rFonts w:ascii="Times New Roman" w:hAnsi="Times New Roman" w:cs="Times New Roman"/>
        </w:rPr>
        <w:t>devr</w:t>
      </w:r>
      <w:r w:rsidRPr="00042A82">
        <w:rPr>
          <w:rFonts w:ascii="Times New Roman" w:hAnsi="Times New Roman" w:cs="Times New Roman"/>
        </w:rPr>
        <w:t>edebilir.</w:t>
      </w:r>
      <w:r w:rsidR="003B1EE6" w:rsidRPr="00042A82">
        <w:rPr>
          <w:rFonts w:ascii="Times New Roman" w:hAnsi="Times New Roman" w:cs="Times New Roman"/>
        </w:rPr>
        <w:t xml:space="preserve"> Bu durumda</w:t>
      </w:r>
      <w:r w:rsidR="00F05BD3" w:rsidRPr="00042A82">
        <w:rPr>
          <w:rFonts w:ascii="Times New Roman" w:hAnsi="Times New Roman" w:cs="Times New Roman"/>
        </w:rPr>
        <w:t xml:space="preserve"> İdare,</w:t>
      </w:r>
      <w:r w:rsidR="003B1EE6" w:rsidRPr="00042A82">
        <w:rPr>
          <w:rFonts w:ascii="Times New Roman" w:hAnsi="Times New Roman" w:cs="Times New Roman"/>
        </w:rPr>
        <w:t xml:space="preserve"> Yüklenici</w:t>
      </w:r>
      <w:r w:rsidR="00F05BD3" w:rsidRPr="00042A82">
        <w:rPr>
          <w:rFonts w:ascii="Times New Roman" w:hAnsi="Times New Roman" w:cs="Times New Roman"/>
        </w:rPr>
        <w:t xml:space="preserve"> ile </w:t>
      </w:r>
      <w:r w:rsidR="003B1EE6" w:rsidRPr="00042A82">
        <w:rPr>
          <w:rFonts w:ascii="Times New Roman" w:hAnsi="Times New Roman" w:cs="Times New Roman"/>
        </w:rPr>
        <w:t>devir işlemi gerçekleştirilen kurum</w:t>
      </w:r>
      <w:r w:rsidR="005A5E68" w:rsidRPr="00042A82">
        <w:rPr>
          <w:rFonts w:ascii="Times New Roman" w:hAnsi="Times New Roman" w:cs="Times New Roman"/>
        </w:rPr>
        <w:t xml:space="preserve"> veya</w:t>
      </w:r>
      <w:r w:rsidR="003B1EE6" w:rsidRPr="00042A82">
        <w:rPr>
          <w:rFonts w:ascii="Times New Roman" w:hAnsi="Times New Roman" w:cs="Times New Roman"/>
        </w:rPr>
        <w:t xml:space="preserve"> kuruluşları ile </w:t>
      </w:r>
      <w:r w:rsidR="005A5E68" w:rsidRPr="00042A82">
        <w:rPr>
          <w:rFonts w:ascii="Times New Roman" w:hAnsi="Times New Roman" w:cs="Times New Roman"/>
        </w:rPr>
        <w:t xml:space="preserve">mevcut Sözleşmeye </w:t>
      </w:r>
      <w:r w:rsidR="00F05BD3" w:rsidRPr="00042A82">
        <w:rPr>
          <w:rFonts w:ascii="Times New Roman" w:hAnsi="Times New Roman" w:cs="Times New Roman"/>
        </w:rPr>
        <w:t>ek</w:t>
      </w:r>
      <w:r w:rsidR="003B1EE6" w:rsidRPr="00042A82">
        <w:rPr>
          <w:rFonts w:ascii="Times New Roman" w:hAnsi="Times New Roman" w:cs="Times New Roman"/>
        </w:rPr>
        <w:t xml:space="preserve"> sözleşme yapılır. </w:t>
      </w:r>
      <w:r w:rsidR="005A5E68" w:rsidRPr="00042A82">
        <w:rPr>
          <w:rFonts w:ascii="Times New Roman" w:hAnsi="Times New Roman" w:cs="Times New Roman"/>
        </w:rPr>
        <w:t>İşb</w:t>
      </w:r>
      <w:r w:rsidR="003B1EE6" w:rsidRPr="00042A82">
        <w:rPr>
          <w:rFonts w:ascii="Times New Roman" w:hAnsi="Times New Roman" w:cs="Times New Roman"/>
        </w:rPr>
        <w:t>u ek sözleşme</w:t>
      </w:r>
      <w:r w:rsidR="005A5E68" w:rsidRPr="00042A82">
        <w:rPr>
          <w:rFonts w:ascii="Times New Roman" w:hAnsi="Times New Roman" w:cs="Times New Roman"/>
        </w:rPr>
        <w:t>y</w:t>
      </w:r>
      <w:r w:rsidR="003B1EE6" w:rsidRPr="00042A82">
        <w:rPr>
          <w:rFonts w:ascii="Times New Roman" w:hAnsi="Times New Roman" w:cs="Times New Roman"/>
        </w:rPr>
        <w:t>e ilave koşullar</w:t>
      </w:r>
      <w:r w:rsidR="00F05BD3" w:rsidRPr="00042A82">
        <w:rPr>
          <w:rFonts w:ascii="Times New Roman" w:hAnsi="Times New Roman" w:cs="Times New Roman"/>
        </w:rPr>
        <w:t xml:space="preserve"> getirilemez</w:t>
      </w:r>
      <w:r w:rsidR="005A5E68" w:rsidRPr="00042A82">
        <w:rPr>
          <w:rFonts w:ascii="Times New Roman" w:hAnsi="Times New Roman" w:cs="Times New Roman"/>
        </w:rPr>
        <w:t>.</w:t>
      </w:r>
    </w:p>
    <w:p w14:paraId="435DCF0A" w14:textId="77777777" w:rsidR="00F12D6D" w:rsidRPr="00042A82" w:rsidRDefault="00F12D6D" w:rsidP="00CA02B8">
      <w:pPr>
        <w:pStyle w:val="ListeParagraf"/>
        <w:spacing w:after="0" w:line="276" w:lineRule="auto"/>
        <w:ind w:left="567"/>
        <w:jc w:val="both"/>
        <w:rPr>
          <w:rFonts w:ascii="Times New Roman" w:hAnsi="Times New Roman" w:cs="Times New Roman"/>
        </w:rPr>
      </w:pPr>
    </w:p>
    <w:p w14:paraId="3C419AE5" w14:textId="09F5EFC3" w:rsidR="00CD4546" w:rsidRPr="00042A82" w:rsidRDefault="00697314" w:rsidP="00CA02B8">
      <w:pPr>
        <w:pStyle w:val="ListeParagraf"/>
        <w:numPr>
          <w:ilvl w:val="0"/>
          <w:numId w:val="2"/>
        </w:numPr>
        <w:spacing w:after="0" w:line="276" w:lineRule="auto"/>
        <w:jc w:val="both"/>
        <w:rPr>
          <w:rFonts w:ascii="Times New Roman" w:hAnsi="Times New Roman" w:cs="Times New Roman"/>
        </w:rPr>
      </w:pPr>
      <w:r w:rsidRPr="00042A82">
        <w:rPr>
          <w:rFonts w:ascii="Times New Roman" w:hAnsi="Times New Roman" w:cs="Times New Roman"/>
          <w:b/>
        </w:rPr>
        <w:t>SÖZLEŞME VE İŞİN SÜRESİ</w:t>
      </w:r>
    </w:p>
    <w:p w14:paraId="0A99255F" w14:textId="77777777" w:rsidR="00CB5AE7" w:rsidRPr="00042A82" w:rsidRDefault="00CB5AE7" w:rsidP="00CA02B8">
      <w:pPr>
        <w:pStyle w:val="ListeParagraf"/>
        <w:spacing w:after="0" w:line="276" w:lineRule="auto"/>
        <w:ind w:left="360"/>
        <w:jc w:val="both"/>
        <w:rPr>
          <w:rFonts w:ascii="Times New Roman" w:hAnsi="Times New Roman" w:cs="Times New Roman"/>
        </w:rPr>
      </w:pPr>
    </w:p>
    <w:p w14:paraId="3DEB6106" w14:textId="5C93AD13" w:rsidR="00697314" w:rsidRPr="00042A82" w:rsidRDefault="00256CDB"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Sözleşme</w:t>
      </w:r>
      <w:r w:rsidR="00F946C3" w:rsidRPr="00042A82">
        <w:rPr>
          <w:rFonts w:ascii="Times New Roman" w:hAnsi="Times New Roman" w:cs="Times New Roman"/>
        </w:rPr>
        <w:t>, imzalandığı tarihte yürürlüğe girer</w:t>
      </w:r>
      <w:r w:rsidR="00741A2B" w:rsidRPr="00042A82">
        <w:rPr>
          <w:rFonts w:ascii="Times New Roman" w:hAnsi="Times New Roman" w:cs="Times New Roman"/>
        </w:rPr>
        <w:t xml:space="preserve"> ve Tarafları bağlar. </w:t>
      </w:r>
      <w:r w:rsidRPr="00042A82">
        <w:rPr>
          <w:rFonts w:ascii="Times New Roman" w:hAnsi="Times New Roman" w:cs="Times New Roman"/>
        </w:rPr>
        <w:t>Sözleşme</w:t>
      </w:r>
      <w:r w:rsidR="00E57A1D" w:rsidRPr="00042A82">
        <w:rPr>
          <w:rFonts w:ascii="Times New Roman" w:hAnsi="Times New Roman" w:cs="Times New Roman"/>
        </w:rPr>
        <w:t xml:space="preserve">, İzleme </w:t>
      </w:r>
      <w:r w:rsidR="0077557C" w:rsidRPr="00042A82">
        <w:rPr>
          <w:rFonts w:ascii="Times New Roman" w:hAnsi="Times New Roman" w:cs="Times New Roman"/>
        </w:rPr>
        <w:t>d</w:t>
      </w:r>
      <w:r w:rsidR="00E57A1D" w:rsidRPr="00042A82">
        <w:rPr>
          <w:rFonts w:ascii="Times New Roman" w:hAnsi="Times New Roman" w:cs="Times New Roman"/>
        </w:rPr>
        <w:t xml:space="preserve">öneminin bitiş tarihine kadar yürürlükte </w:t>
      </w:r>
      <w:r w:rsidR="00697314" w:rsidRPr="00042A82">
        <w:rPr>
          <w:rFonts w:ascii="Times New Roman" w:hAnsi="Times New Roman" w:cs="Times New Roman"/>
        </w:rPr>
        <w:t>kalır.</w:t>
      </w:r>
      <w:r w:rsidR="00790A80" w:rsidRPr="00042A82">
        <w:rPr>
          <w:rFonts w:ascii="Times New Roman" w:eastAsia="Times New Roman" w:hAnsi="Times New Roman" w:cs="Times New Roman"/>
        </w:rPr>
        <w:t xml:space="preserve"> </w:t>
      </w:r>
      <w:r w:rsidR="00790A80" w:rsidRPr="00042A82">
        <w:rPr>
          <w:rFonts w:ascii="Times New Roman" w:hAnsi="Times New Roman" w:cs="Times New Roman"/>
        </w:rPr>
        <w:t>Ancak, Yüklenicinin bu süreyi aşan taahhütleri, bütün taahhütler tam olarak yerine getirilene kadar geçerlidir.</w:t>
      </w:r>
    </w:p>
    <w:p w14:paraId="42C94073" w14:textId="77777777" w:rsidR="00CB5AE7" w:rsidRPr="00042A82" w:rsidRDefault="00CB5AE7" w:rsidP="00CA02B8">
      <w:pPr>
        <w:pStyle w:val="ListeParagraf"/>
        <w:spacing w:after="0" w:line="276" w:lineRule="auto"/>
        <w:ind w:left="567"/>
        <w:jc w:val="both"/>
        <w:rPr>
          <w:rFonts w:ascii="Times New Roman" w:hAnsi="Times New Roman" w:cs="Times New Roman"/>
        </w:rPr>
      </w:pPr>
    </w:p>
    <w:p w14:paraId="1B24D75A" w14:textId="0E118868" w:rsidR="003B1EE6" w:rsidRPr="00042A82" w:rsidRDefault="0077557C"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Uygulama dönemi</w:t>
      </w:r>
      <w:r w:rsidR="005A5E68" w:rsidRPr="00042A82">
        <w:rPr>
          <w:rFonts w:ascii="Times New Roman" w:hAnsi="Times New Roman" w:cs="Times New Roman"/>
        </w:rPr>
        <w:t xml:space="preserve"> süresi;</w:t>
      </w:r>
      <w:r w:rsidR="003B1EE6" w:rsidRPr="00042A82">
        <w:rPr>
          <w:rFonts w:ascii="Times New Roman" w:hAnsi="Times New Roman" w:cs="Times New Roman"/>
        </w:rPr>
        <w:t xml:space="preserve"> Sözleşmenin imzalandığı tarihten itibaren .. (…..) aydır. </w:t>
      </w:r>
      <w:r w:rsidRPr="00042A82">
        <w:rPr>
          <w:rFonts w:ascii="Times New Roman" w:hAnsi="Times New Roman" w:cs="Times New Roman"/>
        </w:rPr>
        <w:t>Uygulama dönemi</w:t>
      </w:r>
      <w:r w:rsidR="003B1EE6" w:rsidRPr="00042A82">
        <w:rPr>
          <w:rFonts w:ascii="Times New Roman" w:hAnsi="Times New Roman" w:cs="Times New Roman"/>
        </w:rPr>
        <w:t>, Projenin Kabul tarihinde sona erer.</w:t>
      </w:r>
    </w:p>
    <w:p w14:paraId="4B020E3A" w14:textId="77777777" w:rsidR="00CB5AE7" w:rsidRPr="00042A82" w:rsidRDefault="00CB5AE7" w:rsidP="00CA02B8">
      <w:pPr>
        <w:pStyle w:val="ListeParagraf"/>
        <w:spacing w:after="0" w:line="276" w:lineRule="auto"/>
        <w:jc w:val="both"/>
        <w:rPr>
          <w:rFonts w:ascii="Times New Roman" w:hAnsi="Times New Roman" w:cs="Times New Roman"/>
        </w:rPr>
      </w:pPr>
    </w:p>
    <w:p w14:paraId="7D00D54E" w14:textId="51AAADF6" w:rsidR="00CB5AE7" w:rsidRPr="00042A82" w:rsidRDefault="00CB5AE7"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İ</w:t>
      </w:r>
      <w:r w:rsidR="0001404D" w:rsidRPr="00042A82">
        <w:rPr>
          <w:rFonts w:ascii="Times New Roman" w:hAnsi="Times New Roman" w:cs="Times New Roman"/>
        </w:rPr>
        <w:t xml:space="preserve">zleme </w:t>
      </w:r>
      <w:r w:rsidR="0077557C" w:rsidRPr="00042A82">
        <w:rPr>
          <w:rFonts w:ascii="Times New Roman" w:hAnsi="Times New Roman" w:cs="Times New Roman"/>
        </w:rPr>
        <w:t>d</w:t>
      </w:r>
      <w:r w:rsidR="0001404D" w:rsidRPr="00042A82">
        <w:rPr>
          <w:rFonts w:ascii="Times New Roman" w:hAnsi="Times New Roman" w:cs="Times New Roman"/>
        </w:rPr>
        <w:t>önemi</w:t>
      </w:r>
      <w:r w:rsidR="005A5E68" w:rsidRPr="00042A82">
        <w:rPr>
          <w:rFonts w:ascii="Times New Roman" w:hAnsi="Times New Roman" w:cs="Times New Roman"/>
        </w:rPr>
        <w:t xml:space="preserve"> süresi;</w:t>
      </w:r>
      <w:r w:rsidRPr="00042A82">
        <w:rPr>
          <w:rFonts w:ascii="Times New Roman" w:hAnsi="Times New Roman" w:cs="Times New Roman"/>
        </w:rPr>
        <w:t xml:space="preserve"> </w:t>
      </w:r>
      <w:r w:rsidR="00C37B22" w:rsidRPr="00042A82">
        <w:rPr>
          <w:rFonts w:ascii="Times New Roman" w:hAnsi="Times New Roman" w:cs="Times New Roman"/>
        </w:rPr>
        <w:t>Projenin</w:t>
      </w:r>
      <w:r w:rsidRPr="00042A82">
        <w:rPr>
          <w:rFonts w:ascii="Times New Roman" w:hAnsi="Times New Roman" w:cs="Times New Roman"/>
        </w:rPr>
        <w:t xml:space="preserve"> Kabul tarihinden itibaren .. (….)</w:t>
      </w:r>
      <w:r w:rsidR="00771CB1" w:rsidRPr="00042A82">
        <w:rPr>
          <w:rFonts w:ascii="Times New Roman" w:hAnsi="Times New Roman" w:cs="Times New Roman"/>
        </w:rPr>
        <w:t xml:space="preserve"> </w:t>
      </w:r>
      <w:r w:rsidR="004178E4" w:rsidRPr="00042A82">
        <w:rPr>
          <w:rFonts w:ascii="Times New Roman" w:hAnsi="Times New Roman" w:cs="Times New Roman"/>
        </w:rPr>
        <w:t>aydır</w:t>
      </w:r>
      <w:r w:rsidRPr="00042A82">
        <w:rPr>
          <w:rFonts w:ascii="Times New Roman" w:hAnsi="Times New Roman" w:cs="Times New Roman"/>
        </w:rPr>
        <w:t xml:space="preserve">. </w:t>
      </w:r>
    </w:p>
    <w:p w14:paraId="6C5ADBE2" w14:textId="77777777" w:rsidR="005A5E68" w:rsidRPr="00042A82" w:rsidRDefault="005A5E68" w:rsidP="00CA02B8">
      <w:pPr>
        <w:pStyle w:val="ListeParagraf"/>
        <w:jc w:val="both"/>
        <w:rPr>
          <w:rFonts w:ascii="Times New Roman" w:hAnsi="Times New Roman" w:cs="Times New Roman"/>
        </w:rPr>
      </w:pPr>
    </w:p>
    <w:p w14:paraId="36581643" w14:textId="395242DE" w:rsidR="005A5E68" w:rsidRPr="00042A82" w:rsidRDefault="005A5E68"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Sözleşme süresi; </w:t>
      </w:r>
      <w:r w:rsidR="00933EBD" w:rsidRPr="00042A82">
        <w:rPr>
          <w:rFonts w:ascii="Times New Roman" w:hAnsi="Times New Roman" w:cs="Times New Roman"/>
        </w:rPr>
        <w:t>m</w:t>
      </w:r>
      <w:r w:rsidRPr="00042A82">
        <w:rPr>
          <w:rFonts w:ascii="Times New Roman" w:hAnsi="Times New Roman" w:cs="Times New Roman"/>
        </w:rPr>
        <w:t xml:space="preserve">ücbir sebepler ve İdareden kaynaklanan gecikmeler hariç </w:t>
      </w:r>
      <w:r w:rsidR="0077557C" w:rsidRPr="00042A82">
        <w:rPr>
          <w:rFonts w:ascii="Times New Roman" w:hAnsi="Times New Roman" w:cs="Times New Roman"/>
        </w:rPr>
        <w:t>Uygulama dönemi</w:t>
      </w:r>
      <w:r w:rsidRPr="00042A82">
        <w:rPr>
          <w:rFonts w:ascii="Times New Roman" w:hAnsi="Times New Roman" w:cs="Times New Roman"/>
        </w:rPr>
        <w:t xml:space="preserve"> süresi ve İzleme </w:t>
      </w:r>
      <w:r w:rsidR="0077557C" w:rsidRPr="00042A82">
        <w:rPr>
          <w:rFonts w:ascii="Times New Roman" w:hAnsi="Times New Roman" w:cs="Times New Roman"/>
        </w:rPr>
        <w:t>d</w:t>
      </w:r>
      <w:r w:rsidRPr="00042A82">
        <w:rPr>
          <w:rFonts w:ascii="Times New Roman" w:hAnsi="Times New Roman" w:cs="Times New Roman"/>
        </w:rPr>
        <w:t>önemi süresinin toplamıdır.</w:t>
      </w:r>
      <w:r w:rsidR="00CA02B8" w:rsidRPr="00042A82">
        <w:rPr>
          <w:rStyle w:val="DipnotBavurusu"/>
          <w:rFonts w:ascii="Times New Roman" w:hAnsi="Times New Roman" w:cs="Times New Roman"/>
        </w:rPr>
        <w:footnoteReference w:id="3"/>
      </w:r>
    </w:p>
    <w:p w14:paraId="6856CBDA" w14:textId="77777777" w:rsidR="004178E4" w:rsidRPr="00042A82" w:rsidRDefault="004178E4" w:rsidP="00CA02B8">
      <w:pPr>
        <w:pStyle w:val="ListeParagraf"/>
        <w:spacing w:after="0" w:line="276" w:lineRule="auto"/>
        <w:jc w:val="both"/>
        <w:rPr>
          <w:rFonts w:ascii="Times New Roman" w:hAnsi="Times New Roman" w:cs="Times New Roman"/>
        </w:rPr>
      </w:pPr>
    </w:p>
    <w:p w14:paraId="534F4657" w14:textId="77777777" w:rsidR="003B1EE6" w:rsidRPr="00042A82" w:rsidRDefault="003B1EE6"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Sözleşmenin imzalanması ile yer teslimi yapılmış sayılır.</w:t>
      </w:r>
    </w:p>
    <w:p w14:paraId="6ACEDBCE" w14:textId="77777777" w:rsidR="001039CF" w:rsidRPr="00042A82" w:rsidRDefault="001039CF" w:rsidP="00CA02B8">
      <w:pPr>
        <w:pStyle w:val="ListeParagraf"/>
        <w:spacing w:after="0" w:line="276" w:lineRule="auto"/>
        <w:jc w:val="both"/>
        <w:rPr>
          <w:rFonts w:ascii="Times New Roman" w:hAnsi="Times New Roman" w:cs="Times New Roman"/>
        </w:rPr>
      </w:pPr>
    </w:p>
    <w:p w14:paraId="28DABE9A" w14:textId="354B957C" w:rsidR="001039CF" w:rsidRPr="00042A82" w:rsidRDefault="001039CF" w:rsidP="00CA02B8">
      <w:pPr>
        <w:pStyle w:val="ListeParagraf"/>
        <w:numPr>
          <w:ilvl w:val="0"/>
          <w:numId w:val="2"/>
        </w:numPr>
        <w:spacing w:after="0" w:line="276" w:lineRule="auto"/>
        <w:jc w:val="both"/>
        <w:rPr>
          <w:rFonts w:ascii="Times New Roman" w:hAnsi="Times New Roman" w:cs="Times New Roman"/>
        </w:rPr>
      </w:pPr>
      <w:r w:rsidRPr="00042A82">
        <w:rPr>
          <w:rFonts w:ascii="Times New Roman" w:hAnsi="Times New Roman" w:cs="Times New Roman"/>
          <w:b/>
        </w:rPr>
        <w:t>TEBLİGAT VE İLETİŞİM</w:t>
      </w:r>
    </w:p>
    <w:p w14:paraId="70A5A4DE" w14:textId="77777777" w:rsidR="001039CF" w:rsidRPr="00042A82" w:rsidRDefault="001039CF" w:rsidP="00CA02B8">
      <w:pPr>
        <w:pStyle w:val="ListeParagraf"/>
        <w:spacing w:after="0" w:line="276" w:lineRule="auto"/>
        <w:ind w:left="360"/>
        <w:jc w:val="both"/>
        <w:rPr>
          <w:rFonts w:ascii="Times New Roman" w:hAnsi="Times New Roman" w:cs="Times New Roman"/>
        </w:rPr>
      </w:pPr>
    </w:p>
    <w:p w14:paraId="36F4CBF4" w14:textId="161BA76A" w:rsidR="001039CF" w:rsidRPr="00042A82" w:rsidRDefault="001039CF"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Taraflar</w:t>
      </w:r>
      <w:r w:rsidR="00933EBD" w:rsidRPr="00042A82">
        <w:rPr>
          <w:rFonts w:ascii="Times New Roman" w:hAnsi="Times New Roman" w:cs="Times New Roman"/>
        </w:rPr>
        <w:t xml:space="preserve"> 1</w:t>
      </w:r>
      <w:r w:rsidR="00DA68B1" w:rsidRPr="00042A82">
        <w:rPr>
          <w:rFonts w:ascii="Times New Roman" w:hAnsi="Times New Roman" w:cs="Times New Roman"/>
        </w:rPr>
        <w:t xml:space="preserve"> inci madde</w:t>
      </w:r>
      <w:r w:rsidRPr="00042A82">
        <w:rPr>
          <w:rFonts w:ascii="Times New Roman" w:hAnsi="Times New Roman" w:cs="Times New Roman"/>
        </w:rPr>
        <w:t xml:space="preserve">de belirtilen adreslerinin yasal tebligat adresleri olduğunu ve bu adreslere yapılacak tebligatların, adres değişiklikleri bildirilmedikçe kanunen geçerli tebligat olarak nitelendirileceğini kabul eder. </w:t>
      </w:r>
    </w:p>
    <w:p w14:paraId="5E1664AB" w14:textId="77777777" w:rsidR="004F3C1C" w:rsidRPr="00042A82" w:rsidRDefault="004F3C1C" w:rsidP="00CA02B8">
      <w:pPr>
        <w:pStyle w:val="ListeParagraf"/>
        <w:spacing w:after="0" w:line="276" w:lineRule="auto"/>
        <w:ind w:left="567"/>
        <w:jc w:val="both"/>
        <w:rPr>
          <w:rFonts w:ascii="Times New Roman" w:hAnsi="Times New Roman" w:cs="Times New Roman"/>
        </w:rPr>
      </w:pPr>
    </w:p>
    <w:p w14:paraId="3A18A248" w14:textId="3A1C667F" w:rsidR="004F3C1C" w:rsidRPr="00042A82" w:rsidRDefault="004F3C1C"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Taraflar, </w:t>
      </w:r>
      <w:r w:rsidR="0068186A" w:rsidRPr="00042A82">
        <w:rPr>
          <w:rFonts w:ascii="Times New Roman" w:hAnsi="Times New Roman" w:cs="Times New Roman"/>
        </w:rPr>
        <w:t>5</w:t>
      </w:r>
      <w:r w:rsidRPr="00042A82">
        <w:rPr>
          <w:rFonts w:ascii="Times New Roman" w:hAnsi="Times New Roman" w:cs="Times New Roman"/>
        </w:rPr>
        <w:t xml:space="preserve"> (</w:t>
      </w:r>
      <w:r w:rsidR="0068186A" w:rsidRPr="00042A82">
        <w:rPr>
          <w:rFonts w:ascii="Times New Roman" w:hAnsi="Times New Roman" w:cs="Times New Roman"/>
        </w:rPr>
        <w:t>beş</w:t>
      </w:r>
      <w:r w:rsidRPr="00042A82">
        <w:rPr>
          <w:rFonts w:ascii="Times New Roman" w:hAnsi="Times New Roman" w:cs="Times New Roman"/>
        </w:rPr>
        <w:t xml:space="preserve">) gün içinde yazılı tebligatı karşı tarafa ulaştırarak teyit etmek kaydıyla, faks veya elektronik posta gibi diğer yollarla da tebligat yapabilir. </w:t>
      </w:r>
      <w:r w:rsidR="0068186A" w:rsidRPr="00042A82">
        <w:rPr>
          <w:rFonts w:ascii="Times New Roman" w:hAnsi="Times New Roman" w:cs="Times New Roman"/>
        </w:rPr>
        <w:t>5</w:t>
      </w:r>
      <w:r w:rsidR="00CA02B8" w:rsidRPr="00042A82">
        <w:rPr>
          <w:rFonts w:ascii="Times New Roman" w:hAnsi="Times New Roman" w:cs="Times New Roman"/>
        </w:rPr>
        <w:t xml:space="preserve"> (beş)</w:t>
      </w:r>
      <w:r w:rsidRPr="00042A82">
        <w:rPr>
          <w:rFonts w:ascii="Times New Roman" w:hAnsi="Times New Roman" w:cs="Times New Roman"/>
        </w:rPr>
        <w:t xml:space="preserve"> gün içerisinde yazılı tebligatın karşı Tarafa ulaşması kaydı ile tebligatın yapıldığı tarih, faks veya elektronik postanın karşı tarafa ulaştığı tarih olarak kabul edilir</w:t>
      </w:r>
      <w:r w:rsidR="00F60639" w:rsidRPr="00042A82">
        <w:rPr>
          <w:rFonts w:ascii="Times New Roman" w:hAnsi="Times New Roman" w:cs="Times New Roman"/>
        </w:rPr>
        <w:t>, aksi takdirde yazılı tebligatın tebellüğ tarihi esas alınır</w:t>
      </w:r>
      <w:r w:rsidRPr="00042A82">
        <w:rPr>
          <w:rFonts w:ascii="Times New Roman" w:hAnsi="Times New Roman" w:cs="Times New Roman"/>
        </w:rPr>
        <w:t xml:space="preserve">. Ancak, </w:t>
      </w:r>
      <w:r w:rsidR="00DA68B1" w:rsidRPr="00042A82">
        <w:rPr>
          <w:rFonts w:ascii="Times New Roman" w:hAnsi="Times New Roman" w:cs="Times New Roman"/>
        </w:rPr>
        <w:t>13/1/2011 tarihli ve 6102 sayılı Ticaret Kanunu</w:t>
      </w:r>
      <w:r w:rsidRPr="00042A82">
        <w:rPr>
          <w:rFonts w:ascii="Times New Roman" w:hAnsi="Times New Roman" w:cs="Times New Roman"/>
        </w:rPr>
        <w:t>nun 18</w:t>
      </w:r>
      <w:r w:rsidR="00DA68B1" w:rsidRPr="00042A82">
        <w:rPr>
          <w:rFonts w:ascii="Times New Roman" w:hAnsi="Times New Roman" w:cs="Times New Roman"/>
        </w:rPr>
        <w:t xml:space="preserve"> inci maddesinin üçüncü fıkrası</w:t>
      </w:r>
      <w:r w:rsidRPr="00042A82">
        <w:rPr>
          <w:rFonts w:ascii="Times New Roman" w:hAnsi="Times New Roman" w:cs="Times New Roman"/>
        </w:rPr>
        <w:t xml:space="preserve"> hükmü saklıdır.</w:t>
      </w:r>
    </w:p>
    <w:p w14:paraId="70FD7BC2" w14:textId="77777777" w:rsidR="00D1239F" w:rsidRPr="00042A82" w:rsidRDefault="00D1239F" w:rsidP="00CA02B8">
      <w:pPr>
        <w:pStyle w:val="ListeParagraf"/>
        <w:spacing w:after="0" w:line="276" w:lineRule="auto"/>
        <w:ind w:left="567"/>
        <w:jc w:val="both"/>
        <w:rPr>
          <w:rFonts w:ascii="Times New Roman" w:hAnsi="Times New Roman" w:cs="Times New Roman"/>
        </w:rPr>
      </w:pPr>
    </w:p>
    <w:p w14:paraId="696DACDC" w14:textId="1DC0BE6E" w:rsidR="003B1EE6" w:rsidRPr="00042A82" w:rsidRDefault="003B1EE6"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Yüklenici İşin koordinasyonundan sorumlu olmak üzere kendisini temsil ve ilzam etmeye ve bildirimleri tebellüğe mezun bir proje yöneticisi görevlendirir.</w:t>
      </w:r>
      <w:bookmarkStart w:id="7" w:name="page25"/>
      <w:bookmarkEnd w:id="7"/>
      <w:r w:rsidRPr="00042A82">
        <w:rPr>
          <w:rFonts w:ascii="Times New Roman" w:hAnsi="Times New Roman" w:cs="Times New Roman"/>
        </w:rPr>
        <w:t xml:space="preserve"> Yüklenici, Sözleşmenin imzalanmasını müteakiben 10 (on) gün içerisinde yetki belgesi ile birlikte yetkili proje yöneticisinin adı, soyadı, adres ve telefonlarını İdareye bildirmekle yükümlüdür. Yüklenicinin proje yöneticisi, İdarece </w:t>
      </w:r>
      <w:r w:rsidR="00CA02B8" w:rsidRPr="00042A82">
        <w:rPr>
          <w:rFonts w:ascii="Times New Roman" w:hAnsi="Times New Roman" w:cs="Times New Roman"/>
        </w:rPr>
        <w:t xml:space="preserve">talep edildiği </w:t>
      </w:r>
      <w:r w:rsidRPr="00042A82">
        <w:rPr>
          <w:rFonts w:ascii="Times New Roman" w:hAnsi="Times New Roman" w:cs="Times New Roman"/>
        </w:rPr>
        <w:t xml:space="preserve">zaman </w:t>
      </w:r>
      <w:r w:rsidR="00CA02B8" w:rsidRPr="00042A82">
        <w:rPr>
          <w:rFonts w:ascii="Times New Roman" w:hAnsi="Times New Roman" w:cs="Times New Roman"/>
        </w:rPr>
        <w:t>İ</w:t>
      </w:r>
      <w:r w:rsidRPr="00042A82">
        <w:rPr>
          <w:rFonts w:ascii="Times New Roman" w:hAnsi="Times New Roman" w:cs="Times New Roman"/>
        </w:rPr>
        <w:t>şle</w:t>
      </w:r>
      <w:r w:rsidR="00CA02B8" w:rsidRPr="00042A82">
        <w:rPr>
          <w:rFonts w:ascii="Times New Roman" w:hAnsi="Times New Roman" w:cs="Times New Roman"/>
        </w:rPr>
        <w:t xml:space="preserve"> </w:t>
      </w:r>
      <w:r w:rsidRPr="00042A82">
        <w:rPr>
          <w:rFonts w:ascii="Times New Roman" w:hAnsi="Times New Roman" w:cs="Times New Roman"/>
        </w:rPr>
        <w:t xml:space="preserve">ilgili </w:t>
      </w:r>
      <w:r w:rsidR="00932AAF" w:rsidRPr="00042A82">
        <w:rPr>
          <w:rFonts w:ascii="Times New Roman" w:hAnsi="Times New Roman" w:cs="Times New Roman"/>
        </w:rPr>
        <w:t xml:space="preserve">gözetim </w:t>
      </w:r>
      <w:r w:rsidR="00CA02B8" w:rsidRPr="00042A82">
        <w:rPr>
          <w:rFonts w:ascii="Times New Roman" w:hAnsi="Times New Roman" w:cs="Times New Roman"/>
        </w:rPr>
        <w:t xml:space="preserve">ve </w:t>
      </w:r>
      <w:r w:rsidRPr="00042A82">
        <w:rPr>
          <w:rFonts w:ascii="Times New Roman" w:hAnsi="Times New Roman" w:cs="Times New Roman"/>
        </w:rPr>
        <w:t>denetimler</w:t>
      </w:r>
      <w:r w:rsidR="00CA02B8" w:rsidRPr="00042A82">
        <w:rPr>
          <w:rFonts w:ascii="Times New Roman" w:hAnsi="Times New Roman" w:cs="Times New Roman"/>
        </w:rPr>
        <w:t xml:space="preserve"> </w:t>
      </w:r>
      <w:r w:rsidRPr="00042A82">
        <w:rPr>
          <w:rFonts w:ascii="Times New Roman" w:hAnsi="Times New Roman" w:cs="Times New Roman"/>
        </w:rPr>
        <w:t>sırasında İdare ile birlikte çalışacaktır. Yüklenici proje yöneticisini değiştireceği zaman İdareye yazılı bildirimde bulunur.</w:t>
      </w:r>
    </w:p>
    <w:p w14:paraId="62BB9334" w14:textId="77777777" w:rsidR="00B85307" w:rsidRPr="00042A82" w:rsidRDefault="00B85307" w:rsidP="00CA02B8">
      <w:pPr>
        <w:pStyle w:val="ListeParagraf"/>
        <w:spacing w:after="0" w:line="276" w:lineRule="auto"/>
        <w:jc w:val="both"/>
        <w:rPr>
          <w:rFonts w:ascii="Times New Roman" w:hAnsi="Times New Roman" w:cs="Times New Roman"/>
          <w:bCs/>
        </w:rPr>
      </w:pPr>
    </w:p>
    <w:p w14:paraId="6B6026C0" w14:textId="22516B55" w:rsidR="00B85307" w:rsidRPr="00042A82" w:rsidRDefault="00B85307" w:rsidP="00CA02B8">
      <w:pPr>
        <w:pStyle w:val="ListeParagraf"/>
        <w:numPr>
          <w:ilvl w:val="0"/>
          <w:numId w:val="2"/>
        </w:numPr>
        <w:spacing w:after="0" w:line="276" w:lineRule="auto"/>
        <w:jc w:val="both"/>
        <w:rPr>
          <w:rFonts w:ascii="Times New Roman" w:hAnsi="Times New Roman" w:cs="Times New Roman"/>
          <w:b/>
          <w:bCs/>
        </w:rPr>
      </w:pPr>
      <w:bookmarkStart w:id="8" w:name="_Ref529459983"/>
      <w:r w:rsidRPr="00042A82">
        <w:rPr>
          <w:rFonts w:ascii="Times New Roman" w:hAnsi="Times New Roman" w:cs="Times New Roman"/>
          <w:b/>
          <w:bCs/>
        </w:rPr>
        <w:t>SÜRE UZATIMI</w:t>
      </w:r>
      <w:r w:rsidR="00A631AE" w:rsidRPr="00042A82">
        <w:rPr>
          <w:rFonts w:ascii="Times New Roman" w:hAnsi="Times New Roman" w:cs="Times New Roman"/>
          <w:b/>
          <w:bCs/>
        </w:rPr>
        <w:t xml:space="preserve"> VE MÜCBİR SEBEP</w:t>
      </w:r>
      <w:bookmarkEnd w:id="8"/>
    </w:p>
    <w:p w14:paraId="48D0D808" w14:textId="77777777" w:rsidR="00B85307" w:rsidRPr="00042A82" w:rsidRDefault="00B85307" w:rsidP="00CA02B8">
      <w:pPr>
        <w:pStyle w:val="ListeParagraf"/>
        <w:spacing w:after="0" w:line="276" w:lineRule="auto"/>
        <w:ind w:left="360"/>
        <w:jc w:val="both"/>
        <w:rPr>
          <w:rFonts w:ascii="Times New Roman" w:hAnsi="Times New Roman" w:cs="Times New Roman"/>
          <w:b/>
          <w:bCs/>
        </w:rPr>
      </w:pPr>
    </w:p>
    <w:p w14:paraId="532009FC" w14:textId="67533E86" w:rsidR="003B1EE6" w:rsidRPr="00042A82" w:rsidRDefault="0077557C" w:rsidP="00CA02B8">
      <w:pPr>
        <w:pStyle w:val="ListeParagraf"/>
        <w:numPr>
          <w:ilvl w:val="1"/>
          <w:numId w:val="2"/>
        </w:numPr>
        <w:jc w:val="both"/>
        <w:rPr>
          <w:rFonts w:ascii="Times New Roman" w:hAnsi="Times New Roman" w:cs="Times New Roman"/>
          <w:bCs/>
        </w:rPr>
      </w:pPr>
      <w:r w:rsidRPr="00042A82">
        <w:rPr>
          <w:rFonts w:ascii="Times New Roman" w:hAnsi="Times New Roman" w:cs="Times New Roman"/>
          <w:bCs/>
        </w:rPr>
        <w:t>Uygulama dönemi</w:t>
      </w:r>
      <w:r w:rsidR="003B1EE6" w:rsidRPr="00042A82">
        <w:rPr>
          <w:rFonts w:ascii="Times New Roman" w:hAnsi="Times New Roman" w:cs="Times New Roman"/>
          <w:bCs/>
        </w:rPr>
        <w:t xml:space="preserve"> bitiş tarihine esas sürenin hesaplanmasında; havanın çalışmaya uygun olmayan dönemleri, </w:t>
      </w:r>
      <w:r w:rsidR="00CA02B8" w:rsidRPr="00042A82">
        <w:rPr>
          <w:rFonts w:ascii="Times New Roman" w:hAnsi="Times New Roman" w:cs="Times New Roman"/>
          <w:bCs/>
        </w:rPr>
        <w:t>resmî</w:t>
      </w:r>
      <w:r w:rsidR="003B1EE6" w:rsidRPr="00042A82">
        <w:rPr>
          <w:rFonts w:ascii="Times New Roman" w:hAnsi="Times New Roman" w:cs="Times New Roman"/>
          <w:bCs/>
        </w:rPr>
        <w:t xml:space="preserve"> tatil günleri ve Sözleşme kapsamındaki yükümlülüklerin yerine getirilmesi için gerekli süreler ile gerekli izin ve ruhsatların alınması için ihtiyaç duyulan süreler dikkate alındığından, Yükleniciye bu nedenlerle </w:t>
      </w:r>
      <w:r w:rsidRPr="00042A82">
        <w:rPr>
          <w:rFonts w:ascii="Times New Roman" w:hAnsi="Times New Roman" w:cs="Times New Roman"/>
          <w:bCs/>
        </w:rPr>
        <w:t>Uygulama dönemi</w:t>
      </w:r>
      <w:r w:rsidR="003B1EE6" w:rsidRPr="00042A82">
        <w:rPr>
          <w:rFonts w:ascii="Times New Roman" w:hAnsi="Times New Roman" w:cs="Times New Roman"/>
          <w:bCs/>
        </w:rPr>
        <w:t xml:space="preserve"> için ayrıca süre uzatımı verilmez. </w:t>
      </w:r>
      <w:r w:rsidR="008559CC" w:rsidRPr="00042A82">
        <w:rPr>
          <w:rFonts w:ascii="Times New Roman" w:hAnsi="Times New Roman" w:cs="Times New Roman"/>
          <w:bCs/>
        </w:rPr>
        <w:t xml:space="preserve">Zamanında, uygun ve yeterli dokümantasyonla başvuruların yapılmış olması şartıyla izin, ruhsat ve onayların alınmasında </w:t>
      </w:r>
      <w:r w:rsidRPr="00042A82">
        <w:rPr>
          <w:rFonts w:ascii="Times New Roman" w:hAnsi="Times New Roman" w:cs="Times New Roman"/>
          <w:bCs/>
        </w:rPr>
        <w:t>İ</w:t>
      </w:r>
      <w:r w:rsidR="008559CC" w:rsidRPr="00042A82">
        <w:rPr>
          <w:rFonts w:ascii="Times New Roman" w:hAnsi="Times New Roman" w:cs="Times New Roman"/>
          <w:bCs/>
        </w:rPr>
        <w:t xml:space="preserve">dare, </w:t>
      </w:r>
      <w:r w:rsidR="00CF6A1E" w:rsidRPr="00042A82">
        <w:rPr>
          <w:rFonts w:ascii="Times New Roman" w:hAnsi="Times New Roman" w:cs="Times New Roman"/>
          <w:bCs/>
        </w:rPr>
        <w:t>Y</w:t>
      </w:r>
      <w:r w:rsidR="008559CC" w:rsidRPr="00042A82">
        <w:rPr>
          <w:rFonts w:ascii="Times New Roman" w:hAnsi="Times New Roman" w:cs="Times New Roman"/>
          <w:bCs/>
        </w:rPr>
        <w:t xml:space="preserve">üklenici ile iyi niyet çerçevesinde işbirliği yapar.  </w:t>
      </w:r>
    </w:p>
    <w:p w14:paraId="0F2BEE3A" w14:textId="77777777" w:rsidR="003B1EE6" w:rsidRPr="00042A82" w:rsidRDefault="003B1EE6" w:rsidP="00CA02B8">
      <w:pPr>
        <w:pStyle w:val="ListeParagraf"/>
        <w:ind w:left="851"/>
        <w:jc w:val="both"/>
        <w:rPr>
          <w:rFonts w:ascii="Times New Roman" w:hAnsi="Times New Roman" w:cs="Times New Roman"/>
          <w:bCs/>
        </w:rPr>
      </w:pPr>
    </w:p>
    <w:p w14:paraId="235EED35" w14:textId="49A9D691" w:rsidR="003B1EE6" w:rsidRPr="00042A82" w:rsidRDefault="003B1EE6" w:rsidP="00CA02B8">
      <w:pPr>
        <w:pStyle w:val="ListeParagraf"/>
        <w:numPr>
          <w:ilvl w:val="1"/>
          <w:numId w:val="2"/>
        </w:numPr>
        <w:jc w:val="both"/>
        <w:rPr>
          <w:rFonts w:ascii="Times New Roman" w:hAnsi="Times New Roman" w:cs="Times New Roman"/>
          <w:bCs/>
        </w:rPr>
      </w:pPr>
      <w:r w:rsidRPr="00042A82">
        <w:rPr>
          <w:rFonts w:ascii="Times New Roman" w:hAnsi="Times New Roman" w:cs="Times New Roman"/>
          <w:bCs/>
        </w:rPr>
        <w:t>Mücbir sebeplere ve İdare kaynaklı gecikmelere ilişkin durumlar saklı kalmak kaydıyla</w:t>
      </w:r>
      <w:r w:rsidR="00CA02B8" w:rsidRPr="00042A82">
        <w:rPr>
          <w:rFonts w:ascii="Times New Roman" w:hAnsi="Times New Roman" w:cs="Times New Roman"/>
          <w:bCs/>
        </w:rPr>
        <w:t xml:space="preserve"> uygulamanın </w:t>
      </w:r>
      <w:r w:rsidRPr="00042A82">
        <w:rPr>
          <w:rFonts w:ascii="Times New Roman" w:hAnsi="Times New Roman" w:cs="Times New Roman"/>
          <w:bCs/>
        </w:rPr>
        <w:t xml:space="preserve">belirlenen süre içerisinde bitirilmemesi halinde İdare …….  günü aşmamak kaydıyla ek süre verebilir. Taraflar süre uzatımı verilmesini gerektiren hallerde yükümlülüklerini yerine getirerek meydana gelebilecek gecikmeleri en aza indirmek için gayret gösterir. </w:t>
      </w:r>
      <w:r w:rsidR="008559CC" w:rsidRPr="00042A82">
        <w:rPr>
          <w:rFonts w:ascii="Times New Roman" w:hAnsi="Times New Roman" w:cs="Times New Roman"/>
          <w:bCs/>
        </w:rPr>
        <w:t>Herhangi bir şüpheye mahal vermemek adına İdare’den kaynaklanan gecikme süreleri ilgili sürelere eklenecektir.</w:t>
      </w:r>
    </w:p>
    <w:p w14:paraId="0BBEBE55" w14:textId="77777777" w:rsidR="003B1EE6" w:rsidRPr="00042A82" w:rsidRDefault="003B1EE6" w:rsidP="00CA02B8">
      <w:pPr>
        <w:pStyle w:val="ListeParagraf"/>
        <w:ind w:left="851"/>
        <w:jc w:val="both"/>
        <w:rPr>
          <w:rFonts w:ascii="Times New Roman" w:hAnsi="Times New Roman" w:cs="Times New Roman"/>
          <w:bCs/>
        </w:rPr>
      </w:pPr>
    </w:p>
    <w:p w14:paraId="2F987F92" w14:textId="77777777" w:rsidR="003B1EE6" w:rsidRPr="00042A82" w:rsidRDefault="003B1EE6" w:rsidP="00CA02B8">
      <w:pPr>
        <w:pStyle w:val="ListeParagraf"/>
        <w:numPr>
          <w:ilvl w:val="1"/>
          <w:numId w:val="2"/>
        </w:numPr>
        <w:jc w:val="both"/>
        <w:rPr>
          <w:rFonts w:ascii="Times New Roman" w:hAnsi="Times New Roman" w:cs="Times New Roman"/>
          <w:bCs/>
        </w:rPr>
      </w:pPr>
      <w:r w:rsidRPr="00042A82">
        <w:rPr>
          <w:rFonts w:ascii="Times New Roman" w:hAnsi="Times New Roman" w:cs="Times New Roman"/>
          <w:bCs/>
        </w:rPr>
        <w:t>Sözleşme kapsamında Yükleniciye, İdare tarafından onaylanmak şartıyla aşağıdaki hallerde süre uzatımı verilebilir:</w:t>
      </w:r>
    </w:p>
    <w:p w14:paraId="0862E2D4" w14:textId="6F5A9F7A" w:rsidR="003B1EE6" w:rsidRPr="00042A82" w:rsidRDefault="00933EBD" w:rsidP="00CA02B8">
      <w:pPr>
        <w:pStyle w:val="ListeParagraf"/>
        <w:numPr>
          <w:ilvl w:val="2"/>
          <w:numId w:val="2"/>
        </w:numPr>
        <w:jc w:val="both"/>
        <w:rPr>
          <w:rFonts w:ascii="Times New Roman" w:hAnsi="Times New Roman" w:cs="Times New Roman"/>
          <w:bCs/>
        </w:rPr>
      </w:pPr>
      <w:r w:rsidRPr="00042A82">
        <w:rPr>
          <w:rFonts w:ascii="Times New Roman" w:hAnsi="Times New Roman" w:cs="Times New Roman"/>
          <w:bCs/>
        </w:rPr>
        <w:t>8</w:t>
      </w:r>
      <w:r w:rsidR="00F83ADF" w:rsidRPr="00042A82">
        <w:rPr>
          <w:rFonts w:ascii="Times New Roman" w:hAnsi="Times New Roman" w:cs="Times New Roman"/>
          <w:bCs/>
        </w:rPr>
        <w:t xml:space="preserve"> inci madde</w:t>
      </w:r>
      <w:r w:rsidRPr="00042A82">
        <w:rPr>
          <w:rFonts w:ascii="Times New Roman" w:hAnsi="Times New Roman" w:cs="Times New Roman"/>
          <w:bCs/>
        </w:rPr>
        <w:t xml:space="preserve"> </w:t>
      </w:r>
      <w:r w:rsidR="00CA02B8" w:rsidRPr="00042A82">
        <w:rPr>
          <w:rFonts w:ascii="Times New Roman" w:hAnsi="Times New Roman" w:cs="Times New Roman"/>
          <w:bCs/>
        </w:rPr>
        <w:t xml:space="preserve">hükümlerine </w:t>
      </w:r>
      <w:r w:rsidR="003B1EE6" w:rsidRPr="00042A82">
        <w:rPr>
          <w:rFonts w:ascii="Times New Roman" w:hAnsi="Times New Roman" w:cs="Times New Roman"/>
          <w:bCs/>
        </w:rPr>
        <w:t>uyulması kaydıyla mücbir sebep hallerinde,</w:t>
      </w:r>
    </w:p>
    <w:p w14:paraId="54A489E0" w14:textId="79E20763" w:rsidR="003B1EE6" w:rsidRPr="00042A82" w:rsidRDefault="00F83ADF" w:rsidP="00CA02B8">
      <w:pPr>
        <w:pStyle w:val="ListeParagraf"/>
        <w:numPr>
          <w:ilvl w:val="2"/>
          <w:numId w:val="2"/>
        </w:numPr>
        <w:spacing w:after="0" w:line="276" w:lineRule="auto"/>
        <w:jc w:val="both"/>
        <w:rPr>
          <w:rFonts w:ascii="Times New Roman" w:hAnsi="Times New Roman" w:cs="Times New Roman"/>
          <w:bCs/>
        </w:rPr>
      </w:pPr>
      <w:r w:rsidRPr="00042A82">
        <w:rPr>
          <w:rFonts w:ascii="Times New Roman" w:hAnsi="Times New Roman" w:cs="Times New Roman"/>
          <w:bCs/>
        </w:rPr>
        <w:t>8 inci madde</w:t>
      </w:r>
      <w:r w:rsidR="003B1EE6" w:rsidRPr="00042A82">
        <w:rPr>
          <w:rFonts w:ascii="Times New Roman" w:hAnsi="Times New Roman" w:cs="Times New Roman"/>
          <w:bCs/>
        </w:rPr>
        <w:t xml:space="preserve"> </w:t>
      </w:r>
      <w:r w:rsidR="00CA02B8" w:rsidRPr="00042A82">
        <w:rPr>
          <w:rFonts w:ascii="Times New Roman" w:hAnsi="Times New Roman" w:cs="Times New Roman"/>
          <w:bCs/>
        </w:rPr>
        <w:t>hükümlerine</w:t>
      </w:r>
      <w:r w:rsidR="003B1EE6" w:rsidRPr="00042A82">
        <w:rPr>
          <w:rFonts w:ascii="Times New Roman" w:hAnsi="Times New Roman" w:cs="Times New Roman"/>
          <w:bCs/>
        </w:rPr>
        <w:t xml:space="preserve"> uyulması kaydıyla İdareden kaynaklanan gecikmelerde,</w:t>
      </w:r>
    </w:p>
    <w:p w14:paraId="474A2C51" w14:textId="31EF497E" w:rsidR="003B1EE6" w:rsidRPr="00042A82" w:rsidRDefault="00F83ADF" w:rsidP="00CA02B8">
      <w:pPr>
        <w:pStyle w:val="ListeParagraf"/>
        <w:numPr>
          <w:ilvl w:val="2"/>
          <w:numId w:val="2"/>
        </w:numPr>
        <w:jc w:val="both"/>
        <w:rPr>
          <w:rFonts w:ascii="Times New Roman" w:hAnsi="Times New Roman" w:cs="Times New Roman"/>
          <w:bCs/>
        </w:rPr>
      </w:pPr>
      <w:r w:rsidRPr="00042A82">
        <w:rPr>
          <w:rFonts w:ascii="Times New Roman" w:hAnsi="Times New Roman" w:cs="Times New Roman"/>
          <w:bCs/>
        </w:rPr>
        <w:t>8 inci madde</w:t>
      </w:r>
      <w:r w:rsidR="003B1EE6" w:rsidRPr="00042A82">
        <w:rPr>
          <w:rFonts w:ascii="Times New Roman" w:hAnsi="Times New Roman" w:cs="Times New Roman"/>
          <w:bCs/>
        </w:rPr>
        <w:t xml:space="preserve"> </w:t>
      </w:r>
      <w:r w:rsidR="00CA02B8" w:rsidRPr="00042A82">
        <w:rPr>
          <w:rFonts w:ascii="Times New Roman" w:hAnsi="Times New Roman" w:cs="Times New Roman"/>
          <w:bCs/>
        </w:rPr>
        <w:t>hükümlerine</w:t>
      </w:r>
      <w:r w:rsidR="003B1EE6" w:rsidRPr="00042A82">
        <w:rPr>
          <w:rFonts w:ascii="Times New Roman" w:hAnsi="Times New Roman" w:cs="Times New Roman"/>
          <w:bCs/>
        </w:rPr>
        <w:t xml:space="preserve"> uyulması ve </w:t>
      </w:r>
      <w:r w:rsidR="00933EBD" w:rsidRPr="00042A82">
        <w:rPr>
          <w:rFonts w:ascii="Times New Roman" w:hAnsi="Times New Roman" w:cs="Times New Roman"/>
          <w:bCs/>
        </w:rPr>
        <w:t>12.1</w:t>
      </w:r>
      <w:r w:rsidRPr="00042A82">
        <w:rPr>
          <w:rFonts w:ascii="Times New Roman" w:hAnsi="Times New Roman" w:cs="Times New Roman"/>
          <w:bCs/>
        </w:rPr>
        <w:t xml:space="preserve"> inci maddenin (</w:t>
      </w:r>
      <w:r w:rsidR="00933EBD" w:rsidRPr="00042A82">
        <w:rPr>
          <w:rFonts w:ascii="Times New Roman" w:hAnsi="Times New Roman" w:cs="Times New Roman"/>
          <w:bCs/>
        </w:rPr>
        <w:t>a</w:t>
      </w:r>
      <w:r w:rsidRPr="00042A82">
        <w:rPr>
          <w:rFonts w:ascii="Times New Roman" w:hAnsi="Times New Roman" w:cs="Times New Roman"/>
          <w:bCs/>
        </w:rPr>
        <w:t>) bendi</w:t>
      </w:r>
      <w:r w:rsidR="00933EBD" w:rsidRPr="00042A82">
        <w:rPr>
          <w:rFonts w:ascii="Times New Roman" w:hAnsi="Times New Roman" w:cs="Times New Roman"/>
          <w:bCs/>
        </w:rPr>
        <w:t>)</w:t>
      </w:r>
      <w:r w:rsidR="003B1EE6" w:rsidRPr="00042A82">
        <w:rPr>
          <w:rFonts w:ascii="Times New Roman" w:hAnsi="Times New Roman" w:cs="Times New Roman"/>
          <w:bCs/>
        </w:rPr>
        <w:t xml:space="preserve"> maddesinde belirtilen gecikme cezasının uygulanması kaydıyla İdarenin …… günü geçmeyecek şekilde süre uzatımına karar vermesi halinde.</w:t>
      </w:r>
    </w:p>
    <w:p w14:paraId="03930662" w14:textId="77777777" w:rsidR="003B1EE6" w:rsidRPr="00042A82" w:rsidRDefault="003B1EE6" w:rsidP="00CA02B8">
      <w:pPr>
        <w:pStyle w:val="ListeParagraf"/>
        <w:jc w:val="both"/>
        <w:rPr>
          <w:rFonts w:ascii="Times New Roman" w:hAnsi="Times New Roman" w:cs="Times New Roman"/>
          <w:bCs/>
        </w:rPr>
      </w:pPr>
    </w:p>
    <w:p w14:paraId="3A6880BE" w14:textId="1D901891" w:rsidR="003B1EE6" w:rsidRPr="00042A82" w:rsidRDefault="003B1EE6" w:rsidP="00CA02B8">
      <w:pPr>
        <w:pStyle w:val="ListeParagraf"/>
        <w:numPr>
          <w:ilvl w:val="1"/>
          <w:numId w:val="2"/>
        </w:numPr>
        <w:jc w:val="both"/>
        <w:rPr>
          <w:rFonts w:ascii="Times New Roman" w:hAnsi="Times New Roman" w:cs="Times New Roman"/>
          <w:bCs/>
        </w:rPr>
      </w:pPr>
      <w:r w:rsidRPr="00042A82">
        <w:rPr>
          <w:rFonts w:ascii="Times New Roman" w:hAnsi="Times New Roman" w:cs="Times New Roman"/>
          <w:bCs/>
        </w:rPr>
        <w:t xml:space="preserve">Yüklenicinin, </w:t>
      </w:r>
      <w:r w:rsidR="007F42A3" w:rsidRPr="00042A82">
        <w:rPr>
          <w:rFonts w:ascii="Times New Roman" w:hAnsi="Times New Roman" w:cs="Times New Roman"/>
          <w:bCs/>
        </w:rPr>
        <w:t>m</w:t>
      </w:r>
      <w:r w:rsidR="00E547B7" w:rsidRPr="00042A82">
        <w:rPr>
          <w:rFonts w:ascii="Times New Roman" w:hAnsi="Times New Roman" w:cs="Times New Roman"/>
          <w:bCs/>
        </w:rPr>
        <w:t xml:space="preserve">ücbir sebepler kapsamında </w:t>
      </w:r>
      <w:r w:rsidRPr="00042A82">
        <w:rPr>
          <w:rFonts w:ascii="Times New Roman" w:hAnsi="Times New Roman" w:cs="Times New Roman"/>
          <w:bCs/>
        </w:rPr>
        <w:t>süre uzatımı alabilmesi için süre uzatımını gerektiren olayın meydana geldiği tarihi izleyen 5 (beş) gün iç</w:t>
      </w:r>
      <w:r w:rsidR="00CA02B8" w:rsidRPr="00042A82">
        <w:rPr>
          <w:rFonts w:ascii="Times New Roman" w:hAnsi="Times New Roman" w:cs="Times New Roman"/>
          <w:bCs/>
        </w:rPr>
        <w:t>erisin</w:t>
      </w:r>
      <w:r w:rsidRPr="00042A82">
        <w:rPr>
          <w:rFonts w:ascii="Times New Roman" w:hAnsi="Times New Roman" w:cs="Times New Roman"/>
          <w:bCs/>
        </w:rPr>
        <w:t xml:space="preserve">de İdareye yazılı olarak bildirimde bulunması ve </w:t>
      </w:r>
      <w:r w:rsidR="00D60874" w:rsidRPr="00042A82">
        <w:rPr>
          <w:rFonts w:ascii="Times New Roman" w:hAnsi="Times New Roman" w:cs="Times New Roman"/>
          <w:bCs/>
        </w:rPr>
        <w:t xml:space="preserve">İdare tarafından talep edilmesi halinde </w:t>
      </w:r>
      <w:r w:rsidRPr="00042A82">
        <w:rPr>
          <w:rFonts w:ascii="Times New Roman" w:hAnsi="Times New Roman" w:cs="Times New Roman"/>
          <w:bCs/>
        </w:rPr>
        <w:t xml:space="preserve">yetkili merciler tarafından usulüne göre düzenlenmiş belgelerle süre uzatımını gerektirecek hallerin meydana geldiğini tevsik etmesi zorunludur. </w:t>
      </w:r>
    </w:p>
    <w:p w14:paraId="561FDA21" w14:textId="77777777" w:rsidR="003B1EE6" w:rsidRPr="00042A82" w:rsidRDefault="003B1EE6" w:rsidP="00CA02B8">
      <w:pPr>
        <w:pStyle w:val="ListeParagraf"/>
        <w:ind w:left="851"/>
        <w:jc w:val="both"/>
        <w:rPr>
          <w:rFonts w:ascii="Times New Roman" w:hAnsi="Times New Roman" w:cs="Times New Roman"/>
          <w:bCs/>
        </w:rPr>
      </w:pPr>
    </w:p>
    <w:p w14:paraId="1F000D6A" w14:textId="1746F236" w:rsidR="003B1EE6" w:rsidRPr="00042A82" w:rsidRDefault="003B1EE6" w:rsidP="00CA02B8">
      <w:pPr>
        <w:pStyle w:val="ListeParagraf"/>
        <w:numPr>
          <w:ilvl w:val="1"/>
          <w:numId w:val="2"/>
        </w:numPr>
        <w:jc w:val="both"/>
        <w:rPr>
          <w:rFonts w:ascii="Times New Roman" w:hAnsi="Times New Roman" w:cs="Times New Roman"/>
          <w:bCs/>
        </w:rPr>
      </w:pPr>
      <w:r w:rsidRPr="00042A82">
        <w:rPr>
          <w:rFonts w:ascii="Times New Roman" w:hAnsi="Times New Roman" w:cs="Times New Roman"/>
          <w:bCs/>
        </w:rPr>
        <w:t xml:space="preserve">Yüklenici </w:t>
      </w:r>
      <w:r w:rsidR="0045132C" w:rsidRPr="00042A82">
        <w:rPr>
          <w:rFonts w:ascii="Times New Roman" w:hAnsi="Times New Roman" w:cs="Times New Roman"/>
          <w:bCs/>
        </w:rPr>
        <w:t>süre uzatımına dair</w:t>
      </w:r>
      <w:r w:rsidR="00E547B7" w:rsidRPr="00042A82">
        <w:rPr>
          <w:rFonts w:ascii="Times New Roman" w:hAnsi="Times New Roman" w:cs="Times New Roman"/>
          <w:bCs/>
        </w:rPr>
        <w:t xml:space="preserve"> yaptığı </w:t>
      </w:r>
      <w:r w:rsidRPr="00042A82">
        <w:rPr>
          <w:rFonts w:ascii="Times New Roman" w:hAnsi="Times New Roman" w:cs="Times New Roman"/>
          <w:bCs/>
        </w:rPr>
        <w:t>yazılı bildiriminde, İşlerde gecikmeye yol açan sebeplerin ayrıntılarını, İşin bitişine ilişkin sürenin ne kadar uzatılması</w:t>
      </w:r>
      <w:r w:rsidR="00CA02B8" w:rsidRPr="00042A82">
        <w:rPr>
          <w:rFonts w:ascii="Times New Roman" w:hAnsi="Times New Roman" w:cs="Times New Roman"/>
          <w:bCs/>
        </w:rPr>
        <w:t xml:space="preserve">nı talep ettiğini </w:t>
      </w:r>
      <w:r w:rsidRPr="00042A82">
        <w:rPr>
          <w:rFonts w:ascii="Times New Roman" w:hAnsi="Times New Roman" w:cs="Times New Roman"/>
          <w:bCs/>
        </w:rPr>
        <w:t xml:space="preserve">belirtir. Uzatılacak sürenin tespiti o anda mümkün değilse sebepleri ayrıca belirtilir, durumun netlik kazanmasından sonra istenilen süre uzatımı da ayrı bir yazı ile İdareye bildirilir. </w:t>
      </w:r>
    </w:p>
    <w:p w14:paraId="600F64C9" w14:textId="77777777" w:rsidR="003B1EE6" w:rsidRPr="00042A82" w:rsidRDefault="003B1EE6" w:rsidP="00CA02B8">
      <w:pPr>
        <w:pStyle w:val="ListeParagraf"/>
        <w:ind w:left="851"/>
        <w:jc w:val="both"/>
        <w:rPr>
          <w:rFonts w:ascii="Times New Roman" w:hAnsi="Times New Roman" w:cs="Times New Roman"/>
          <w:bCs/>
        </w:rPr>
      </w:pPr>
    </w:p>
    <w:p w14:paraId="499A6596" w14:textId="17C6B0E6" w:rsidR="003B1EE6" w:rsidRPr="00042A82" w:rsidRDefault="0045132C" w:rsidP="00CA02B8">
      <w:pPr>
        <w:pStyle w:val="ListeParagraf"/>
        <w:numPr>
          <w:ilvl w:val="1"/>
          <w:numId w:val="2"/>
        </w:numPr>
        <w:jc w:val="both"/>
        <w:rPr>
          <w:rFonts w:ascii="Times New Roman" w:hAnsi="Times New Roman" w:cs="Times New Roman"/>
          <w:bCs/>
        </w:rPr>
      </w:pPr>
      <w:r w:rsidRPr="00042A82">
        <w:rPr>
          <w:rFonts w:ascii="Times New Roman" w:hAnsi="Times New Roman" w:cs="Times New Roman"/>
          <w:bCs/>
        </w:rPr>
        <w:t>S</w:t>
      </w:r>
      <w:r w:rsidR="003B1EE6" w:rsidRPr="00042A82">
        <w:rPr>
          <w:rFonts w:ascii="Times New Roman" w:hAnsi="Times New Roman" w:cs="Times New Roman"/>
          <w:bCs/>
        </w:rPr>
        <w:t xml:space="preserve">üre uzatımına ilişkin bildirimin süresi içinde yapılmaması durumunda </w:t>
      </w:r>
      <w:r w:rsidRPr="00042A82">
        <w:rPr>
          <w:rFonts w:ascii="Times New Roman" w:hAnsi="Times New Roman" w:cs="Times New Roman"/>
          <w:bCs/>
        </w:rPr>
        <w:t xml:space="preserve">bildirimin kabul edilmesine dair </w:t>
      </w:r>
      <w:r w:rsidR="003B1EE6" w:rsidRPr="00042A82">
        <w:rPr>
          <w:rFonts w:ascii="Times New Roman" w:hAnsi="Times New Roman" w:cs="Times New Roman"/>
          <w:bCs/>
        </w:rPr>
        <w:t xml:space="preserve">karar verme yetkisi İdareye aittir. </w:t>
      </w:r>
    </w:p>
    <w:p w14:paraId="4337FAEB" w14:textId="77777777" w:rsidR="003B1EE6" w:rsidRPr="00042A82" w:rsidRDefault="003B1EE6" w:rsidP="00CA02B8">
      <w:pPr>
        <w:pStyle w:val="ListeParagraf"/>
        <w:ind w:left="851"/>
        <w:jc w:val="both"/>
        <w:rPr>
          <w:rFonts w:ascii="Times New Roman" w:hAnsi="Times New Roman" w:cs="Times New Roman"/>
          <w:bCs/>
        </w:rPr>
      </w:pPr>
    </w:p>
    <w:p w14:paraId="55A1D187" w14:textId="7E470ED1" w:rsidR="003B1EE6" w:rsidRPr="00042A82" w:rsidRDefault="00933EBD" w:rsidP="00CA02B8">
      <w:pPr>
        <w:pStyle w:val="ListeParagraf"/>
        <w:numPr>
          <w:ilvl w:val="1"/>
          <w:numId w:val="2"/>
        </w:numPr>
        <w:jc w:val="both"/>
        <w:rPr>
          <w:rFonts w:ascii="Times New Roman" w:hAnsi="Times New Roman" w:cs="Times New Roman"/>
          <w:bCs/>
        </w:rPr>
      </w:pPr>
      <w:r w:rsidRPr="00042A82">
        <w:rPr>
          <w:rFonts w:ascii="Times New Roman" w:hAnsi="Times New Roman" w:cs="Times New Roman"/>
          <w:bCs/>
        </w:rPr>
        <w:t>8.9</w:t>
      </w:r>
      <w:r w:rsidR="00F83ADF" w:rsidRPr="00042A82">
        <w:rPr>
          <w:rFonts w:ascii="Times New Roman" w:hAnsi="Times New Roman" w:cs="Times New Roman"/>
          <w:bCs/>
        </w:rPr>
        <w:t xml:space="preserve"> uncu madde</w:t>
      </w:r>
      <w:r w:rsidR="003B1EE6" w:rsidRPr="00042A82">
        <w:rPr>
          <w:rFonts w:ascii="Times New Roman" w:hAnsi="Times New Roman" w:cs="Times New Roman"/>
          <w:bCs/>
        </w:rPr>
        <w:t xml:space="preserve"> hükümleri saklı kalmak kaydıyla, herhangi bir sebeple Yükleniciye süre uzatımı verilmesi, Yükleniciye süre uzatımı dışında herhangi bir ad altında hak tanındığı, tazminat ödemesi yapılacağı veya fiyat farkı verileceği anlamına gelmez. </w:t>
      </w:r>
    </w:p>
    <w:p w14:paraId="3BEFFECF" w14:textId="77777777" w:rsidR="003B1EE6" w:rsidRPr="00042A82" w:rsidRDefault="003B1EE6" w:rsidP="00CA02B8">
      <w:pPr>
        <w:pStyle w:val="ListeParagraf"/>
        <w:ind w:left="851"/>
        <w:jc w:val="both"/>
        <w:rPr>
          <w:rFonts w:ascii="Times New Roman" w:hAnsi="Times New Roman" w:cs="Times New Roman"/>
          <w:bCs/>
        </w:rPr>
      </w:pPr>
    </w:p>
    <w:p w14:paraId="010F3214" w14:textId="77777777" w:rsidR="003B1EE6" w:rsidRPr="00042A82" w:rsidRDefault="003B1EE6" w:rsidP="00CA02B8">
      <w:pPr>
        <w:pStyle w:val="ListeParagraf"/>
        <w:numPr>
          <w:ilvl w:val="1"/>
          <w:numId w:val="2"/>
        </w:numPr>
        <w:jc w:val="both"/>
        <w:rPr>
          <w:rFonts w:ascii="Times New Roman" w:hAnsi="Times New Roman" w:cs="Times New Roman"/>
          <w:bCs/>
        </w:rPr>
      </w:pPr>
      <w:r w:rsidRPr="00042A82">
        <w:rPr>
          <w:rFonts w:ascii="Times New Roman" w:hAnsi="Times New Roman" w:cs="Times New Roman"/>
          <w:bCs/>
        </w:rPr>
        <w:t>Aşağıda tahdidi olarak sayılan hallerin, mücbir sebep sayılabilmesi için bu hallerin; Yükleniciden kaynaklanan bir kusurdan ileri gelmemiş olması, taahhüdün yerine getirilmesini engelleyecek nitelikte olması, Yüklenicinin bu engeli ortadan kaldırmaya gücünün yetmemesi, öngörülemez ve önlenemez olması gerekir:</w:t>
      </w:r>
    </w:p>
    <w:p w14:paraId="3F00EBCD" w14:textId="77777777" w:rsidR="003B1EE6" w:rsidRPr="00042A82" w:rsidRDefault="003B1EE6" w:rsidP="00CA02B8">
      <w:pPr>
        <w:pStyle w:val="ListeParagraf"/>
        <w:numPr>
          <w:ilvl w:val="2"/>
          <w:numId w:val="2"/>
        </w:numPr>
        <w:jc w:val="both"/>
        <w:rPr>
          <w:rFonts w:ascii="Times New Roman" w:hAnsi="Times New Roman" w:cs="Times New Roman"/>
          <w:bCs/>
        </w:rPr>
      </w:pPr>
      <w:r w:rsidRPr="00042A82">
        <w:rPr>
          <w:rFonts w:ascii="Times New Roman" w:hAnsi="Times New Roman" w:cs="Times New Roman"/>
          <w:bCs/>
        </w:rPr>
        <w:t xml:space="preserve">Doğal afetler, </w:t>
      </w:r>
    </w:p>
    <w:p w14:paraId="2162FCB4" w14:textId="77777777" w:rsidR="003B1EE6" w:rsidRPr="00042A82" w:rsidRDefault="003B1EE6" w:rsidP="00CA02B8">
      <w:pPr>
        <w:pStyle w:val="ListeParagraf"/>
        <w:numPr>
          <w:ilvl w:val="2"/>
          <w:numId w:val="2"/>
        </w:numPr>
        <w:jc w:val="both"/>
        <w:rPr>
          <w:rFonts w:ascii="Times New Roman" w:hAnsi="Times New Roman" w:cs="Times New Roman"/>
          <w:bCs/>
        </w:rPr>
      </w:pPr>
      <w:r w:rsidRPr="00042A82">
        <w:rPr>
          <w:rFonts w:ascii="Times New Roman" w:hAnsi="Times New Roman" w:cs="Times New Roman"/>
          <w:bCs/>
        </w:rPr>
        <w:t xml:space="preserve">Kanuni grev, </w:t>
      </w:r>
    </w:p>
    <w:p w14:paraId="6D85538A" w14:textId="77777777" w:rsidR="003B1EE6" w:rsidRPr="00042A82" w:rsidRDefault="003B1EE6" w:rsidP="00CA02B8">
      <w:pPr>
        <w:pStyle w:val="ListeParagraf"/>
        <w:numPr>
          <w:ilvl w:val="2"/>
          <w:numId w:val="2"/>
        </w:numPr>
        <w:jc w:val="both"/>
        <w:rPr>
          <w:rFonts w:ascii="Times New Roman" w:hAnsi="Times New Roman" w:cs="Times New Roman"/>
          <w:bCs/>
        </w:rPr>
      </w:pPr>
      <w:r w:rsidRPr="00042A82">
        <w:rPr>
          <w:rFonts w:ascii="Times New Roman" w:hAnsi="Times New Roman" w:cs="Times New Roman"/>
          <w:bCs/>
        </w:rPr>
        <w:t xml:space="preserve">Genel salgın hastalık, </w:t>
      </w:r>
    </w:p>
    <w:p w14:paraId="2EE2C048" w14:textId="77777777" w:rsidR="003B1EE6" w:rsidRPr="00042A82" w:rsidRDefault="003B1EE6" w:rsidP="00CA02B8">
      <w:pPr>
        <w:pStyle w:val="ListeParagraf"/>
        <w:numPr>
          <w:ilvl w:val="2"/>
          <w:numId w:val="2"/>
        </w:numPr>
        <w:jc w:val="both"/>
        <w:rPr>
          <w:rFonts w:ascii="Times New Roman" w:hAnsi="Times New Roman" w:cs="Times New Roman"/>
          <w:bCs/>
        </w:rPr>
      </w:pPr>
      <w:r w:rsidRPr="00042A82">
        <w:rPr>
          <w:rFonts w:ascii="Times New Roman" w:hAnsi="Times New Roman" w:cs="Times New Roman"/>
          <w:bCs/>
        </w:rPr>
        <w:t>Kısmî veya genel seferberlik ilânı,</w:t>
      </w:r>
    </w:p>
    <w:p w14:paraId="4BF75A67" w14:textId="77777777" w:rsidR="003B1EE6" w:rsidRPr="00042A82" w:rsidRDefault="003B1EE6" w:rsidP="00CA02B8">
      <w:pPr>
        <w:pStyle w:val="ListeParagraf"/>
        <w:numPr>
          <w:ilvl w:val="2"/>
          <w:numId w:val="2"/>
        </w:numPr>
        <w:jc w:val="both"/>
        <w:rPr>
          <w:rFonts w:ascii="Times New Roman" w:hAnsi="Times New Roman" w:cs="Times New Roman"/>
          <w:bCs/>
        </w:rPr>
      </w:pPr>
      <w:r w:rsidRPr="00042A82">
        <w:rPr>
          <w:rFonts w:ascii="Times New Roman" w:hAnsi="Times New Roman" w:cs="Times New Roman"/>
          <w:bCs/>
        </w:rPr>
        <w:t>İlan edilmiş savaş hali,</w:t>
      </w:r>
    </w:p>
    <w:p w14:paraId="6B540FDC" w14:textId="1DD7073A" w:rsidR="003B1EE6" w:rsidRPr="00042A82" w:rsidRDefault="0077557C" w:rsidP="00CA02B8">
      <w:pPr>
        <w:pStyle w:val="ListeParagraf"/>
        <w:numPr>
          <w:ilvl w:val="2"/>
          <w:numId w:val="2"/>
        </w:numPr>
        <w:jc w:val="both"/>
        <w:rPr>
          <w:rFonts w:ascii="Times New Roman" w:hAnsi="Times New Roman" w:cs="Times New Roman"/>
          <w:bCs/>
        </w:rPr>
      </w:pPr>
      <w:r w:rsidRPr="00042A82">
        <w:rPr>
          <w:rFonts w:ascii="Times New Roman" w:hAnsi="Times New Roman" w:cs="Times New Roman"/>
          <w:bCs/>
        </w:rPr>
        <w:t>Uygulama alanı</w:t>
      </w:r>
      <w:r w:rsidR="003B1EE6" w:rsidRPr="00042A82">
        <w:rPr>
          <w:rFonts w:ascii="Times New Roman" w:hAnsi="Times New Roman" w:cs="Times New Roman"/>
          <w:bCs/>
        </w:rPr>
        <w:t>nda çalışmayı imkânsız kılan terör olayları,</w:t>
      </w:r>
    </w:p>
    <w:p w14:paraId="12F16116" w14:textId="77777777" w:rsidR="003B1EE6" w:rsidRPr="00042A82" w:rsidRDefault="003B1EE6" w:rsidP="00CA02B8">
      <w:pPr>
        <w:pStyle w:val="ListeParagraf"/>
        <w:numPr>
          <w:ilvl w:val="2"/>
          <w:numId w:val="2"/>
        </w:numPr>
        <w:jc w:val="both"/>
        <w:rPr>
          <w:rFonts w:ascii="Times New Roman" w:hAnsi="Times New Roman" w:cs="Times New Roman"/>
          <w:bCs/>
        </w:rPr>
      </w:pPr>
      <w:r w:rsidRPr="00042A82">
        <w:rPr>
          <w:rFonts w:ascii="Times New Roman" w:hAnsi="Times New Roman" w:cs="Times New Roman"/>
          <w:bCs/>
        </w:rPr>
        <w:t>Sözleşmenin imzalanması anında mevcut olmayan devlet tahditleri,</w:t>
      </w:r>
    </w:p>
    <w:p w14:paraId="51264DB3" w14:textId="3C7D32A2" w:rsidR="003B1EE6" w:rsidRPr="00042A82" w:rsidRDefault="003B1EE6" w:rsidP="00CA02B8">
      <w:pPr>
        <w:pStyle w:val="ListeParagraf"/>
        <w:numPr>
          <w:ilvl w:val="2"/>
          <w:numId w:val="2"/>
        </w:numPr>
        <w:jc w:val="both"/>
        <w:rPr>
          <w:rFonts w:ascii="Times New Roman" w:hAnsi="Times New Roman" w:cs="Times New Roman"/>
          <w:bCs/>
        </w:rPr>
      </w:pPr>
      <w:r w:rsidRPr="00042A82">
        <w:rPr>
          <w:rFonts w:ascii="Times New Roman" w:hAnsi="Times New Roman" w:cs="Times New Roman"/>
          <w:bCs/>
        </w:rPr>
        <w:t>İdare tarafından belirlenecek benzeri diğer haller.</w:t>
      </w:r>
    </w:p>
    <w:p w14:paraId="457FBB85" w14:textId="77777777" w:rsidR="003B1EE6" w:rsidRPr="00042A82" w:rsidRDefault="003B1EE6" w:rsidP="00CA02B8">
      <w:pPr>
        <w:pStyle w:val="ListeParagraf"/>
        <w:jc w:val="both"/>
        <w:rPr>
          <w:rFonts w:ascii="Times New Roman" w:hAnsi="Times New Roman" w:cs="Times New Roman"/>
          <w:bCs/>
        </w:rPr>
      </w:pPr>
    </w:p>
    <w:p w14:paraId="5049C1F2" w14:textId="1D859425" w:rsidR="003B1EE6" w:rsidRPr="00042A82" w:rsidRDefault="003B1EE6" w:rsidP="00CA02B8">
      <w:pPr>
        <w:pStyle w:val="ListeParagraf"/>
        <w:numPr>
          <w:ilvl w:val="1"/>
          <w:numId w:val="2"/>
        </w:numPr>
        <w:jc w:val="both"/>
        <w:rPr>
          <w:rFonts w:ascii="Times New Roman" w:hAnsi="Times New Roman" w:cs="Times New Roman"/>
          <w:bCs/>
        </w:rPr>
      </w:pPr>
      <w:r w:rsidRPr="00042A82">
        <w:rPr>
          <w:rFonts w:ascii="Times New Roman" w:hAnsi="Times New Roman" w:cs="Times New Roman"/>
          <w:bCs/>
        </w:rPr>
        <w:t>Mücbir sebebin süre uzatımına rağmen</w:t>
      </w:r>
      <w:r w:rsidR="00421054" w:rsidRPr="00042A82">
        <w:rPr>
          <w:rFonts w:ascii="Times New Roman" w:hAnsi="Times New Roman" w:cs="Times New Roman"/>
          <w:bCs/>
        </w:rPr>
        <w:t xml:space="preserve"> 12 (on</w:t>
      </w:r>
      <w:r w:rsidR="005F3FCA" w:rsidRPr="00042A82">
        <w:rPr>
          <w:rFonts w:ascii="Times New Roman" w:hAnsi="Times New Roman" w:cs="Times New Roman"/>
          <w:bCs/>
        </w:rPr>
        <w:t xml:space="preserve"> </w:t>
      </w:r>
      <w:r w:rsidR="00421054" w:rsidRPr="00042A82">
        <w:rPr>
          <w:rFonts w:ascii="Times New Roman" w:hAnsi="Times New Roman" w:cs="Times New Roman"/>
          <w:bCs/>
        </w:rPr>
        <w:t>iki) ay</w:t>
      </w:r>
      <w:r w:rsidRPr="00042A82">
        <w:rPr>
          <w:rFonts w:ascii="Times New Roman" w:hAnsi="Times New Roman" w:cs="Times New Roman"/>
          <w:bCs/>
        </w:rPr>
        <w:t xml:space="preserve"> devam etmesi</w:t>
      </w:r>
      <w:r w:rsidR="00421054" w:rsidRPr="00042A82">
        <w:rPr>
          <w:rFonts w:ascii="Times New Roman" w:hAnsi="Times New Roman" w:cs="Times New Roman"/>
          <w:bCs/>
        </w:rPr>
        <w:t xml:space="preserve"> veya devam edeceğinin öngörülmesi</w:t>
      </w:r>
      <w:r w:rsidRPr="00042A82">
        <w:rPr>
          <w:rFonts w:ascii="Times New Roman" w:hAnsi="Times New Roman" w:cs="Times New Roman"/>
          <w:bCs/>
        </w:rPr>
        <w:t xml:space="preserve"> ve Tarafların Sözleşmeyi sona erdirmek istemesi halinde Yüklenicinin teminatı kendisine iade edilerek </w:t>
      </w:r>
      <w:r w:rsidRPr="00042A82">
        <w:rPr>
          <w:rFonts w:ascii="Times New Roman" w:hAnsi="Times New Roman" w:cs="Times New Roman"/>
          <w:bCs/>
        </w:rPr>
        <w:fldChar w:fldCharType="begin"/>
      </w:r>
      <w:r w:rsidRPr="00042A82">
        <w:rPr>
          <w:rFonts w:ascii="Times New Roman" w:hAnsi="Times New Roman" w:cs="Times New Roman"/>
          <w:bCs/>
        </w:rPr>
        <w:instrText xml:space="preserve"> REF _Ref531706665 \r \h </w:instrText>
      </w:r>
      <w:r w:rsidR="001014D9" w:rsidRPr="00042A82">
        <w:rPr>
          <w:rFonts w:ascii="Times New Roman" w:hAnsi="Times New Roman" w:cs="Times New Roman"/>
          <w:bCs/>
        </w:rPr>
        <w:instrText xml:space="preserve"> \* MERGEFORMAT </w:instrText>
      </w:r>
      <w:r w:rsidRPr="00042A82">
        <w:rPr>
          <w:rFonts w:ascii="Times New Roman" w:hAnsi="Times New Roman" w:cs="Times New Roman"/>
          <w:bCs/>
        </w:rPr>
      </w:r>
      <w:r w:rsidRPr="00042A82">
        <w:rPr>
          <w:rFonts w:ascii="Times New Roman" w:hAnsi="Times New Roman" w:cs="Times New Roman"/>
          <w:bCs/>
        </w:rPr>
        <w:fldChar w:fldCharType="separate"/>
      </w:r>
      <w:r w:rsidR="007F42A3" w:rsidRPr="00042A82">
        <w:rPr>
          <w:rFonts w:ascii="Times New Roman" w:hAnsi="Times New Roman" w:cs="Times New Roman"/>
          <w:bCs/>
        </w:rPr>
        <w:t>22.5</w:t>
      </w:r>
      <w:r w:rsidRPr="00042A82">
        <w:rPr>
          <w:rFonts w:ascii="Times New Roman" w:hAnsi="Times New Roman" w:cs="Times New Roman"/>
          <w:bCs/>
        </w:rPr>
        <w:fldChar w:fldCharType="end"/>
      </w:r>
      <w:r w:rsidRPr="00042A82">
        <w:rPr>
          <w:rFonts w:ascii="Times New Roman" w:hAnsi="Times New Roman" w:cs="Times New Roman"/>
          <w:bCs/>
        </w:rPr>
        <w:t xml:space="preserve"> </w:t>
      </w:r>
      <w:r w:rsidR="00F83ADF" w:rsidRPr="00042A82">
        <w:rPr>
          <w:rFonts w:ascii="Times New Roman" w:hAnsi="Times New Roman" w:cs="Times New Roman"/>
          <w:bCs/>
        </w:rPr>
        <w:t xml:space="preserve">inci madde </w:t>
      </w:r>
      <w:r w:rsidRPr="00042A82">
        <w:rPr>
          <w:rFonts w:ascii="Times New Roman" w:hAnsi="Times New Roman" w:cs="Times New Roman"/>
          <w:bCs/>
        </w:rPr>
        <w:t>hükümleri uygulanır. Mücbir sebeple sözleşmenin feshi halinde;</w:t>
      </w:r>
    </w:p>
    <w:p w14:paraId="38A23895" w14:textId="5D3CF0E5" w:rsidR="003B1EE6" w:rsidRPr="00042A82" w:rsidRDefault="003B1EE6" w:rsidP="00CA02B8">
      <w:pPr>
        <w:pStyle w:val="ListeParagraf"/>
        <w:numPr>
          <w:ilvl w:val="2"/>
          <w:numId w:val="2"/>
        </w:numPr>
        <w:jc w:val="both"/>
        <w:rPr>
          <w:rFonts w:ascii="Times New Roman" w:hAnsi="Times New Roman" w:cs="Times New Roman"/>
          <w:bCs/>
        </w:rPr>
      </w:pPr>
      <w:r w:rsidRPr="00042A82">
        <w:rPr>
          <w:rFonts w:ascii="Times New Roman" w:hAnsi="Times New Roman" w:cs="Times New Roman"/>
          <w:bCs/>
        </w:rPr>
        <w:t>Mücbir sebep Kabulden önce ortaya çıkmış ise İdare Yükleniciye</w:t>
      </w:r>
      <w:r w:rsidR="00A01F55" w:rsidRPr="00042A82">
        <w:rPr>
          <w:rFonts w:ascii="Times New Roman" w:hAnsi="Times New Roman" w:cs="Times New Roman"/>
          <w:bCs/>
        </w:rPr>
        <w:t>,</w:t>
      </w:r>
      <w:r w:rsidR="008C72E5" w:rsidRPr="00042A82">
        <w:rPr>
          <w:rFonts w:ascii="Times New Roman" w:hAnsi="Times New Roman" w:cs="Times New Roman"/>
          <w:bCs/>
        </w:rPr>
        <w:t xml:space="preserve"> </w:t>
      </w:r>
      <w:r w:rsidR="00A01F55" w:rsidRPr="00042A82">
        <w:rPr>
          <w:rFonts w:ascii="Times New Roman" w:hAnsi="Times New Roman" w:cs="Times New Roman"/>
          <w:bCs/>
        </w:rPr>
        <w:t>gerçekleşen maliyetleri komisyon marifetiyle tespit ederek</w:t>
      </w:r>
      <w:r w:rsidRPr="00042A82">
        <w:rPr>
          <w:rFonts w:ascii="Times New Roman" w:hAnsi="Times New Roman" w:cs="Times New Roman"/>
          <w:bCs/>
        </w:rPr>
        <w:t xml:space="preserve"> öder veya maliyetini ödemediği Ekipmanları Yükleniciye teslim eder. </w:t>
      </w:r>
    </w:p>
    <w:p w14:paraId="42617389" w14:textId="05F25D35" w:rsidR="003B1EE6" w:rsidRPr="00042A82" w:rsidRDefault="003B1EE6" w:rsidP="00CA02B8">
      <w:pPr>
        <w:pStyle w:val="ListeParagraf"/>
        <w:numPr>
          <w:ilvl w:val="2"/>
          <w:numId w:val="2"/>
        </w:numPr>
        <w:jc w:val="both"/>
        <w:rPr>
          <w:rFonts w:ascii="Times New Roman" w:hAnsi="Times New Roman" w:cs="Times New Roman"/>
          <w:bCs/>
        </w:rPr>
      </w:pPr>
      <w:r w:rsidRPr="00042A82">
        <w:rPr>
          <w:rFonts w:ascii="Times New Roman" w:hAnsi="Times New Roman" w:cs="Times New Roman"/>
          <w:bCs/>
        </w:rPr>
        <w:t>Mücbir sebep Kabulden sonra ortaya çıkmış ise Yükleniciye</w:t>
      </w:r>
      <w:r w:rsidR="00A01F55" w:rsidRPr="00042A82">
        <w:rPr>
          <w:rFonts w:ascii="Times New Roman" w:hAnsi="Times New Roman" w:cs="Times New Roman"/>
          <w:bCs/>
        </w:rPr>
        <w:t>, gerçekleşen</w:t>
      </w:r>
      <w:r w:rsidRPr="00042A82">
        <w:rPr>
          <w:rFonts w:ascii="Times New Roman" w:hAnsi="Times New Roman" w:cs="Times New Roman"/>
          <w:bCs/>
        </w:rPr>
        <w:t xml:space="preserve"> </w:t>
      </w:r>
      <w:r w:rsidR="00A01F55" w:rsidRPr="00042A82">
        <w:rPr>
          <w:rFonts w:ascii="Times New Roman" w:hAnsi="Times New Roman" w:cs="Times New Roman"/>
          <w:bCs/>
        </w:rPr>
        <w:t xml:space="preserve">maliyetler </w:t>
      </w:r>
      <w:r w:rsidRPr="00042A82">
        <w:rPr>
          <w:rFonts w:ascii="Times New Roman" w:hAnsi="Times New Roman" w:cs="Times New Roman"/>
          <w:bCs/>
        </w:rPr>
        <w:t>komisyon marifetiyle tespit ed</w:t>
      </w:r>
      <w:r w:rsidR="00A01F55" w:rsidRPr="00042A82">
        <w:rPr>
          <w:rFonts w:ascii="Times New Roman" w:hAnsi="Times New Roman" w:cs="Times New Roman"/>
          <w:bCs/>
        </w:rPr>
        <w:t>ilerek</w:t>
      </w:r>
      <w:r w:rsidRPr="00042A82">
        <w:rPr>
          <w:rFonts w:ascii="Times New Roman" w:hAnsi="Times New Roman" w:cs="Times New Roman"/>
          <w:bCs/>
        </w:rPr>
        <w:t xml:space="preserve"> İdare tarafından ödenir. </w:t>
      </w:r>
    </w:p>
    <w:p w14:paraId="446C9A05" w14:textId="67229C2F" w:rsidR="00421054" w:rsidRPr="00042A82" w:rsidRDefault="00421054" w:rsidP="00CA02B8">
      <w:pPr>
        <w:pStyle w:val="ListeParagraf"/>
        <w:numPr>
          <w:ilvl w:val="2"/>
          <w:numId w:val="2"/>
        </w:numPr>
        <w:jc w:val="both"/>
        <w:rPr>
          <w:rFonts w:ascii="Times New Roman" w:hAnsi="Times New Roman" w:cs="Times New Roman"/>
          <w:bCs/>
        </w:rPr>
      </w:pPr>
      <w:r w:rsidRPr="00042A82">
        <w:rPr>
          <w:rFonts w:ascii="Times New Roman" w:hAnsi="Times New Roman" w:cs="Times New Roman"/>
          <w:bCs/>
        </w:rPr>
        <w:t xml:space="preserve">Yüklenici bu kapsamda başkaca kar mahrumiyeti, zarar, ziyan vb. </w:t>
      </w:r>
      <w:r w:rsidR="002F7396" w:rsidRPr="00042A82">
        <w:rPr>
          <w:rFonts w:ascii="Times New Roman" w:hAnsi="Times New Roman" w:cs="Times New Roman"/>
          <w:bCs/>
        </w:rPr>
        <w:t>ad</w:t>
      </w:r>
      <w:r w:rsidRPr="00042A82">
        <w:rPr>
          <w:rFonts w:ascii="Times New Roman" w:hAnsi="Times New Roman" w:cs="Times New Roman"/>
          <w:bCs/>
        </w:rPr>
        <w:t xml:space="preserve"> ve hesap altında hak talep edemez.</w:t>
      </w:r>
    </w:p>
    <w:p w14:paraId="5CA9B20F" w14:textId="77777777" w:rsidR="002A20A5" w:rsidRPr="00042A82" w:rsidRDefault="002A20A5" w:rsidP="00CA02B8">
      <w:pPr>
        <w:pStyle w:val="ListeParagraf"/>
        <w:spacing w:after="0" w:line="276" w:lineRule="auto"/>
        <w:ind w:left="851"/>
        <w:jc w:val="both"/>
        <w:rPr>
          <w:rFonts w:ascii="Times New Roman" w:hAnsi="Times New Roman" w:cs="Times New Roman"/>
          <w:bCs/>
        </w:rPr>
      </w:pPr>
    </w:p>
    <w:p w14:paraId="4BD0731D" w14:textId="6F3C2395" w:rsidR="00E57A1D" w:rsidRPr="00042A82" w:rsidRDefault="00E57A1D" w:rsidP="00421054">
      <w:pPr>
        <w:spacing w:after="0" w:line="276" w:lineRule="auto"/>
        <w:jc w:val="center"/>
        <w:rPr>
          <w:rFonts w:ascii="Times New Roman" w:eastAsia="Calibri" w:hAnsi="Times New Roman" w:cs="Times New Roman"/>
          <w:b/>
        </w:rPr>
      </w:pPr>
      <w:r w:rsidRPr="00042A82">
        <w:rPr>
          <w:rFonts w:ascii="Times New Roman" w:eastAsia="Calibri" w:hAnsi="Times New Roman" w:cs="Times New Roman"/>
          <w:b/>
        </w:rPr>
        <w:t>§2 MALÎ KONULARA İLİŞKİN HÜKÜMLER</w:t>
      </w:r>
      <w:r w:rsidR="00A55E3F" w:rsidRPr="00042A82">
        <w:rPr>
          <w:rFonts w:ascii="Times New Roman" w:eastAsia="Calibri" w:hAnsi="Times New Roman" w:cs="Times New Roman"/>
          <w:b/>
        </w:rPr>
        <w:t>§</w:t>
      </w:r>
    </w:p>
    <w:p w14:paraId="1CF7341A" w14:textId="77777777" w:rsidR="00C21F62" w:rsidRPr="00042A82" w:rsidRDefault="00C21F62" w:rsidP="00CA02B8">
      <w:pPr>
        <w:spacing w:after="0" w:line="276" w:lineRule="auto"/>
        <w:jc w:val="both"/>
        <w:rPr>
          <w:rFonts w:ascii="Times New Roman" w:hAnsi="Times New Roman" w:cs="Times New Roman"/>
        </w:rPr>
      </w:pPr>
    </w:p>
    <w:p w14:paraId="4A511E46" w14:textId="0B143D1B" w:rsidR="00A55E3F" w:rsidRPr="00042A82" w:rsidRDefault="00A55E3F" w:rsidP="00CA02B8">
      <w:pPr>
        <w:pStyle w:val="ListeParagraf"/>
        <w:numPr>
          <w:ilvl w:val="0"/>
          <w:numId w:val="2"/>
        </w:numPr>
        <w:spacing w:after="0" w:line="276" w:lineRule="auto"/>
        <w:jc w:val="both"/>
        <w:rPr>
          <w:rFonts w:ascii="Times New Roman" w:hAnsi="Times New Roman" w:cs="Times New Roman"/>
          <w:b/>
        </w:rPr>
      </w:pPr>
      <w:bookmarkStart w:id="9" w:name="_Ref523921654"/>
      <w:r w:rsidRPr="00042A82">
        <w:rPr>
          <w:rFonts w:ascii="Times New Roman" w:hAnsi="Times New Roman" w:cs="Times New Roman"/>
          <w:b/>
        </w:rPr>
        <w:t>SÖZLEŞME BEDELİ</w:t>
      </w:r>
      <w:r w:rsidR="00A66F3B" w:rsidRPr="00042A82">
        <w:rPr>
          <w:rFonts w:ascii="Times New Roman" w:hAnsi="Times New Roman" w:cs="Times New Roman"/>
          <w:b/>
        </w:rPr>
        <w:t xml:space="preserve"> VE ÖDEMELER</w:t>
      </w:r>
      <w:bookmarkEnd w:id="9"/>
    </w:p>
    <w:p w14:paraId="56C2E39A" w14:textId="77777777" w:rsidR="00ED704D" w:rsidRPr="00042A82" w:rsidRDefault="00ED704D" w:rsidP="00CA02B8">
      <w:pPr>
        <w:pStyle w:val="ListeParagraf"/>
        <w:spacing w:after="0" w:line="276" w:lineRule="auto"/>
        <w:ind w:left="360"/>
        <w:jc w:val="both"/>
        <w:rPr>
          <w:rFonts w:ascii="Times New Roman" w:hAnsi="Times New Roman" w:cs="Times New Roman"/>
          <w:b/>
        </w:rPr>
      </w:pPr>
    </w:p>
    <w:p w14:paraId="783514E9" w14:textId="62263521" w:rsidR="00702F0D" w:rsidRPr="00042A82" w:rsidRDefault="00933EBD"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9.3 </w:t>
      </w:r>
      <w:r w:rsidR="00F83ADF" w:rsidRPr="00042A82">
        <w:rPr>
          <w:rFonts w:ascii="Times New Roman" w:hAnsi="Times New Roman" w:cs="Times New Roman"/>
        </w:rPr>
        <w:t>üncü madde</w:t>
      </w:r>
      <w:r w:rsidR="007A2FFF" w:rsidRPr="00042A82">
        <w:rPr>
          <w:rFonts w:ascii="Times New Roman" w:hAnsi="Times New Roman" w:cs="Times New Roman"/>
        </w:rPr>
        <w:t xml:space="preserve"> hükümleri saklı kalmak kaydıyla, </w:t>
      </w:r>
      <w:r w:rsidR="008632B0" w:rsidRPr="00042A82">
        <w:rPr>
          <w:rFonts w:ascii="Times New Roman" w:hAnsi="Times New Roman" w:cs="Times New Roman"/>
        </w:rPr>
        <w:t>Kabul tarihi</w:t>
      </w:r>
      <w:r w:rsidR="00421054" w:rsidRPr="00042A82">
        <w:rPr>
          <w:rFonts w:ascii="Times New Roman" w:hAnsi="Times New Roman" w:cs="Times New Roman"/>
        </w:rPr>
        <w:t xml:space="preserve"> itibarıyla </w:t>
      </w:r>
      <w:r w:rsidR="0077557C" w:rsidRPr="00042A82">
        <w:rPr>
          <w:rFonts w:ascii="Times New Roman" w:hAnsi="Times New Roman" w:cs="Times New Roman"/>
        </w:rPr>
        <w:t xml:space="preserve">İzleme </w:t>
      </w:r>
      <w:r w:rsidR="00986977" w:rsidRPr="00042A82">
        <w:rPr>
          <w:rFonts w:ascii="Times New Roman" w:hAnsi="Times New Roman" w:cs="Times New Roman"/>
        </w:rPr>
        <w:t>d</w:t>
      </w:r>
      <w:r w:rsidR="0077557C" w:rsidRPr="00042A82">
        <w:rPr>
          <w:rFonts w:ascii="Times New Roman" w:hAnsi="Times New Roman" w:cs="Times New Roman"/>
        </w:rPr>
        <w:t>önemi</w:t>
      </w:r>
      <w:r w:rsidR="00421054" w:rsidRPr="00042A82">
        <w:rPr>
          <w:rFonts w:ascii="Times New Roman" w:hAnsi="Times New Roman" w:cs="Times New Roman"/>
        </w:rPr>
        <w:t xml:space="preserve"> başlar. İzleme </w:t>
      </w:r>
      <w:r w:rsidR="0077557C" w:rsidRPr="00042A82">
        <w:rPr>
          <w:rFonts w:ascii="Times New Roman" w:hAnsi="Times New Roman" w:cs="Times New Roman"/>
        </w:rPr>
        <w:t>d</w:t>
      </w:r>
      <w:r w:rsidR="00421054" w:rsidRPr="00042A82">
        <w:rPr>
          <w:rFonts w:ascii="Times New Roman" w:hAnsi="Times New Roman" w:cs="Times New Roman"/>
        </w:rPr>
        <w:t xml:space="preserve">öneminin başladığı tarihten </w:t>
      </w:r>
      <w:r w:rsidR="002F2312" w:rsidRPr="00042A82">
        <w:rPr>
          <w:rFonts w:ascii="Times New Roman" w:hAnsi="Times New Roman" w:cs="Times New Roman"/>
        </w:rPr>
        <w:t xml:space="preserve">itibaren tamamlanan </w:t>
      </w:r>
      <w:r w:rsidR="00C75DFD" w:rsidRPr="00042A82">
        <w:rPr>
          <w:rFonts w:ascii="Times New Roman" w:hAnsi="Times New Roman" w:cs="Times New Roman"/>
        </w:rPr>
        <w:t>her Hakediş Dönemi</w:t>
      </w:r>
      <w:r w:rsidR="002F2312" w:rsidRPr="00042A82">
        <w:rPr>
          <w:rFonts w:ascii="Times New Roman" w:hAnsi="Times New Roman" w:cs="Times New Roman"/>
        </w:rPr>
        <w:t xml:space="preserve"> sonunda hazırlanacak</w:t>
      </w:r>
      <w:r w:rsidR="00454FBE" w:rsidRPr="00042A82">
        <w:rPr>
          <w:rFonts w:ascii="Times New Roman" w:hAnsi="Times New Roman" w:cs="Times New Roman"/>
        </w:rPr>
        <w:t xml:space="preserve"> </w:t>
      </w:r>
      <w:r w:rsidR="0077557C" w:rsidRPr="00042A82">
        <w:rPr>
          <w:rFonts w:ascii="Times New Roman" w:hAnsi="Times New Roman" w:cs="Times New Roman"/>
        </w:rPr>
        <w:t>Tasarruf doğrulama raporu</w:t>
      </w:r>
      <w:r w:rsidR="007A2FFF" w:rsidRPr="00042A82">
        <w:rPr>
          <w:rFonts w:ascii="Times New Roman" w:hAnsi="Times New Roman" w:cs="Times New Roman"/>
        </w:rPr>
        <w:t xml:space="preserve">ndaki her </w:t>
      </w:r>
      <w:r w:rsidR="00421054" w:rsidRPr="00042A82">
        <w:rPr>
          <w:rFonts w:ascii="Times New Roman" w:hAnsi="Times New Roman" w:cs="Times New Roman"/>
        </w:rPr>
        <w:t>bir EVÖ’de</w:t>
      </w:r>
      <w:r w:rsidR="007A2FFF" w:rsidRPr="00042A82">
        <w:rPr>
          <w:rFonts w:ascii="Times New Roman" w:hAnsi="Times New Roman" w:cs="Times New Roman"/>
        </w:rPr>
        <w:t xml:space="preserve"> gerçekleşen enerji Tasarrufu miktarı ile Şartnamede belirlenen ilgili tasarruf kalemine ait </w:t>
      </w:r>
      <w:r w:rsidR="00CF6A1E" w:rsidRPr="00042A82">
        <w:rPr>
          <w:rFonts w:ascii="Times New Roman" w:hAnsi="Times New Roman" w:cs="Times New Roman"/>
        </w:rPr>
        <w:t>B</w:t>
      </w:r>
      <w:r w:rsidR="007A2FFF" w:rsidRPr="00042A82">
        <w:rPr>
          <w:rFonts w:ascii="Times New Roman" w:hAnsi="Times New Roman" w:cs="Times New Roman"/>
        </w:rPr>
        <w:t xml:space="preserve">irim </w:t>
      </w:r>
      <w:r w:rsidR="00CF6A1E" w:rsidRPr="00042A82">
        <w:rPr>
          <w:rFonts w:ascii="Times New Roman" w:hAnsi="Times New Roman" w:cs="Times New Roman"/>
        </w:rPr>
        <w:t>E</w:t>
      </w:r>
      <w:r w:rsidR="007A2FFF" w:rsidRPr="00042A82">
        <w:rPr>
          <w:rFonts w:ascii="Times New Roman" w:hAnsi="Times New Roman" w:cs="Times New Roman"/>
        </w:rPr>
        <w:t xml:space="preserve">nerji </w:t>
      </w:r>
      <w:r w:rsidR="00CF6A1E" w:rsidRPr="00042A82">
        <w:rPr>
          <w:rFonts w:ascii="Times New Roman" w:hAnsi="Times New Roman" w:cs="Times New Roman"/>
        </w:rPr>
        <w:t>F</w:t>
      </w:r>
      <w:r w:rsidR="007A2FFF" w:rsidRPr="00042A82">
        <w:rPr>
          <w:rFonts w:ascii="Times New Roman" w:hAnsi="Times New Roman" w:cs="Times New Roman"/>
        </w:rPr>
        <w:t>iyatının çarpılması son</w:t>
      </w:r>
      <w:r w:rsidR="00AC2CB0" w:rsidRPr="00042A82">
        <w:rPr>
          <w:rFonts w:ascii="Times New Roman" w:hAnsi="Times New Roman" w:cs="Times New Roman"/>
        </w:rPr>
        <w:t>u</w:t>
      </w:r>
      <w:r w:rsidR="007A2FFF" w:rsidRPr="00042A82">
        <w:rPr>
          <w:rFonts w:ascii="Times New Roman" w:hAnsi="Times New Roman" w:cs="Times New Roman"/>
        </w:rPr>
        <w:t>cunda elde edilecek sonuçların toplamıyla hesaplanan miktarı</w:t>
      </w:r>
      <w:r w:rsidR="00AC2CB0" w:rsidRPr="00042A82">
        <w:rPr>
          <w:rFonts w:ascii="Times New Roman" w:hAnsi="Times New Roman" w:cs="Times New Roman"/>
        </w:rPr>
        <w:t>n % (.....)’lik kısmı</w:t>
      </w:r>
      <w:r w:rsidR="009C6FC3" w:rsidRPr="00042A82">
        <w:rPr>
          <w:rStyle w:val="DipnotBavurusu"/>
          <w:rFonts w:ascii="Times New Roman" w:hAnsi="Times New Roman" w:cs="Times New Roman"/>
        </w:rPr>
        <w:footnoteReference w:id="4"/>
      </w:r>
      <w:r w:rsidR="002F2312" w:rsidRPr="00042A82">
        <w:rPr>
          <w:rFonts w:ascii="Times New Roman" w:hAnsi="Times New Roman" w:cs="Times New Roman"/>
        </w:rPr>
        <w:t xml:space="preserve"> Yükleniciye ödenir.</w:t>
      </w:r>
      <w:r w:rsidR="00394460" w:rsidRPr="00042A82">
        <w:rPr>
          <w:rStyle w:val="DipnotBavurusu"/>
          <w:rFonts w:ascii="Times New Roman" w:hAnsi="Times New Roman" w:cs="Times New Roman"/>
        </w:rPr>
        <w:footnoteReference w:id="5"/>
      </w:r>
      <w:r w:rsidR="002F2312" w:rsidRPr="00042A82">
        <w:rPr>
          <w:rFonts w:ascii="Times New Roman" w:hAnsi="Times New Roman" w:cs="Times New Roman"/>
        </w:rPr>
        <w:t xml:space="preserve"> Sözleşme süresi sonunda artık kalan süre için Sözleşme süresi bitiminde </w:t>
      </w:r>
      <w:r w:rsidR="002F7396" w:rsidRPr="00042A82">
        <w:rPr>
          <w:rFonts w:ascii="Times New Roman" w:hAnsi="Times New Roman" w:cs="Times New Roman"/>
        </w:rPr>
        <w:t>ayrıca</w:t>
      </w:r>
      <w:r w:rsidR="002F2312" w:rsidRPr="00042A82">
        <w:rPr>
          <w:rFonts w:ascii="Times New Roman" w:hAnsi="Times New Roman" w:cs="Times New Roman"/>
        </w:rPr>
        <w:t xml:space="preserve"> </w:t>
      </w:r>
      <w:r w:rsidR="00CF6A1E" w:rsidRPr="00042A82">
        <w:rPr>
          <w:rFonts w:ascii="Times New Roman" w:hAnsi="Times New Roman" w:cs="Times New Roman"/>
        </w:rPr>
        <w:t>T</w:t>
      </w:r>
      <w:r w:rsidR="002F2312" w:rsidRPr="00042A82">
        <w:rPr>
          <w:rFonts w:ascii="Times New Roman" w:hAnsi="Times New Roman" w:cs="Times New Roman"/>
        </w:rPr>
        <w:t xml:space="preserve">asarruf doğrulaması </w:t>
      </w:r>
      <w:r w:rsidR="00826147" w:rsidRPr="00042A82">
        <w:rPr>
          <w:rFonts w:ascii="Times New Roman" w:hAnsi="Times New Roman" w:cs="Times New Roman"/>
        </w:rPr>
        <w:t>yapılarak kalan ödeme gerçekleştirilir.</w:t>
      </w:r>
      <w:r w:rsidR="002F2312" w:rsidRPr="00042A82">
        <w:rPr>
          <w:rFonts w:ascii="Times New Roman" w:hAnsi="Times New Roman" w:cs="Times New Roman"/>
        </w:rPr>
        <w:t xml:space="preserve"> İdare Yüklenici ile mutabık kalmak kaydıyla </w:t>
      </w:r>
      <w:r w:rsidR="00C75DFD" w:rsidRPr="00042A82">
        <w:rPr>
          <w:rFonts w:ascii="Times New Roman" w:hAnsi="Times New Roman" w:cs="Times New Roman"/>
        </w:rPr>
        <w:t>Hakediş Dönemini</w:t>
      </w:r>
      <w:r w:rsidR="002F2312" w:rsidRPr="00042A82">
        <w:rPr>
          <w:rFonts w:ascii="Times New Roman" w:hAnsi="Times New Roman" w:cs="Times New Roman"/>
        </w:rPr>
        <w:t xml:space="preserve"> mali yıl ile uyumlaştırabilir</w:t>
      </w:r>
      <w:r w:rsidR="00C75DFD" w:rsidRPr="00042A82">
        <w:rPr>
          <w:rFonts w:ascii="Times New Roman" w:hAnsi="Times New Roman" w:cs="Times New Roman"/>
        </w:rPr>
        <w:t xml:space="preserve"> veya farklı sürelerde Hakediş Dönemi tanımlayabilir</w:t>
      </w:r>
      <w:r w:rsidR="002F2312" w:rsidRPr="00042A82">
        <w:rPr>
          <w:rFonts w:ascii="Times New Roman" w:hAnsi="Times New Roman" w:cs="Times New Roman"/>
        </w:rPr>
        <w:t xml:space="preserve">. </w:t>
      </w:r>
      <w:r w:rsidR="002F6301" w:rsidRPr="00042A82">
        <w:rPr>
          <w:rFonts w:ascii="Times New Roman" w:hAnsi="Times New Roman" w:cs="Times New Roman"/>
        </w:rPr>
        <w:t xml:space="preserve">Her durumda, </w:t>
      </w:r>
      <w:r w:rsidR="00F829F8" w:rsidRPr="00042A82">
        <w:rPr>
          <w:rFonts w:ascii="Times New Roman" w:hAnsi="Times New Roman" w:cs="Times New Roman"/>
        </w:rPr>
        <w:t xml:space="preserve">Sözleşme kapsamında ödenecek </w:t>
      </w:r>
      <w:r w:rsidR="002F7396" w:rsidRPr="00042A82">
        <w:rPr>
          <w:rFonts w:ascii="Times New Roman" w:hAnsi="Times New Roman" w:cs="Times New Roman"/>
        </w:rPr>
        <w:t>12 (on</w:t>
      </w:r>
      <w:r w:rsidR="00C75DFD" w:rsidRPr="00042A82">
        <w:rPr>
          <w:rFonts w:ascii="Times New Roman" w:hAnsi="Times New Roman" w:cs="Times New Roman"/>
        </w:rPr>
        <w:t xml:space="preserve"> </w:t>
      </w:r>
      <w:r w:rsidR="002F7396" w:rsidRPr="00042A82">
        <w:rPr>
          <w:rFonts w:ascii="Times New Roman" w:hAnsi="Times New Roman" w:cs="Times New Roman"/>
        </w:rPr>
        <w:t>iki) aylık</w:t>
      </w:r>
      <w:r w:rsidR="00702F0D" w:rsidRPr="00042A82">
        <w:rPr>
          <w:rFonts w:ascii="Times New Roman" w:hAnsi="Times New Roman" w:cs="Times New Roman"/>
        </w:rPr>
        <w:t xml:space="preserve"> </w:t>
      </w:r>
      <w:r w:rsidR="002F6301" w:rsidRPr="00042A82">
        <w:rPr>
          <w:rFonts w:ascii="Times New Roman" w:hAnsi="Times New Roman" w:cs="Times New Roman"/>
        </w:rPr>
        <w:t>bedel</w:t>
      </w:r>
      <w:r w:rsidR="0047744A" w:rsidRPr="00042A82">
        <w:rPr>
          <w:rFonts w:ascii="Times New Roman" w:hAnsi="Times New Roman" w:cs="Times New Roman"/>
        </w:rPr>
        <w:t>,</w:t>
      </w:r>
      <w:r w:rsidR="002F6301" w:rsidRPr="00042A82">
        <w:rPr>
          <w:rFonts w:ascii="Times New Roman" w:hAnsi="Times New Roman" w:cs="Times New Roman"/>
        </w:rPr>
        <w:t xml:space="preserve"> </w:t>
      </w:r>
      <w:r w:rsidR="00F829F8" w:rsidRPr="00042A82">
        <w:rPr>
          <w:rFonts w:ascii="Times New Roman" w:hAnsi="Times New Roman" w:cs="Times New Roman"/>
        </w:rPr>
        <w:t xml:space="preserve">yıllık </w:t>
      </w:r>
      <w:r w:rsidR="0077557C" w:rsidRPr="00042A82">
        <w:rPr>
          <w:rFonts w:ascii="Times New Roman" w:hAnsi="Times New Roman" w:cs="Times New Roman"/>
        </w:rPr>
        <w:t>Tasarruf garantisi</w:t>
      </w:r>
      <w:r w:rsidR="00F829F8" w:rsidRPr="00042A82">
        <w:rPr>
          <w:rFonts w:ascii="Times New Roman" w:hAnsi="Times New Roman" w:cs="Times New Roman"/>
        </w:rPr>
        <w:t xml:space="preserve"> tutarından fazla olamaz.</w:t>
      </w:r>
    </w:p>
    <w:p w14:paraId="39696AAF" w14:textId="77777777" w:rsidR="00F829F8" w:rsidRPr="00042A82" w:rsidRDefault="00F829F8" w:rsidP="00CA02B8">
      <w:pPr>
        <w:pStyle w:val="ListeParagraf"/>
        <w:spacing w:after="0" w:line="276" w:lineRule="auto"/>
        <w:ind w:left="567"/>
        <w:jc w:val="both"/>
        <w:rPr>
          <w:rFonts w:ascii="Times New Roman" w:hAnsi="Times New Roman" w:cs="Times New Roman"/>
        </w:rPr>
      </w:pPr>
    </w:p>
    <w:p w14:paraId="44028C9B" w14:textId="567B456E" w:rsidR="0047744A" w:rsidRPr="00042A82" w:rsidRDefault="00214972"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b/>
        </w:rPr>
        <w:t>(Değişik cümle:RG-18/3/2022-31782)</w:t>
      </w:r>
      <w:r w:rsidRPr="00042A82">
        <w:rPr>
          <w:rFonts w:ascii="Times New Roman" w:hAnsi="Times New Roman" w:cs="Times New Roman"/>
        </w:rPr>
        <w:t xml:space="preserve"> Şartnamede enflasyon oranı veya fiyat farkı mekanizması tanımlanmamış olması durumunda, yüklenici tarafından Birim Enerji Fiyatlarına, Sözleşme süresince hiçbir sebeple fiyat farkı uygulanmaz.</w:t>
      </w:r>
      <w:r w:rsidR="002834DE" w:rsidRPr="00042A82">
        <w:rPr>
          <w:rFonts w:ascii="Times New Roman" w:hAnsi="Times New Roman" w:cs="Times New Roman"/>
        </w:rPr>
        <w:t xml:space="preserve"> Yüklenici, </w:t>
      </w:r>
      <w:r w:rsidR="00C756FE" w:rsidRPr="00042A82">
        <w:rPr>
          <w:rFonts w:ascii="Times New Roman" w:hAnsi="Times New Roman" w:cs="Times New Roman"/>
        </w:rPr>
        <w:t xml:space="preserve">Teklifini </w:t>
      </w:r>
      <w:r w:rsidR="002834DE" w:rsidRPr="00042A82">
        <w:rPr>
          <w:rFonts w:ascii="Times New Roman" w:hAnsi="Times New Roman" w:cs="Times New Roman"/>
        </w:rPr>
        <w:t xml:space="preserve">basiretli bir tacir olarak hareket ederek belirlediğinden, herhangi bir sebeple fiyat </w:t>
      </w:r>
      <w:r w:rsidRPr="00042A82">
        <w:rPr>
          <w:rFonts w:ascii="Times New Roman" w:hAnsi="Times New Roman" w:cs="Times New Roman"/>
          <w:b/>
        </w:rPr>
        <w:t>(Mülga ibare:RG-18/3/2022-31782)</w:t>
      </w:r>
      <w:r w:rsidR="002834DE" w:rsidRPr="00042A82">
        <w:rPr>
          <w:rFonts w:ascii="Times New Roman" w:hAnsi="Times New Roman" w:cs="Times New Roman"/>
        </w:rPr>
        <w:t xml:space="preserve"> ve iş artışı talep edemez ve Sözleşmenin uyarlanmasını isteyemez.</w:t>
      </w:r>
      <w:r w:rsidRPr="00042A82">
        <w:rPr>
          <w:rFonts w:ascii="Times New Roman" w:hAnsi="Times New Roman" w:cs="Times New Roman"/>
          <w:color w:val="000000"/>
        </w:rPr>
        <w:t xml:space="preserve"> </w:t>
      </w:r>
      <w:r w:rsidRPr="00042A82">
        <w:rPr>
          <w:rFonts w:ascii="Times New Roman" w:hAnsi="Times New Roman" w:cs="Times New Roman"/>
          <w:b/>
          <w:color w:val="000000"/>
        </w:rPr>
        <w:t>(Ek cümle:RG-18/3/2022-31782)</w:t>
      </w:r>
      <w:r w:rsidRPr="00042A82">
        <w:rPr>
          <w:rFonts w:ascii="Times New Roman" w:hAnsi="Times New Roman" w:cs="Times New Roman"/>
          <w:color w:val="000000"/>
        </w:rPr>
        <w:t xml:space="preserve"> </w:t>
      </w:r>
      <w:r w:rsidRPr="00042A82">
        <w:rPr>
          <w:rFonts w:ascii="Times New Roman" w:hAnsi="Times New Roman" w:cs="Times New Roman"/>
        </w:rPr>
        <w:t>Şartnamede enflasyon oranı veya fiyat farkı mekanizması tanımlanmış olması durumunda ise yıllık bazda ödenecek bedelin hesabında kullanılacak birim enerji fiyatı, tasarruf doğrulama raporunun onaylandığı tarihteki idarenin enerji faturasına esas birim enerji fiyatından fazla olamaz.</w:t>
      </w:r>
    </w:p>
    <w:p w14:paraId="53464DE9" w14:textId="77777777" w:rsidR="002834DE" w:rsidRPr="00042A82" w:rsidRDefault="002834DE" w:rsidP="00CA02B8">
      <w:pPr>
        <w:pStyle w:val="ListeParagraf"/>
        <w:spacing w:after="0" w:line="276" w:lineRule="auto"/>
        <w:ind w:left="567"/>
        <w:jc w:val="both"/>
        <w:rPr>
          <w:rFonts w:ascii="Times New Roman" w:hAnsi="Times New Roman" w:cs="Times New Roman"/>
        </w:rPr>
      </w:pPr>
    </w:p>
    <w:p w14:paraId="4B35EC9D" w14:textId="764BE438" w:rsidR="000C78CB" w:rsidRPr="00042A82" w:rsidRDefault="0077557C" w:rsidP="00CA02B8">
      <w:pPr>
        <w:pStyle w:val="ListeParagraf"/>
        <w:numPr>
          <w:ilvl w:val="1"/>
          <w:numId w:val="2"/>
        </w:numPr>
        <w:spacing w:after="0" w:line="276" w:lineRule="auto"/>
        <w:jc w:val="both"/>
        <w:rPr>
          <w:rFonts w:ascii="Times New Roman" w:hAnsi="Times New Roman" w:cs="Times New Roman"/>
        </w:rPr>
      </w:pPr>
      <w:bookmarkStart w:id="10" w:name="_Ref530566277"/>
      <w:r w:rsidRPr="00042A82">
        <w:rPr>
          <w:rFonts w:ascii="Times New Roman" w:hAnsi="Times New Roman" w:cs="Times New Roman"/>
        </w:rPr>
        <w:t>Tasarruf doğrulama raporu</w:t>
      </w:r>
      <w:r w:rsidR="00AD512A" w:rsidRPr="00042A82">
        <w:rPr>
          <w:rFonts w:ascii="Times New Roman" w:hAnsi="Times New Roman" w:cs="Times New Roman"/>
        </w:rPr>
        <w:t>na göre</w:t>
      </w:r>
      <w:r w:rsidR="002E7732" w:rsidRPr="00042A82">
        <w:rPr>
          <w:rFonts w:ascii="Times New Roman" w:hAnsi="Times New Roman" w:cs="Times New Roman"/>
        </w:rPr>
        <w:t xml:space="preserve"> Yüklenicinin </w:t>
      </w:r>
      <w:r w:rsidR="003C4630" w:rsidRPr="00042A82">
        <w:rPr>
          <w:rFonts w:ascii="Times New Roman" w:hAnsi="Times New Roman" w:cs="Times New Roman"/>
        </w:rPr>
        <w:t>Teklifinde</w:t>
      </w:r>
      <w:r w:rsidR="002E7732" w:rsidRPr="00042A82">
        <w:rPr>
          <w:rFonts w:ascii="Times New Roman" w:hAnsi="Times New Roman" w:cs="Times New Roman"/>
        </w:rPr>
        <w:t xml:space="preserve"> garanti ettiği </w:t>
      </w:r>
      <w:r w:rsidRPr="00042A82">
        <w:rPr>
          <w:rFonts w:ascii="Times New Roman" w:hAnsi="Times New Roman" w:cs="Times New Roman"/>
        </w:rPr>
        <w:t>Tasarruf garantisi</w:t>
      </w:r>
      <w:r w:rsidR="00AD512A" w:rsidRPr="00042A82">
        <w:rPr>
          <w:rFonts w:ascii="Times New Roman" w:hAnsi="Times New Roman" w:cs="Times New Roman"/>
        </w:rPr>
        <w:t>ni</w:t>
      </w:r>
      <w:r w:rsidR="002E7732" w:rsidRPr="00042A82">
        <w:rPr>
          <w:rFonts w:ascii="Times New Roman" w:hAnsi="Times New Roman" w:cs="Times New Roman"/>
        </w:rPr>
        <w:t xml:space="preserve"> sağlayamadığı ortaya çıkarsa,</w:t>
      </w:r>
      <w:r w:rsidR="00C756FE" w:rsidRPr="00042A82">
        <w:rPr>
          <w:rFonts w:ascii="Times New Roman" w:hAnsi="Times New Roman" w:cs="Times New Roman"/>
        </w:rPr>
        <w:t xml:space="preserve"> gerçekleşen </w:t>
      </w:r>
      <w:r w:rsidR="002F7396" w:rsidRPr="00042A82">
        <w:rPr>
          <w:rFonts w:ascii="Times New Roman" w:hAnsi="Times New Roman" w:cs="Times New Roman"/>
        </w:rPr>
        <w:t>yıllık</w:t>
      </w:r>
      <w:r w:rsidR="002D6C70" w:rsidRPr="00042A82">
        <w:rPr>
          <w:rFonts w:ascii="Times New Roman" w:hAnsi="Times New Roman" w:cs="Times New Roman"/>
        </w:rPr>
        <w:t xml:space="preserve"> </w:t>
      </w:r>
      <w:r w:rsidR="00C756FE" w:rsidRPr="00042A82">
        <w:rPr>
          <w:rFonts w:ascii="Times New Roman" w:hAnsi="Times New Roman" w:cs="Times New Roman"/>
        </w:rPr>
        <w:t xml:space="preserve">Tasarruflar, </w:t>
      </w:r>
      <w:r w:rsidR="00EA39D1" w:rsidRPr="00042A82">
        <w:rPr>
          <w:rFonts w:ascii="Times New Roman" w:hAnsi="Times New Roman" w:cs="Times New Roman"/>
        </w:rPr>
        <w:t xml:space="preserve">yıllık </w:t>
      </w:r>
      <w:r w:rsidRPr="00042A82">
        <w:rPr>
          <w:rFonts w:ascii="Times New Roman" w:hAnsi="Times New Roman" w:cs="Times New Roman"/>
        </w:rPr>
        <w:t>Tasarruf garantisi</w:t>
      </w:r>
      <w:r w:rsidR="00C756FE" w:rsidRPr="00042A82">
        <w:rPr>
          <w:rFonts w:ascii="Times New Roman" w:hAnsi="Times New Roman" w:cs="Times New Roman"/>
        </w:rPr>
        <w:t xml:space="preserve">nin % </w:t>
      </w:r>
      <w:r w:rsidR="000C78CB" w:rsidRPr="00042A82">
        <w:rPr>
          <w:rFonts w:ascii="Times New Roman" w:hAnsi="Times New Roman" w:cs="Times New Roman"/>
        </w:rPr>
        <w:t>7</w:t>
      </w:r>
      <w:r w:rsidR="00C756FE" w:rsidRPr="00042A82">
        <w:rPr>
          <w:rFonts w:ascii="Times New Roman" w:hAnsi="Times New Roman" w:cs="Times New Roman"/>
        </w:rPr>
        <w:t>0’inin altına düşmedikçe Yükleniciye</w:t>
      </w:r>
      <w:r w:rsidR="00AD512A" w:rsidRPr="00042A82">
        <w:rPr>
          <w:rFonts w:ascii="Times New Roman" w:hAnsi="Times New Roman" w:cs="Times New Roman"/>
        </w:rPr>
        <w:t xml:space="preserve"> sağlanan </w:t>
      </w:r>
      <w:r w:rsidR="00A0095A" w:rsidRPr="00042A82">
        <w:rPr>
          <w:rFonts w:ascii="Times New Roman" w:hAnsi="Times New Roman" w:cs="Times New Roman"/>
        </w:rPr>
        <w:t xml:space="preserve">Tasarruf </w:t>
      </w:r>
      <w:r w:rsidR="00AD512A" w:rsidRPr="00042A82">
        <w:rPr>
          <w:rFonts w:ascii="Times New Roman" w:hAnsi="Times New Roman" w:cs="Times New Roman"/>
        </w:rPr>
        <w:t>miktarı kadar ödeme yapılır.</w:t>
      </w:r>
      <w:r w:rsidR="00C756FE" w:rsidRPr="00042A82">
        <w:rPr>
          <w:rFonts w:ascii="Times New Roman" w:hAnsi="Times New Roman" w:cs="Times New Roman"/>
        </w:rPr>
        <w:t xml:space="preserve"> Gerçekleşen </w:t>
      </w:r>
      <w:r w:rsidR="002D6C70" w:rsidRPr="00042A82">
        <w:rPr>
          <w:rFonts w:ascii="Times New Roman" w:hAnsi="Times New Roman" w:cs="Times New Roman"/>
        </w:rPr>
        <w:t xml:space="preserve">yıllık </w:t>
      </w:r>
      <w:r w:rsidR="00C756FE" w:rsidRPr="00042A82">
        <w:rPr>
          <w:rFonts w:ascii="Times New Roman" w:hAnsi="Times New Roman" w:cs="Times New Roman"/>
        </w:rPr>
        <w:t xml:space="preserve">Tasarruf miktarının </w:t>
      </w:r>
      <w:r w:rsidR="00B91993" w:rsidRPr="00042A82">
        <w:rPr>
          <w:rFonts w:ascii="Times New Roman" w:hAnsi="Times New Roman" w:cs="Times New Roman"/>
        </w:rPr>
        <w:t xml:space="preserve">% </w:t>
      </w:r>
      <w:r w:rsidR="000C78CB" w:rsidRPr="00042A82">
        <w:rPr>
          <w:rFonts w:ascii="Times New Roman" w:hAnsi="Times New Roman" w:cs="Times New Roman"/>
        </w:rPr>
        <w:t>7</w:t>
      </w:r>
      <w:r w:rsidR="00B91993" w:rsidRPr="00042A82">
        <w:rPr>
          <w:rFonts w:ascii="Times New Roman" w:hAnsi="Times New Roman" w:cs="Times New Roman"/>
        </w:rPr>
        <w:t>0’in</w:t>
      </w:r>
      <w:r w:rsidR="00C756FE" w:rsidRPr="00042A82">
        <w:rPr>
          <w:rFonts w:ascii="Times New Roman" w:hAnsi="Times New Roman" w:cs="Times New Roman"/>
        </w:rPr>
        <w:t xml:space="preserve"> altında olması halinde Yükleniciye herhangi bir ödeme yapılmaz ve Yüklenici, </w:t>
      </w:r>
      <w:r w:rsidR="00933EBD" w:rsidRPr="00042A82">
        <w:rPr>
          <w:rFonts w:ascii="Times New Roman" w:hAnsi="Times New Roman" w:cs="Times New Roman"/>
        </w:rPr>
        <w:t>14.1</w:t>
      </w:r>
      <w:r w:rsidR="00F83ADF" w:rsidRPr="00042A82">
        <w:rPr>
          <w:rFonts w:ascii="Times New Roman" w:hAnsi="Times New Roman" w:cs="Times New Roman"/>
        </w:rPr>
        <w:t xml:space="preserve"> inci madde</w:t>
      </w:r>
      <w:r w:rsidR="00C756FE" w:rsidRPr="00042A82">
        <w:rPr>
          <w:rFonts w:ascii="Times New Roman" w:hAnsi="Times New Roman" w:cs="Times New Roman"/>
        </w:rPr>
        <w:t xml:space="preserve"> </w:t>
      </w:r>
      <w:r w:rsidR="00545ED9" w:rsidRPr="00042A82">
        <w:rPr>
          <w:rFonts w:ascii="Times New Roman" w:hAnsi="Times New Roman" w:cs="Times New Roman"/>
        </w:rPr>
        <w:t>hükümlerine uygun olarak değişiklik</w:t>
      </w:r>
      <w:r w:rsidR="002F7396" w:rsidRPr="00042A82">
        <w:rPr>
          <w:rFonts w:ascii="Times New Roman" w:hAnsi="Times New Roman" w:cs="Times New Roman"/>
        </w:rPr>
        <w:t>ler ve iyileştirmeler</w:t>
      </w:r>
      <w:r w:rsidR="00C756FE" w:rsidRPr="00042A82">
        <w:rPr>
          <w:rFonts w:ascii="Times New Roman" w:hAnsi="Times New Roman" w:cs="Times New Roman"/>
        </w:rPr>
        <w:t xml:space="preserve"> yapabilir</w:t>
      </w:r>
      <w:r w:rsidR="00545ED9" w:rsidRPr="00042A82">
        <w:rPr>
          <w:rFonts w:ascii="Times New Roman" w:hAnsi="Times New Roman" w:cs="Times New Roman"/>
        </w:rPr>
        <w:t>.</w:t>
      </w:r>
      <w:r w:rsidR="00CB537C" w:rsidRPr="00042A82">
        <w:rPr>
          <w:rFonts w:ascii="Times New Roman" w:hAnsi="Times New Roman" w:cs="Times New Roman"/>
        </w:rPr>
        <w:t xml:space="preserve"> </w:t>
      </w:r>
      <w:r w:rsidR="000C78CB" w:rsidRPr="00042A82">
        <w:rPr>
          <w:rFonts w:ascii="Times New Roman" w:hAnsi="Times New Roman" w:cs="Times New Roman"/>
        </w:rPr>
        <w:t xml:space="preserve">Bu durumda </w:t>
      </w:r>
      <w:r w:rsidR="002F7396" w:rsidRPr="00042A82">
        <w:rPr>
          <w:rFonts w:ascii="Times New Roman" w:hAnsi="Times New Roman" w:cs="Times New Roman"/>
        </w:rPr>
        <w:t>Y</w:t>
      </w:r>
      <w:r w:rsidR="000C78CB" w:rsidRPr="00042A82">
        <w:rPr>
          <w:rFonts w:ascii="Times New Roman" w:hAnsi="Times New Roman" w:cs="Times New Roman"/>
        </w:rPr>
        <w:t xml:space="preserve">ükleniciye 1 </w:t>
      </w:r>
      <w:r w:rsidR="002F7396" w:rsidRPr="00042A82">
        <w:rPr>
          <w:rFonts w:ascii="Times New Roman" w:hAnsi="Times New Roman" w:cs="Times New Roman"/>
        </w:rPr>
        <w:t xml:space="preserve">(bir) </w:t>
      </w:r>
      <w:r w:rsidR="000C78CB" w:rsidRPr="00042A82">
        <w:rPr>
          <w:rFonts w:ascii="Times New Roman" w:hAnsi="Times New Roman" w:cs="Times New Roman"/>
        </w:rPr>
        <w:t xml:space="preserve">yıldan kısa dönemlerde ödeme yapılmış olması halinde </w:t>
      </w:r>
      <w:r w:rsidR="002F7396" w:rsidRPr="00042A82">
        <w:rPr>
          <w:rFonts w:ascii="Times New Roman" w:hAnsi="Times New Roman" w:cs="Times New Roman"/>
        </w:rPr>
        <w:t>Y</w:t>
      </w:r>
      <w:r w:rsidR="000C78CB" w:rsidRPr="00042A82">
        <w:rPr>
          <w:rFonts w:ascii="Times New Roman" w:hAnsi="Times New Roman" w:cs="Times New Roman"/>
        </w:rPr>
        <w:t xml:space="preserve">üklenici, yapılan ödemeleri </w:t>
      </w:r>
      <w:r w:rsidR="002F7396" w:rsidRPr="00042A82">
        <w:rPr>
          <w:rFonts w:ascii="Times New Roman" w:hAnsi="Times New Roman" w:cs="Times New Roman"/>
        </w:rPr>
        <w:t>İ</w:t>
      </w:r>
      <w:r w:rsidR="000C78CB" w:rsidRPr="00042A82">
        <w:rPr>
          <w:rFonts w:ascii="Times New Roman" w:hAnsi="Times New Roman" w:cs="Times New Roman"/>
        </w:rPr>
        <w:t xml:space="preserve">dare tarafından belirlenen süre içerisinde </w:t>
      </w:r>
      <w:r w:rsidR="002F7396" w:rsidRPr="00042A82">
        <w:rPr>
          <w:rFonts w:ascii="Times New Roman" w:hAnsi="Times New Roman" w:cs="Times New Roman"/>
        </w:rPr>
        <w:t>İ</w:t>
      </w:r>
      <w:r w:rsidR="000C78CB" w:rsidRPr="00042A82">
        <w:rPr>
          <w:rFonts w:ascii="Times New Roman" w:hAnsi="Times New Roman" w:cs="Times New Roman"/>
        </w:rPr>
        <w:t xml:space="preserve">dareye geri öder. Yüklenicinin performans eksikliğini gidermesi ve bir sonraki dönemde doğrulanan tasarruf miktarı </w:t>
      </w:r>
      <w:r w:rsidRPr="00042A82">
        <w:rPr>
          <w:rFonts w:ascii="Times New Roman" w:hAnsi="Times New Roman" w:cs="Times New Roman"/>
        </w:rPr>
        <w:t>Tasarruf garantisi</w:t>
      </w:r>
      <w:r w:rsidR="000C78CB" w:rsidRPr="00042A82">
        <w:rPr>
          <w:rFonts w:ascii="Times New Roman" w:hAnsi="Times New Roman" w:cs="Times New Roman"/>
        </w:rPr>
        <w:t>nin %70’i ve üzerinde gerçekleşmesi durumunda, bir önceki dönem veya dönemlerde tasarruf garantisini sağlamadığı için yapılmayan</w:t>
      </w:r>
      <w:r w:rsidR="002F7396" w:rsidRPr="00042A82">
        <w:rPr>
          <w:rFonts w:ascii="Times New Roman" w:hAnsi="Times New Roman" w:cs="Times New Roman"/>
        </w:rPr>
        <w:t xml:space="preserve"> veya iade alınan</w:t>
      </w:r>
      <w:r w:rsidR="000C78CB" w:rsidRPr="00042A82">
        <w:rPr>
          <w:rFonts w:ascii="Times New Roman" w:hAnsi="Times New Roman" w:cs="Times New Roman"/>
        </w:rPr>
        <w:t xml:space="preserve"> ödeme </w:t>
      </w:r>
      <w:r w:rsidR="003C4630" w:rsidRPr="00042A82">
        <w:rPr>
          <w:rFonts w:ascii="Times New Roman" w:hAnsi="Times New Roman" w:cs="Times New Roman"/>
        </w:rPr>
        <w:t xml:space="preserve">ilgili dönem için </w:t>
      </w:r>
      <w:r w:rsidR="000C78CB" w:rsidRPr="00042A82">
        <w:rPr>
          <w:rFonts w:ascii="Times New Roman" w:hAnsi="Times New Roman" w:cs="Times New Roman"/>
        </w:rPr>
        <w:t xml:space="preserve">doğrulanan tasarruf oranında gerçekleştirilir. Yüklenici bu durumda gecikme faizi, eskalasyon ve benzeri gerekçeyle artış talep edemez.  İzleme </w:t>
      </w:r>
      <w:r w:rsidRPr="00042A82">
        <w:rPr>
          <w:rFonts w:ascii="Times New Roman" w:hAnsi="Times New Roman" w:cs="Times New Roman"/>
        </w:rPr>
        <w:t>d</w:t>
      </w:r>
      <w:r w:rsidR="000C78CB" w:rsidRPr="00042A82">
        <w:rPr>
          <w:rFonts w:ascii="Times New Roman" w:hAnsi="Times New Roman" w:cs="Times New Roman"/>
        </w:rPr>
        <w:t>önemi boyunca, birbirini takip eden 12 aylık dönemlere ait doğrulanan tasarruf miktarının üç dönem boyunca tasarruf garantisinin %70’inin</w:t>
      </w:r>
      <w:r w:rsidR="002F7396" w:rsidRPr="00042A82">
        <w:rPr>
          <w:rFonts w:ascii="Times New Roman" w:hAnsi="Times New Roman" w:cs="Times New Roman"/>
        </w:rPr>
        <w:t xml:space="preserve"> </w:t>
      </w:r>
      <w:r w:rsidR="000C78CB" w:rsidRPr="00042A82">
        <w:rPr>
          <w:rFonts w:ascii="Times New Roman" w:hAnsi="Times New Roman" w:cs="Times New Roman"/>
        </w:rPr>
        <w:t xml:space="preserve">altında kalması durumunda, sözleşme feshedilerek teminat irat kaydedilir ve </w:t>
      </w:r>
      <w:r w:rsidR="00933EBD" w:rsidRPr="00042A82">
        <w:rPr>
          <w:rFonts w:ascii="Times New Roman" w:hAnsi="Times New Roman" w:cs="Times New Roman"/>
        </w:rPr>
        <w:t xml:space="preserve">22 </w:t>
      </w:r>
      <w:r w:rsidR="00F83ADF" w:rsidRPr="00042A82">
        <w:rPr>
          <w:rFonts w:ascii="Times New Roman" w:hAnsi="Times New Roman" w:cs="Times New Roman"/>
        </w:rPr>
        <w:t xml:space="preserve">nci madde </w:t>
      </w:r>
      <w:r w:rsidR="000C78CB" w:rsidRPr="00042A82">
        <w:rPr>
          <w:rFonts w:ascii="Times New Roman" w:hAnsi="Times New Roman" w:cs="Times New Roman"/>
        </w:rPr>
        <w:t xml:space="preserve">hükümleri uygulanır.  Bu durumda, yüklenici fesih nedeniyle </w:t>
      </w:r>
      <w:r w:rsidR="004B0C0C" w:rsidRPr="00042A82">
        <w:rPr>
          <w:rFonts w:ascii="Times New Roman" w:hAnsi="Times New Roman" w:cs="Times New Roman"/>
        </w:rPr>
        <w:t>İ</w:t>
      </w:r>
      <w:r w:rsidR="000C78CB" w:rsidRPr="00042A82">
        <w:rPr>
          <w:rFonts w:ascii="Times New Roman" w:hAnsi="Times New Roman" w:cs="Times New Roman"/>
        </w:rPr>
        <w:t>dareden zarar, ziyan ve benzeri herhangi bir ad altında talepte bulunamaz.</w:t>
      </w:r>
    </w:p>
    <w:bookmarkEnd w:id="10"/>
    <w:p w14:paraId="2B153847" w14:textId="77777777" w:rsidR="00ED704D" w:rsidRPr="00042A82" w:rsidRDefault="00ED704D" w:rsidP="00CA02B8">
      <w:pPr>
        <w:spacing w:after="0" w:line="276" w:lineRule="auto"/>
        <w:jc w:val="both"/>
        <w:rPr>
          <w:rFonts w:ascii="Times New Roman" w:hAnsi="Times New Roman" w:cs="Times New Roman"/>
        </w:rPr>
      </w:pPr>
    </w:p>
    <w:p w14:paraId="257B5F05" w14:textId="42E82BC7" w:rsidR="00A55E3F" w:rsidRPr="00042A82" w:rsidRDefault="009A156C"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İş için ödenecek </w:t>
      </w:r>
      <w:r w:rsidR="00256CDB" w:rsidRPr="00042A82">
        <w:rPr>
          <w:rFonts w:ascii="Times New Roman" w:hAnsi="Times New Roman" w:cs="Times New Roman"/>
        </w:rPr>
        <w:t>Sözleşme</w:t>
      </w:r>
      <w:r w:rsidRPr="00042A82">
        <w:rPr>
          <w:rFonts w:ascii="Times New Roman" w:hAnsi="Times New Roman" w:cs="Times New Roman"/>
        </w:rPr>
        <w:t xml:space="preserve"> bedeli</w:t>
      </w:r>
      <w:r w:rsidR="009463C8" w:rsidRPr="00042A82">
        <w:rPr>
          <w:rStyle w:val="DipnotBavurusu"/>
          <w:rFonts w:ascii="Times New Roman" w:hAnsi="Times New Roman" w:cs="Times New Roman"/>
        </w:rPr>
        <w:footnoteReference w:id="6"/>
      </w:r>
      <w:r w:rsidRPr="00042A82">
        <w:rPr>
          <w:rFonts w:ascii="Times New Roman" w:hAnsi="Times New Roman" w:cs="Times New Roman"/>
        </w:rPr>
        <w:t>,</w:t>
      </w:r>
      <w:r w:rsidR="000B4964" w:rsidRPr="00042A82">
        <w:rPr>
          <w:rFonts w:ascii="Times New Roman" w:hAnsi="Times New Roman" w:cs="Times New Roman"/>
        </w:rPr>
        <w:t xml:space="preserve"> Yüklenici tarafından ifa edilecek</w:t>
      </w:r>
      <w:r w:rsidR="00F445CC" w:rsidRPr="00042A82">
        <w:rPr>
          <w:rFonts w:ascii="Times New Roman" w:hAnsi="Times New Roman" w:cs="Times New Roman"/>
        </w:rPr>
        <w:t xml:space="preserve"> </w:t>
      </w:r>
      <w:r w:rsidRPr="00042A82">
        <w:rPr>
          <w:rFonts w:ascii="Times New Roman" w:hAnsi="Times New Roman" w:cs="Times New Roman"/>
        </w:rPr>
        <w:t>İş</w:t>
      </w:r>
      <w:r w:rsidR="00CC7F9F" w:rsidRPr="00042A82">
        <w:rPr>
          <w:rFonts w:ascii="Times New Roman" w:hAnsi="Times New Roman" w:cs="Times New Roman"/>
        </w:rPr>
        <w:t xml:space="preserve"> </w:t>
      </w:r>
      <w:r w:rsidRPr="00042A82">
        <w:rPr>
          <w:rFonts w:ascii="Times New Roman" w:hAnsi="Times New Roman" w:cs="Times New Roman"/>
        </w:rPr>
        <w:t xml:space="preserve">için ödenecek tüm maliyetleri, karları, </w:t>
      </w:r>
      <w:r w:rsidR="004415D8" w:rsidRPr="00042A82">
        <w:rPr>
          <w:rFonts w:ascii="Times New Roman" w:hAnsi="Times New Roman" w:cs="Times New Roman"/>
        </w:rPr>
        <w:t xml:space="preserve">KDV dahil tüm </w:t>
      </w:r>
      <w:r w:rsidRPr="00042A82">
        <w:rPr>
          <w:rFonts w:ascii="Times New Roman" w:hAnsi="Times New Roman" w:cs="Times New Roman"/>
        </w:rPr>
        <w:t>vergileri ve sair giderleri kapsar</w:t>
      </w:r>
      <w:r w:rsidR="000B4964" w:rsidRPr="00042A82">
        <w:rPr>
          <w:rFonts w:ascii="Times New Roman" w:hAnsi="Times New Roman" w:cs="Times New Roman"/>
        </w:rPr>
        <w:t xml:space="preserve">. </w:t>
      </w:r>
      <w:r w:rsidR="00A66F3B" w:rsidRPr="00042A82">
        <w:rPr>
          <w:rFonts w:ascii="Times New Roman" w:hAnsi="Times New Roman" w:cs="Times New Roman"/>
        </w:rPr>
        <w:t>Yüklenici,</w:t>
      </w:r>
      <w:r w:rsidR="00A55E3F" w:rsidRPr="00042A82">
        <w:rPr>
          <w:rFonts w:ascii="Times New Roman" w:hAnsi="Times New Roman" w:cs="Times New Roman"/>
        </w:rPr>
        <w:t xml:space="preserve"> bu ödeme dışında başka hiçbir ödeme sisteminden faydalanamaz ve her ne ad altında olursa olsun</w:t>
      </w:r>
      <w:r w:rsidR="006D373B" w:rsidRPr="00042A82">
        <w:rPr>
          <w:rFonts w:ascii="Times New Roman" w:hAnsi="Times New Roman" w:cs="Times New Roman"/>
        </w:rPr>
        <w:t xml:space="preserve"> </w:t>
      </w:r>
      <w:r w:rsidR="00A55E3F" w:rsidRPr="00042A82">
        <w:rPr>
          <w:rFonts w:ascii="Times New Roman" w:hAnsi="Times New Roman" w:cs="Times New Roman"/>
        </w:rPr>
        <w:t>ödeme talep edemez.</w:t>
      </w:r>
    </w:p>
    <w:p w14:paraId="7F1E65AC" w14:textId="77777777" w:rsidR="00ED704D" w:rsidRPr="00042A82" w:rsidRDefault="00ED704D" w:rsidP="00CA02B8">
      <w:pPr>
        <w:spacing w:after="0" w:line="276" w:lineRule="auto"/>
        <w:jc w:val="both"/>
        <w:rPr>
          <w:rFonts w:ascii="Times New Roman" w:hAnsi="Times New Roman" w:cs="Times New Roman"/>
        </w:rPr>
      </w:pPr>
    </w:p>
    <w:p w14:paraId="66BB9E7E" w14:textId="6F50A6F8" w:rsidR="00DC6713" w:rsidRPr="00042A82" w:rsidRDefault="00EA39D1"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Ödemeler</w:t>
      </w:r>
      <w:r w:rsidR="0014161C" w:rsidRPr="00042A82">
        <w:rPr>
          <w:rFonts w:ascii="Times New Roman" w:hAnsi="Times New Roman" w:cs="Times New Roman"/>
        </w:rPr>
        <w:t xml:space="preserve">, </w:t>
      </w:r>
      <w:r w:rsidR="003006B1" w:rsidRPr="00042A82">
        <w:rPr>
          <w:rFonts w:ascii="Times New Roman" w:hAnsi="Times New Roman" w:cs="Times New Roman"/>
        </w:rPr>
        <w:t xml:space="preserve">İdare tarafından </w:t>
      </w:r>
      <w:r w:rsidR="0077557C" w:rsidRPr="00042A82">
        <w:rPr>
          <w:rFonts w:ascii="Times New Roman" w:hAnsi="Times New Roman" w:cs="Times New Roman"/>
        </w:rPr>
        <w:t>Tasarruf doğrulama raporu</w:t>
      </w:r>
      <w:r w:rsidR="003006B1" w:rsidRPr="00042A82">
        <w:rPr>
          <w:rFonts w:ascii="Times New Roman" w:hAnsi="Times New Roman" w:cs="Times New Roman"/>
        </w:rPr>
        <w:t>nun onaylanmasını</w:t>
      </w:r>
      <w:r w:rsidR="002F7396" w:rsidRPr="00042A82">
        <w:rPr>
          <w:rFonts w:ascii="Times New Roman" w:hAnsi="Times New Roman" w:cs="Times New Roman"/>
        </w:rPr>
        <w:t xml:space="preserve"> ve Yüklenici tarafından faturasının kesilmesini </w:t>
      </w:r>
      <w:r w:rsidR="003006B1" w:rsidRPr="00042A82">
        <w:rPr>
          <w:rFonts w:ascii="Times New Roman" w:hAnsi="Times New Roman" w:cs="Times New Roman"/>
        </w:rPr>
        <w:t>takip eden 30 (otuz) gün içerisinde</w:t>
      </w:r>
      <w:r w:rsidR="002F7396" w:rsidRPr="00042A82">
        <w:rPr>
          <w:rFonts w:ascii="Times New Roman" w:hAnsi="Times New Roman" w:cs="Times New Roman"/>
        </w:rPr>
        <w:t xml:space="preserve"> </w:t>
      </w:r>
      <w:r w:rsidR="008720E4" w:rsidRPr="00042A82">
        <w:rPr>
          <w:rFonts w:ascii="Times New Roman" w:hAnsi="Times New Roman" w:cs="Times New Roman"/>
        </w:rPr>
        <w:t>yapılır</w:t>
      </w:r>
      <w:r w:rsidR="00DC6713" w:rsidRPr="00042A82">
        <w:rPr>
          <w:rFonts w:ascii="Times New Roman" w:hAnsi="Times New Roman" w:cs="Times New Roman"/>
        </w:rPr>
        <w:t xml:space="preserve">. </w:t>
      </w:r>
    </w:p>
    <w:p w14:paraId="215EE315" w14:textId="77777777" w:rsidR="00CE4342" w:rsidRPr="00042A82" w:rsidRDefault="00CE4342" w:rsidP="004B0C0C">
      <w:pPr>
        <w:spacing w:after="0" w:line="276" w:lineRule="auto"/>
        <w:jc w:val="both"/>
        <w:rPr>
          <w:rFonts w:ascii="Times New Roman" w:hAnsi="Times New Roman" w:cs="Times New Roman"/>
        </w:rPr>
      </w:pPr>
    </w:p>
    <w:p w14:paraId="17B27014" w14:textId="33014FEF" w:rsidR="00A66F3B" w:rsidRPr="00042A82" w:rsidRDefault="003B1EE6"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Ödemeye esas para birimi Türk Lirasıdır. Ödemeler, Yüklenicinin bildirdiği </w:t>
      </w:r>
      <w:r w:rsidR="00826147" w:rsidRPr="00042A82">
        <w:rPr>
          <w:rFonts w:ascii="Times New Roman" w:hAnsi="Times New Roman" w:cs="Times New Roman"/>
        </w:rPr>
        <w:t xml:space="preserve">………………. IBAN numaralı </w:t>
      </w:r>
      <w:r w:rsidRPr="00042A82">
        <w:rPr>
          <w:rFonts w:ascii="Times New Roman" w:hAnsi="Times New Roman" w:cs="Times New Roman"/>
        </w:rPr>
        <w:t>banka hesabına yapılır.</w:t>
      </w:r>
    </w:p>
    <w:p w14:paraId="31DA5565" w14:textId="77777777" w:rsidR="007D4115" w:rsidRPr="00042A82" w:rsidRDefault="007D4115" w:rsidP="00CA02B8">
      <w:pPr>
        <w:pStyle w:val="ListeParagraf"/>
        <w:spacing w:after="0" w:line="276" w:lineRule="auto"/>
        <w:jc w:val="both"/>
        <w:rPr>
          <w:rFonts w:ascii="Times New Roman" w:hAnsi="Times New Roman" w:cs="Times New Roman"/>
        </w:rPr>
      </w:pPr>
    </w:p>
    <w:p w14:paraId="1A56B333" w14:textId="248A585D" w:rsidR="00993DAE" w:rsidRPr="00042A82" w:rsidRDefault="007D4115"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İdare tarafından Yüklenicinin ifa ettiği İşler</w:t>
      </w:r>
      <w:r w:rsidR="00CF6A1E" w:rsidRPr="00042A82">
        <w:rPr>
          <w:rFonts w:ascii="Times New Roman" w:hAnsi="Times New Roman" w:cs="Times New Roman"/>
          <w:bCs/>
        </w:rPr>
        <w:t xml:space="preserve">e </w:t>
      </w:r>
      <w:r w:rsidRPr="00042A82">
        <w:rPr>
          <w:rFonts w:ascii="Times New Roman" w:hAnsi="Times New Roman" w:cs="Times New Roman"/>
          <w:bCs/>
        </w:rPr>
        <w:t>ilişkin olarak gerçekleştirilen herhangi bir ödeme yapılmış olması Yüklenicinin ifa ettiği İşlere ilişkin sorumluluğunu ortadan kaldırmaz.</w:t>
      </w:r>
      <w:r w:rsidR="00993DAE" w:rsidRPr="00042A82">
        <w:rPr>
          <w:rFonts w:ascii="Times New Roman" w:hAnsi="Times New Roman" w:cs="Times New Roman"/>
        </w:rPr>
        <w:t xml:space="preserve"> </w:t>
      </w:r>
      <w:r w:rsidR="00993DAE" w:rsidRPr="00042A82">
        <w:rPr>
          <w:rFonts w:ascii="Times New Roman" w:hAnsi="Times New Roman" w:cs="Times New Roman"/>
          <w:bCs/>
        </w:rPr>
        <w:t>Ayrıca ödemeler;</w:t>
      </w:r>
    </w:p>
    <w:p w14:paraId="1D7B1D88" w14:textId="23FE1DD0" w:rsidR="00973FBE" w:rsidRPr="00042A82" w:rsidRDefault="00993DAE" w:rsidP="00CA02B8">
      <w:pPr>
        <w:pStyle w:val="ListeParagraf"/>
        <w:numPr>
          <w:ilvl w:val="2"/>
          <w:numId w:val="2"/>
        </w:numPr>
        <w:spacing w:after="0" w:line="276" w:lineRule="auto"/>
        <w:jc w:val="both"/>
        <w:rPr>
          <w:rFonts w:ascii="Times New Roman" w:hAnsi="Times New Roman" w:cs="Times New Roman"/>
          <w:bCs/>
        </w:rPr>
      </w:pPr>
      <w:r w:rsidRPr="00042A82">
        <w:rPr>
          <w:rFonts w:ascii="Times New Roman" w:hAnsi="Times New Roman" w:cs="Times New Roman"/>
          <w:bCs/>
        </w:rPr>
        <w:t>Taraflardan h</w:t>
      </w:r>
      <w:r w:rsidR="00973FBE" w:rsidRPr="00042A82">
        <w:rPr>
          <w:rFonts w:ascii="Times New Roman" w:hAnsi="Times New Roman" w:cs="Times New Roman"/>
          <w:bCs/>
        </w:rPr>
        <w:t>erhangi birinin ödenmiş tutar</w:t>
      </w:r>
      <w:r w:rsidR="006130C3" w:rsidRPr="00042A82">
        <w:rPr>
          <w:rFonts w:ascii="Times New Roman" w:hAnsi="Times New Roman" w:cs="Times New Roman"/>
          <w:bCs/>
        </w:rPr>
        <w:t>a</w:t>
      </w:r>
      <w:r w:rsidR="00973FBE" w:rsidRPr="00042A82">
        <w:rPr>
          <w:rFonts w:ascii="Times New Roman" w:hAnsi="Times New Roman" w:cs="Times New Roman"/>
          <w:bCs/>
        </w:rPr>
        <w:t xml:space="preserve"> ilişkin</w:t>
      </w:r>
      <w:r w:rsidRPr="00042A82">
        <w:rPr>
          <w:rFonts w:ascii="Times New Roman" w:hAnsi="Times New Roman" w:cs="Times New Roman"/>
          <w:bCs/>
        </w:rPr>
        <w:t xml:space="preserve"> itirazda bulunma hakkına halel getirmez, </w:t>
      </w:r>
    </w:p>
    <w:p w14:paraId="3F9482A9" w14:textId="140112BB" w:rsidR="00993DAE" w:rsidRPr="00042A82" w:rsidRDefault="00993DAE" w:rsidP="00CA02B8">
      <w:pPr>
        <w:pStyle w:val="ListeParagraf"/>
        <w:numPr>
          <w:ilvl w:val="2"/>
          <w:numId w:val="2"/>
        </w:numPr>
        <w:spacing w:after="0" w:line="276" w:lineRule="auto"/>
        <w:jc w:val="both"/>
        <w:rPr>
          <w:rFonts w:ascii="Times New Roman" w:hAnsi="Times New Roman" w:cs="Times New Roman"/>
          <w:bCs/>
        </w:rPr>
      </w:pPr>
      <w:r w:rsidRPr="00042A82">
        <w:rPr>
          <w:rFonts w:ascii="Times New Roman" w:hAnsi="Times New Roman" w:cs="Times New Roman"/>
          <w:bCs/>
        </w:rPr>
        <w:t>İşlerin değerinin kanıtı niteliğini taşımaz</w:t>
      </w:r>
      <w:r w:rsidR="00973FBE" w:rsidRPr="00042A82">
        <w:rPr>
          <w:rFonts w:ascii="Times New Roman" w:hAnsi="Times New Roman" w:cs="Times New Roman"/>
          <w:bCs/>
        </w:rPr>
        <w:t>,</w:t>
      </w:r>
    </w:p>
    <w:p w14:paraId="3279ECFD" w14:textId="77777777" w:rsidR="00973FBE" w:rsidRPr="00042A82" w:rsidRDefault="00993DAE" w:rsidP="00CA02B8">
      <w:pPr>
        <w:pStyle w:val="ListeParagraf"/>
        <w:numPr>
          <w:ilvl w:val="2"/>
          <w:numId w:val="2"/>
        </w:numPr>
        <w:spacing w:after="0" w:line="276" w:lineRule="auto"/>
        <w:jc w:val="both"/>
        <w:rPr>
          <w:rFonts w:ascii="Times New Roman" w:hAnsi="Times New Roman" w:cs="Times New Roman"/>
          <w:bCs/>
        </w:rPr>
      </w:pPr>
      <w:r w:rsidRPr="00042A82">
        <w:rPr>
          <w:rFonts w:ascii="Times New Roman" w:hAnsi="Times New Roman" w:cs="Times New Roman"/>
          <w:bCs/>
        </w:rPr>
        <w:t>İşlerin tatmin edici biçimde gerçekleştirildiğinin kanıtı niteliğinde olma</w:t>
      </w:r>
      <w:r w:rsidR="00973FBE" w:rsidRPr="00042A82">
        <w:rPr>
          <w:rFonts w:ascii="Times New Roman" w:hAnsi="Times New Roman" w:cs="Times New Roman"/>
          <w:bCs/>
        </w:rPr>
        <w:t>z</w:t>
      </w:r>
      <w:r w:rsidRPr="00042A82">
        <w:rPr>
          <w:rFonts w:ascii="Times New Roman" w:hAnsi="Times New Roman" w:cs="Times New Roman"/>
          <w:bCs/>
        </w:rPr>
        <w:t xml:space="preserve"> ve</w:t>
      </w:r>
    </w:p>
    <w:p w14:paraId="3BCD455E" w14:textId="52520437" w:rsidR="00B624CD" w:rsidRPr="00042A82" w:rsidRDefault="00973FBE" w:rsidP="00CA02B8">
      <w:pPr>
        <w:pStyle w:val="ListeParagraf"/>
        <w:numPr>
          <w:ilvl w:val="2"/>
          <w:numId w:val="2"/>
        </w:numPr>
        <w:spacing w:after="0" w:line="276" w:lineRule="auto"/>
        <w:jc w:val="both"/>
        <w:rPr>
          <w:rFonts w:ascii="Times New Roman" w:hAnsi="Times New Roman" w:cs="Times New Roman"/>
          <w:bCs/>
        </w:rPr>
      </w:pPr>
      <w:r w:rsidRPr="00042A82">
        <w:rPr>
          <w:rFonts w:ascii="Times New Roman" w:hAnsi="Times New Roman" w:cs="Times New Roman"/>
          <w:bCs/>
        </w:rPr>
        <w:t>İdare</w:t>
      </w:r>
      <w:r w:rsidR="00993DAE" w:rsidRPr="00042A82">
        <w:rPr>
          <w:rFonts w:ascii="Times New Roman" w:hAnsi="Times New Roman" w:cs="Times New Roman"/>
          <w:bCs/>
        </w:rPr>
        <w:t xml:space="preserve"> açısından b</w:t>
      </w:r>
      <w:r w:rsidRPr="00042A82">
        <w:rPr>
          <w:rFonts w:ascii="Times New Roman" w:hAnsi="Times New Roman" w:cs="Times New Roman"/>
          <w:bCs/>
        </w:rPr>
        <w:t>ir yükümlülük kabulü niteliği taşımaz</w:t>
      </w:r>
      <w:r w:rsidR="00993DAE" w:rsidRPr="00042A82">
        <w:rPr>
          <w:rFonts w:ascii="Times New Roman" w:hAnsi="Times New Roman" w:cs="Times New Roman"/>
          <w:bCs/>
        </w:rPr>
        <w:t>.</w:t>
      </w:r>
    </w:p>
    <w:p w14:paraId="66CA7B71" w14:textId="77777777" w:rsidR="006130C3" w:rsidRPr="00042A82" w:rsidRDefault="006130C3" w:rsidP="00CA02B8">
      <w:pPr>
        <w:pStyle w:val="ListeParagraf"/>
        <w:spacing w:after="0" w:line="276" w:lineRule="auto"/>
        <w:ind w:left="851"/>
        <w:jc w:val="both"/>
        <w:rPr>
          <w:rFonts w:ascii="Times New Roman" w:hAnsi="Times New Roman" w:cs="Times New Roman"/>
          <w:bCs/>
        </w:rPr>
      </w:pPr>
    </w:p>
    <w:p w14:paraId="0DFC032E" w14:textId="7DD02FA2" w:rsidR="00AC4BDC" w:rsidRPr="00042A82" w:rsidRDefault="00AC4BDC"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İdare aşağıdaki durum ve koşullardan herhangi birinin gerçekleşmesi halinde </w:t>
      </w:r>
      <w:r w:rsidR="00256CDB" w:rsidRPr="00042A82">
        <w:rPr>
          <w:rFonts w:ascii="Times New Roman" w:hAnsi="Times New Roman" w:cs="Times New Roman"/>
        </w:rPr>
        <w:t>Sözleşme</w:t>
      </w:r>
      <w:r w:rsidRPr="00042A82">
        <w:rPr>
          <w:rFonts w:ascii="Times New Roman" w:hAnsi="Times New Roman" w:cs="Times New Roman"/>
        </w:rPr>
        <w:t xml:space="preserve"> bedelini mahsup etmek veya </w:t>
      </w:r>
      <w:r w:rsidR="00256CDB" w:rsidRPr="00042A82">
        <w:rPr>
          <w:rFonts w:ascii="Times New Roman" w:hAnsi="Times New Roman" w:cs="Times New Roman"/>
        </w:rPr>
        <w:t>Sözleşme</w:t>
      </w:r>
      <w:r w:rsidRPr="00042A82">
        <w:rPr>
          <w:rFonts w:ascii="Times New Roman" w:hAnsi="Times New Roman" w:cs="Times New Roman"/>
        </w:rPr>
        <w:t xml:space="preserve"> bedelinin ödenmesini askıya almak hakkına sahiptir:</w:t>
      </w:r>
    </w:p>
    <w:p w14:paraId="17870D23" w14:textId="28421C41" w:rsidR="00AC4BDC" w:rsidRPr="00042A82" w:rsidRDefault="00B624CD"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Yüklenicinin, </w:t>
      </w:r>
      <w:r w:rsidR="00256CDB" w:rsidRPr="00042A82">
        <w:rPr>
          <w:rFonts w:ascii="Times New Roman" w:hAnsi="Times New Roman" w:cs="Times New Roman"/>
        </w:rPr>
        <w:t>Sözleşme</w:t>
      </w:r>
      <w:r w:rsidRPr="00042A82">
        <w:rPr>
          <w:rFonts w:ascii="Times New Roman" w:hAnsi="Times New Roman" w:cs="Times New Roman"/>
        </w:rPr>
        <w:t xml:space="preserve"> kapsamındaki İşleri </w:t>
      </w:r>
      <w:r w:rsidR="008720E4" w:rsidRPr="00042A82">
        <w:rPr>
          <w:rFonts w:ascii="Times New Roman" w:hAnsi="Times New Roman" w:cs="Times New Roman"/>
        </w:rPr>
        <w:t>eksik</w:t>
      </w:r>
      <w:r w:rsidRPr="00042A82">
        <w:rPr>
          <w:rFonts w:ascii="Times New Roman" w:hAnsi="Times New Roman" w:cs="Times New Roman"/>
        </w:rPr>
        <w:t xml:space="preserve"> veya gereği gibi ifa etmemesi</w:t>
      </w:r>
      <w:r w:rsidR="00AC4BDC" w:rsidRPr="00042A82">
        <w:rPr>
          <w:rFonts w:ascii="Times New Roman" w:hAnsi="Times New Roman" w:cs="Times New Roman"/>
        </w:rPr>
        <w:t>,</w:t>
      </w:r>
    </w:p>
    <w:p w14:paraId="744D9C57" w14:textId="271CC306" w:rsidR="00FC14E0" w:rsidRPr="00042A82" w:rsidRDefault="00FC14E0"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İdarenin veya </w:t>
      </w:r>
      <w:r w:rsidR="0077557C" w:rsidRPr="00042A82">
        <w:rPr>
          <w:rFonts w:ascii="Times New Roman" w:hAnsi="Times New Roman" w:cs="Times New Roman"/>
        </w:rPr>
        <w:t>Uygulama alanı</w:t>
      </w:r>
      <w:r w:rsidR="006130C3" w:rsidRPr="00042A82">
        <w:rPr>
          <w:rFonts w:ascii="Times New Roman" w:hAnsi="Times New Roman" w:cs="Times New Roman"/>
        </w:rPr>
        <w:t>nın</w:t>
      </w:r>
      <w:r w:rsidRPr="00042A82">
        <w:rPr>
          <w:rFonts w:ascii="Times New Roman" w:hAnsi="Times New Roman" w:cs="Times New Roman"/>
        </w:rPr>
        <w:t xml:space="preserve"> </w:t>
      </w:r>
      <w:r w:rsidR="008720E4" w:rsidRPr="00042A82">
        <w:rPr>
          <w:rFonts w:ascii="Times New Roman" w:hAnsi="Times New Roman" w:cs="Times New Roman"/>
        </w:rPr>
        <w:t xml:space="preserve">Yüklenicinin iş ve işlemlerinden dolayı </w:t>
      </w:r>
      <w:r w:rsidRPr="00042A82">
        <w:rPr>
          <w:rFonts w:ascii="Times New Roman" w:hAnsi="Times New Roman" w:cs="Times New Roman"/>
        </w:rPr>
        <w:t>zarara uğrama riskinin bulunması veya zarara uğraması</w:t>
      </w:r>
      <w:r w:rsidR="005D6399" w:rsidRPr="00042A82">
        <w:rPr>
          <w:rFonts w:ascii="Times New Roman" w:hAnsi="Times New Roman" w:cs="Times New Roman"/>
        </w:rPr>
        <w:t>.</w:t>
      </w:r>
    </w:p>
    <w:p w14:paraId="332760F4" w14:textId="77777777" w:rsidR="00FC14E0" w:rsidRPr="00042A82" w:rsidRDefault="00FC14E0" w:rsidP="00CA02B8">
      <w:pPr>
        <w:pStyle w:val="ListeParagraf"/>
        <w:spacing w:after="0" w:line="276" w:lineRule="auto"/>
        <w:ind w:left="851"/>
        <w:jc w:val="both"/>
        <w:rPr>
          <w:rFonts w:ascii="Times New Roman" w:hAnsi="Times New Roman" w:cs="Times New Roman"/>
        </w:rPr>
      </w:pPr>
    </w:p>
    <w:p w14:paraId="783246A6" w14:textId="64D9B1DD" w:rsidR="00B624CD" w:rsidRPr="00042A82" w:rsidRDefault="00B624CD"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Eğer mahsup edilen </w:t>
      </w:r>
      <w:r w:rsidR="002A4CDA" w:rsidRPr="00042A82">
        <w:rPr>
          <w:rFonts w:ascii="Times New Roman" w:hAnsi="Times New Roman" w:cs="Times New Roman"/>
        </w:rPr>
        <w:t xml:space="preserve">ve ödemesi askıya alınan </w:t>
      </w:r>
      <w:r w:rsidRPr="00042A82">
        <w:rPr>
          <w:rFonts w:ascii="Times New Roman" w:hAnsi="Times New Roman" w:cs="Times New Roman"/>
        </w:rPr>
        <w:t xml:space="preserve">miktar fazla maliyetleri karşılamak için yeterli değilse </w:t>
      </w:r>
      <w:r w:rsidR="00785572" w:rsidRPr="00042A82">
        <w:rPr>
          <w:rFonts w:ascii="Times New Roman" w:hAnsi="Times New Roman" w:cs="Times New Roman"/>
        </w:rPr>
        <w:t>Yüklenici,</w:t>
      </w:r>
      <w:r w:rsidRPr="00042A82">
        <w:rPr>
          <w:rFonts w:ascii="Times New Roman" w:hAnsi="Times New Roman" w:cs="Times New Roman"/>
        </w:rPr>
        <w:t xml:space="preserve"> </w:t>
      </w:r>
      <w:r w:rsidR="00785572" w:rsidRPr="00042A82">
        <w:rPr>
          <w:rFonts w:ascii="Times New Roman" w:hAnsi="Times New Roman" w:cs="Times New Roman"/>
        </w:rPr>
        <w:t>İdarenin yazılı talebi</w:t>
      </w:r>
      <w:r w:rsidR="004415D8" w:rsidRPr="00042A82">
        <w:rPr>
          <w:rFonts w:ascii="Times New Roman" w:hAnsi="Times New Roman" w:cs="Times New Roman"/>
        </w:rPr>
        <w:t xml:space="preserve"> üzerin</w:t>
      </w:r>
      <w:r w:rsidRPr="00042A82">
        <w:rPr>
          <w:rFonts w:ascii="Times New Roman" w:hAnsi="Times New Roman" w:cs="Times New Roman"/>
        </w:rPr>
        <w:t xml:space="preserve">e bu miktarı </w:t>
      </w:r>
      <w:r w:rsidR="00785572" w:rsidRPr="00042A82">
        <w:rPr>
          <w:rFonts w:ascii="Times New Roman" w:hAnsi="Times New Roman" w:cs="Times New Roman"/>
        </w:rPr>
        <w:t xml:space="preserve">derhal </w:t>
      </w:r>
      <w:r w:rsidRPr="00042A82">
        <w:rPr>
          <w:rFonts w:ascii="Times New Roman" w:hAnsi="Times New Roman" w:cs="Times New Roman"/>
        </w:rPr>
        <w:t>ödeme</w:t>
      </w:r>
      <w:r w:rsidR="00785572" w:rsidRPr="00042A82">
        <w:rPr>
          <w:rFonts w:ascii="Times New Roman" w:hAnsi="Times New Roman" w:cs="Times New Roman"/>
        </w:rPr>
        <w:t>kle</w:t>
      </w:r>
      <w:r w:rsidRPr="00042A82">
        <w:rPr>
          <w:rFonts w:ascii="Times New Roman" w:hAnsi="Times New Roman" w:cs="Times New Roman"/>
        </w:rPr>
        <w:t xml:space="preserve"> yükümlü olur. Bu mahsup hakkı</w:t>
      </w:r>
      <w:r w:rsidR="00785572" w:rsidRPr="00042A82">
        <w:rPr>
          <w:rFonts w:ascii="Times New Roman" w:hAnsi="Times New Roman" w:cs="Times New Roman"/>
        </w:rPr>
        <w:t>,</w:t>
      </w:r>
      <w:r w:rsidRPr="00042A82">
        <w:rPr>
          <w:rFonts w:ascii="Times New Roman" w:hAnsi="Times New Roman" w:cs="Times New Roman"/>
        </w:rPr>
        <w:t xml:space="preserve"> </w:t>
      </w:r>
      <w:r w:rsidR="00785572" w:rsidRPr="00042A82">
        <w:rPr>
          <w:rFonts w:ascii="Times New Roman" w:hAnsi="Times New Roman" w:cs="Times New Roman"/>
        </w:rPr>
        <w:t>İdarenin</w:t>
      </w:r>
      <w:r w:rsidRPr="00042A82">
        <w:rPr>
          <w:rFonts w:ascii="Times New Roman" w:hAnsi="Times New Roman" w:cs="Times New Roman"/>
        </w:rPr>
        <w:t xml:space="preserve"> </w:t>
      </w:r>
      <w:r w:rsidR="00256CDB" w:rsidRPr="00042A82">
        <w:rPr>
          <w:rFonts w:ascii="Times New Roman" w:hAnsi="Times New Roman" w:cs="Times New Roman"/>
        </w:rPr>
        <w:t>Sözleşme</w:t>
      </w:r>
      <w:r w:rsidR="00785572" w:rsidRPr="00042A82">
        <w:rPr>
          <w:rFonts w:ascii="Times New Roman" w:hAnsi="Times New Roman" w:cs="Times New Roman"/>
        </w:rPr>
        <w:t xml:space="preserve">den ve kanundan doğan diğer haklarına ek olarak uygulanır ve bu haklara </w:t>
      </w:r>
      <w:r w:rsidRPr="00042A82">
        <w:rPr>
          <w:rFonts w:ascii="Times New Roman" w:hAnsi="Times New Roman" w:cs="Times New Roman"/>
        </w:rPr>
        <w:t>herhangi bir sınırlama getirmez.</w:t>
      </w:r>
      <w:r w:rsidR="002A4CDA" w:rsidRPr="00042A82">
        <w:rPr>
          <w:rFonts w:ascii="Times New Roman" w:hAnsi="Times New Roman" w:cs="Times New Roman"/>
        </w:rPr>
        <w:t xml:space="preserve"> </w:t>
      </w:r>
      <w:r w:rsidR="002324C1" w:rsidRPr="00042A82">
        <w:rPr>
          <w:rFonts w:ascii="Times New Roman" w:hAnsi="Times New Roman" w:cs="Times New Roman"/>
        </w:rPr>
        <w:t>Ödemelerin bu madde</w:t>
      </w:r>
      <w:r w:rsidR="002A4CDA" w:rsidRPr="00042A82">
        <w:rPr>
          <w:rFonts w:ascii="Times New Roman" w:hAnsi="Times New Roman" w:cs="Times New Roman"/>
        </w:rPr>
        <w:t xml:space="preserve"> kapsamında alıkonulması</w:t>
      </w:r>
      <w:r w:rsidR="002324C1" w:rsidRPr="00042A82">
        <w:rPr>
          <w:rFonts w:ascii="Times New Roman" w:hAnsi="Times New Roman" w:cs="Times New Roman"/>
        </w:rPr>
        <w:t xml:space="preserve"> veya mahsup edilmesi, Yüklenicinin</w:t>
      </w:r>
      <w:r w:rsidR="002A4CDA" w:rsidRPr="00042A82">
        <w:rPr>
          <w:rFonts w:ascii="Times New Roman" w:hAnsi="Times New Roman" w:cs="Times New Roman"/>
        </w:rPr>
        <w:t xml:space="preserve"> </w:t>
      </w:r>
      <w:r w:rsidR="0077557C" w:rsidRPr="00042A82">
        <w:rPr>
          <w:rFonts w:ascii="Times New Roman" w:hAnsi="Times New Roman" w:cs="Times New Roman"/>
        </w:rPr>
        <w:t>Tasarruf garantisi</w:t>
      </w:r>
      <w:r w:rsidR="002A4CDA" w:rsidRPr="00042A82">
        <w:rPr>
          <w:rFonts w:ascii="Times New Roman" w:hAnsi="Times New Roman" w:cs="Times New Roman"/>
        </w:rPr>
        <w:t xml:space="preserve">ni </w:t>
      </w:r>
      <w:r w:rsidR="002324C1" w:rsidRPr="00042A82">
        <w:rPr>
          <w:rFonts w:ascii="Times New Roman" w:hAnsi="Times New Roman" w:cs="Times New Roman"/>
        </w:rPr>
        <w:t xml:space="preserve">veya </w:t>
      </w:r>
      <w:r w:rsidR="00256CDB" w:rsidRPr="00042A82">
        <w:rPr>
          <w:rFonts w:ascii="Times New Roman" w:hAnsi="Times New Roman" w:cs="Times New Roman"/>
        </w:rPr>
        <w:t>Sözleşme</w:t>
      </w:r>
      <w:r w:rsidR="002324C1" w:rsidRPr="00042A82">
        <w:rPr>
          <w:rFonts w:ascii="Times New Roman" w:hAnsi="Times New Roman" w:cs="Times New Roman"/>
        </w:rPr>
        <w:t xml:space="preserve"> yükümlülüklerini ortadan kaldırmaz</w:t>
      </w:r>
      <w:r w:rsidR="002A4CDA" w:rsidRPr="00042A82">
        <w:rPr>
          <w:rFonts w:ascii="Times New Roman" w:hAnsi="Times New Roman" w:cs="Times New Roman"/>
        </w:rPr>
        <w:t>.</w:t>
      </w:r>
    </w:p>
    <w:p w14:paraId="5734C2EC" w14:textId="77777777" w:rsidR="00731A39" w:rsidRPr="00042A82" w:rsidRDefault="00731A39" w:rsidP="00CA02B8">
      <w:pPr>
        <w:pStyle w:val="ListeParagraf"/>
        <w:spacing w:after="0" w:line="276" w:lineRule="auto"/>
        <w:ind w:left="567"/>
        <w:jc w:val="both"/>
        <w:rPr>
          <w:rFonts w:ascii="Times New Roman" w:hAnsi="Times New Roman" w:cs="Times New Roman"/>
        </w:rPr>
      </w:pPr>
    </w:p>
    <w:p w14:paraId="11F7DFE6" w14:textId="0522899A" w:rsidR="00CE4342" w:rsidRPr="00042A82" w:rsidRDefault="00BB67D8" w:rsidP="00CA02B8">
      <w:pPr>
        <w:pStyle w:val="ListeParagraf"/>
        <w:numPr>
          <w:ilvl w:val="0"/>
          <w:numId w:val="2"/>
        </w:numPr>
        <w:spacing w:after="0" w:line="276" w:lineRule="auto"/>
        <w:jc w:val="both"/>
        <w:rPr>
          <w:rFonts w:ascii="Times New Roman" w:hAnsi="Times New Roman" w:cs="Times New Roman"/>
          <w:b/>
        </w:rPr>
      </w:pPr>
      <w:r w:rsidRPr="00042A82">
        <w:rPr>
          <w:rFonts w:ascii="Times New Roman" w:hAnsi="Times New Roman" w:cs="Times New Roman"/>
          <w:b/>
        </w:rPr>
        <w:t>TEMİNAT VE TEMİNATIN İADESİ</w:t>
      </w:r>
    </w:p>
    <w:p w14:paraId="06E5A605" w14:textId="77777777" w:rsidR="00BB67D8" w:rsidRPr="00042A82" w:rsidRDefault="00BB67D8" w:rsidP="00CA02B8">
      <w:pPr>
        <w:pStyle w:val="ListeParagraf"/>
        <w:spacing w:after="0" w:line="276" w:lineRule="auto"/>
        <w:ind w:left="360"/>
        <w:jc w:val="both"/>
        <w:rPr>
          <w:rFonts w:ascii="Times New Roman" w:hAnsi="Times New Roman" w:cs="Times New Roman"/>
          <w:b/>
        </w:rPr>
      </w:pPr>
    </w:p>
    <w:p w14:paraId="174F048F" w14:textId="587F21EB" w:rsidR="003B1EE6" w:rsidRPr="00042A82" w:rsidRDefault="003B1EE6"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Yüklenici, İdareye, Sözleşmeden doğan yükümlülüklerinin garantisi olarak Şartname </w:t>
      </w:r>
      <w:r w:rsidR="00A25B2D" w:rsidRPr="00042A82">
        <w:rPr>
          <w:rFonts w:ascii="Times New Roman" w:hAnsi="Times New Roman" w:cs="Times New Roman"/>
        </w:rPr>
        <w:t>Ek-</w:t>
      </w:r>
      <w:r w:rsidR="00F83ADF" w:rsidRPr="00042A82">
        <w:rPr>
          <w:rFonts w:ascii="Times New Roman" w:hAnsi="Times New Roman" w:cs="Times New Roman"/>
        </w:rPr>
        <w:t>2/</w:t>
      </w:r>
      <w:r w:rsidR="00A25B2D" w:rsidRPr="00042A82">
        <w:rPr>
          <w:rFonts w:ascii="Times New Roman" w:hAnsi="Times New Roman" w:cs="Times New Roman"/>
        </w:rPr>
        <w:t>3’ündeki</w:t>
      </w:r>
      <w:r w:rsidRPr="00042A82">
        <w:rPr>
          <w:rFonts w:ascii="Times New Roman" w:hAnsi="Times New Roman" w:cs="Times New Roman"/>
        </w:rPr>
        <w:t xml:space="preserve"> örneğe uygun …. (…..)</w:t>
      </w:r>
      <w:r w:rsidRPr="00042A82">
        <w:rPr>
          <w:rStyle w:val="DipnotBavurusu"/>
          <w:rFonts w:ascii="Times New Roman" w:hAnsi="Times New Roman" w:cs="Times New Roman"/>
        </w:rPr>
        <w:footnoteReference w:id="7"/>
      </w:r>
      <w:r w:rsidRPr="00042A82">
        <w:rPr>
          <w:rFonts w:ascii="Times New Roman" w:hAnsi="Times New Roman" w:cs="Times New Roman"/>
        </w:rPr>
        <w:t xml:space="preserve"> Türk Lirası değerinde Teminat vermiştir. </w:t>
      </w:r>
    </w:p>
    <w:p w14:paraId="7CC0261A" w14:textId="77777777" w:rsidR="0029314D" w:rsidRPr="00042A82" w:rsidRDefault="0029314D" w:rsidP="00CA02B8">
      <w:pPr>
        <w:pStyle w:val="ListeParagraf"/>
        <w:spacing w:after="0" w:line="276" w:lineRule="auto"/>
        <w:ind w:left="567"/>
        <w:jc w:val="both"/>
        <w:rPr>
          <w:rFonts w:ascii="Times New Roman" w:hAnsi="Times New Roman" w:cs="Times New Roman"/>
        </w:rPr>
      </w:pPr>
    </w:p>
    <w:p w14:paraId="104805CB" w14:textId="5150A6C2" w:rsidR="00EF0645" w:rsidRPr="00042A82" w:rsidRDefault="00EF0645"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İzleme </w:t>
      </w:r>
      <w:r w:rsidR="0077557C" w:rsidRPr="00042A82">
        <w:rPr>
          <w:rFonts w:ascii="Times New Roman" w:hAnsi="Times New Roman" w:cs="Times New Roman"/>
        </w:rPr>
        <w:t>d</w:t>
      </w:r>
      <w:r w:rsidRPr="00042A82">
        <w:rPr>
          <w:rFonts w:ascii="Times New Roman" w:hAnsi="Times New Roman" w:cs="Times New Roman"/>
        </w:rPr>
        <w:t>öneminin ilk yıl</w:t>
      </w:r>
      <w:r w:rsidR="00A25B2D" w:rsidRPr="00042A82">
        <w:rPr>
          <w:rFonts w:ascii="Times New Roman" w:hAnsi="Times New Roman" w:cs="Times New Roman"/>
        </w:rPr>
        <w:t xml:space="preserve"> </w:t>
      </w:r>
      <w:r w:rsidRPr="00042A82">
        <w:rPr>
          <w:rFonts w:ascii="Times New Roman" w:hAnsi="Times New Roman" w:cs="Times New Roman"/>
        </w:rPr>
        <w:t xml:space="preserve">sonunda </w:t>
      </w:r>
      <w:r w:rsidR="0077557C" w:rsidRPr="00042A82">
        <w:rPr>
          <w:rFonts w:ascii="Times New Roman" w:hAnsi="Times New Roman" w:cs="Times New Roman"/>
        </w:rPr>
        <w:t>Uygulama kontrol komisyonu</w:t>
      </w:r>
      <w:r w:rsidRPr="00042A82">
        <w:rPr>
          <w:rFonts w:ascii="Times New Roman" w:hAnsi="Times New Roman" w:cs="Times New Roman"/>
        </w:rPr>
        <w:t xml:space="preserve"> tarafından </w:t>
      </w:r>
      <w:r w:rsidR="0077557C" w:rsidRPr="00042A82">
        <w:rPr>
          <w:rFonts w:ascii="Times New Roman" w:hAnsi="Times New Roman" w:cs="Times New Roman"/>
        </w:rPr>
        <w:t>Tasarruf doğrulama raporu</w:t>
      </w:r>
      <w:r w:rsidRPr="00042A82">
        <w:rPr>
          <w:rFonts w:ascii="Times New Roman" w:hAnsi="Times New Roman" w:cs="Times New Roman"/>
        </w:rPr>
        <w:t>na göre Tasarrufların %70</w:t>
      </w:r>
      <w:r w:rsidR="005F3FCA" w:rsidRPr="00042A82">
        <w:rPr>
          <w:rFonts w:ascii="Times New Roman" w:hAnsi="Times New Roman" w:cs="Times New Roman"/>
        </w:rPr>
        <w:t>’in</w:t>
      </w:r>
      <w:r w:rsidRPr="00042A82">
        <w:rPr>
          <w:rFonts w:ascii="Times New Roman" w:hAnsi="Times New Roman" w:cs="Times New Roman"/>
        </w:rPr>
        <w:t xml:space="preserve"> üzerinde gerçekleştiği onaylanırsa Teminatın yarısı Yükleniciye </w:t>
      </w:r>
      <w:r w:rsidR="00853CD6" w:rsidRPr="00042A82">
        <w:rPr>
          <w:rFonts w:ascii="Times New Roman" w:hAnsi="Times New Roman" w:cs="Times New Roman"/>
        </w:rPr>
        <w:t xml:space="preserve">5 (beş) gün içerisinde </w:t>
      </w:r>
      <w:r w:rsidRPr="00042A82">
        <w:rPr>
          <w:rFonts w:ascii="Times New Roman" w:hAnsi="Times New Roman" w:cs="Times New Roman"/>
        </w:rPr>
        <w:t>iade edilir. Yüklenicinin tüm yükümlülüklerini Sözleşmeye uygun şekilde ifa etmesi ve İşler nedeniyle İdarenin herhangi bir hukuki veya mali zarara uğrama riskinin bulunmaması durumunda ve 3 dönem üst üste Tasarrufların %70</w:t>
      </w:r>
      <w:r w:rsidR="005F3FCA" w:rsidRPr="00042A82">
        <w:rPr>
          <w:rFonts w:ascii="Times New Roman" w:hAnsi="Times New Roman" w:cs="Times New Roman"/>
        </w:rPr>
        <w:t>’in</w:t>
      </w:r>
      <w:r w:rsidRPr="00042A82">
        <w:rPr>
          <w:rFonts w:ascii="Times New Roman" w:hAnsi="Times New Roman" w:cs="Times New Roman"/>
        </w:rPr>
        <w:t xml:space="preserve"> üzerinde gerçekleşmesi halinde Teminatın</w:t>
      </w:r>
      <w:r w:rsidR="00A37749" w:rsidRPr="00042A82">
        <w:rPr>
          <w:rFonts w:ascii="Times New Roman" w:hAnsi="Times New Roman" w:cs="Times New Roman"/>
        </w:rPr>
        <w:t xml:space="preserve"> </w:t>
      </w:r>
      <w:r w:rsidR="00853CD6" w:rsidRPr="00042A82">
        <w:rPr>
          <w:rFonts w:ascii="Times New Roman" w:hAnsi="Times New Roman" w:cs="Times New Roman"/>
        </w:rPr>
        <w:t xml:space="preserve">geri </w:t>
      </w:r>
      <w:r w:rsidR="00A37749" w:rsidRPr="00042A82">
        <w:rPr>
          <w:rFonts w:ascii="Times New Roman" w:hAnsi="Times New Roman" w:cs="Times New Roman"/>
        </w:rPr>
        <w:t>kalan kısmı</w:t>
      </w:r>
      <w:r w:rsidRPr="00042A82">
        <w:rPr>
          <w:rFonts w:ascii="Times New Roman" w:hAnsi="Times New Roman" w:cs="Times New Roman"/>
        </w:rPr>
        <w:t xml:space="preserve"> </w:t>
      </w:r>
      <w:r w:rsidR="00853CD6" w:rsidRPr="00042A82">
        <w:rPr>
          <w:rFonts w:ascii="Times New Roman" w:hAnsi="Times New Roman" w:cs="Times New Roman"/>
        </w:rPr>
        <w:t xml:space="preserve">5 </w:t>
      </w:r>
      <w:r w:rsidRPr="00042A82">
        <w:rPr>
          <w:rFonts w:ascii="Times New Roman" w:hAnsi="Times New Roman" w:cs="Times New Roman"/>
        </w:rPr>
        <w:t xml:space="preserve">(beş) gün içerisinde iade edilir. </w:t>
      </w:r>
    </w:p>
    <w:p w14:paraId="01FC8B53" w14:textId="77777777" w:rsidR="00F73424" w:rsidRPr="00042A82" w:rsidRDefault="00F73424" w:rsidP="00CA02B8">
      <w:pPr>
        <w:pStyle w:val="ListeParagraf"/>
        <w:spacing w:after="0" w:line="276" w:lineRule="auto"/>
        <w:ind w:left="567"/>
        <w:jc w:val="both"/>
        <w:rPr>
          <w:rFonts w:ascii="Times New Roman" w:hAnsi="Times New Roman" w:cs="Times New Roman"/>
        </w:rPr>
      </w:pPr>
    </w:p>
    <w:p w14:paraId="469F3D32" w14:textId="13DD43B0" w:rsidR="00B172E5" w:rsidRPr="00042A82" w:rsidRDefault="002B7FD1"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Sözleşme</w:t>
      </w:r>
      <w:r w:rsidR="00EA7538" w:rsidRPr="00042A82">
        <w:rPr>
          <w:rFonts w:ascii="Times New Roman" w:hAnsi="Times New Roman" w:cs="Times New Roman"/>
        </w:rPr>
        <w:t xml:space="preserve"> ve eklerinde belirtilen</w:t>
      </w:r>
      <w:r w:rsidRPr="00042A82">
        <w:rPr>
          <w:rFonts w:ascii="Times New Roman" w:hAnsi="Times New Roman" w:cs="Times New Roman"/>
        </w:rPr>
        <w:t xml:space="preserve"> </w:t>
      </w:r>
      <w:r w:rsidR="00360F3E" w:rsidRPr="00042A82">
        <w:rPr>
          <w:rFonts w:ascii="Times New Roman" w:hAnsi="Times New Roman" w:cs="Times New Roman"/>
        </w:rPr>
        <w:t xml:space="preserve">Teminatın irat kaydedileceği durumlar dışında, </w:t>
      </w:r>
      <w:r w:rsidR="00B543EE" w:rsidRPr="00042A82">
        <w:rPr>
          <w:rFonts w:ascii="Times New Roman" w:hAnsi="Times New Roman" w:cs="Times New Roman"/>
        </w:rPr>
        <w:t>Yüklenicinin</w:t>
      </w:r>
      <w:r w:rsidR="00F73424" w:rsidRPr="00042A82">
        <w:rPr>
          <w:rFonts w:ascii="Times New Roman" w:hAnsi="Times New Roman" w:cs="Times New Roman"/>
        </w:rPr>
        <w:t xml:space="preserve"> </w:t>
      </w:r>
      <w:r w:rsidR="00256CDB" w:rsidRPr="00042A82">
        <w:rPr>
          <w:rFonts w:ascii="Times New Roman" w:hAnsi="Times New Roman" w:cs="Times New Roman"/>
        </w:rPr>
        <w:t>Sözleşme</w:t>
      </w:r>
      <w:r w:rsidR="00BB67D8" w:rsidRPr="00042A82">
        <w:rPr>
          <w:rFonts w:ascii="Times New Roman" w:hAnsi="Times New Roman" w:cs="Times New Roman"/>
        </w:rPr>
        <w:t xml:space="preserve"> kapsamındaki yükümlülüklerini ihlal etmesi </w:t>
      </w:r>
      <w:r w:rsidR="00752C8B" w:rsidRPr="00042A82">
        <w:rPr>
          <w:rFonts w:ascii="Times New Roman" w:hAnsi="Times New Roman" w:cs="Times New Roman"/>
        </w:rPr>
        <w:t xml:space="preserve">veya İdareyi borçlandıracak nitelikte bir riskin oluşması </w:t>
      </w:r>
      <w:r w:rsidR="00BB67D8" w:rsidRPr="00042A82">
        <w:rPr>
          <w:rFonts w:ascii="Times New Roman" w:hAnsi="Times New Roman" w:cs="Times New Roman"/>
        </w:rPr>
        <w:t>durumunda</w:t>
      </w:r>
      <w:r w:rsidR="00AF241A" w:rsidRPr="00042A82">
        <w:rPr>
          <w:rFonts w:ascii="Times New Roman" w:hAnsi="Times New Roman" w:cs="Times New Roman"/>
        </w:rPr>
        <w:t xml:space="preserve"> </w:t>
      </w:r>
      <w:r w:rsidRPr="00042A82">
        <w:rPr>
          <w:rFonts w:ascii="Times New Roman" w:hAnsi="Times New Roman" w:cs="Times New Roman"/>
        </w:rPr>
        <w:t>Teminat</w:t>
      </w:r>
      <w:r w:rsidR="00360F3E" w:rsidRPr="00042A82">
        <w:rPr>
          <w:rFonts w:ascii="Times New Roman" w:hAnsi="Times New Roman" w:cs="Times New Roman"/>
        </w:rPr>
        <w:t>,</w:t>
      </w:r>
      <w:r w:rsidRPr="00042A82">
        <w:rPr>
          <w:rFonts w:ascii="Times New Roman" w:hAnsi="Times New Roman" w:cs="Times New Roman"/>
        </w:rPr>
        <w:t xml:space="preserve"> </w:t>
      </w:r>
      <w:r w:rsidR="00AF241A" w:rsidRPr="00042A82">
        <w:rPr>
          <w:rFonts w:ascii="Times New Roman" w:hAnsi="Times New Roman" w:cs="Times New Roman"/>
        </w:rPr>
        <w:t>zararlar ve cezai şartların tahsili için</w:t>
      </w:r>
      <w:r w:rsidR="00360F3E" w:rsidRPr="00042A82">
        <w:rPr>
          <w:rFonts w:ascii="Times New Roman" w:hAnsi="Times New Roman" w:cs="Times New Roman"/>
        </w:rPr>
        <w:t xml:space="preserve"> de</w:t>
      </w:r>
      <w:r w:rsidR="00AF241A" w:rsidRPr="00042A82">
        <w:rPr>
          <w:rFonts w:ascii="Times New Roman" w:hAnsi="Times New Roman" w:cs="Times New Roman"/>
        </w:rPr>
        <w:t xml:space="preserve"> </w:t>
      </w:r>
      <w:r w:rsidRPr="00042A82">
        <w:rPr>
          <w:rFonts w:ascii="Times New Roman" w:hAnsi="Times New Roman" w:cs="Times New Roman"/>
        </w:rPr>
        <w:t>kullanılabilir</w:t>
      </w:r>
      <w:r w:rsidR="001170EB" w:rsidRPr="00042A82">
        <w:rPr>
          <w:rFonts w:ascii="Times New Roman" w:hAnsi="Times New Roman" w:cs="Times New Roman"/>
        </w:rPr>
        <w:t>.</w:t>
      </w:r>
      <w:r w:rsidR="00752C8B" w:rsidRPr="00042A82">
        <w:rPr>
          <w:rFonts w:ascii="Times New Roman" w:hAnsi="Times New Roman" w:cs="Times New Roman"/>
        </w:rPr>
        <w:t xml:space="preserve"> </w:t>
      </w:r>
      <w:r w:rsidR="00360F3E" w:rsidRPr="00042A82">
        <w:rPr>
          <w:rFonts w:ascii="Times New Roman" w:hAnsi="Times New Roman" w:cs="Times New Roman"/>
        </w:rPr>
        <w:t xml:space="preserve">Böyle bir durumda, </w:t>
      </w:r>
      <w:r w:rsidR="00B172E5" w:rsidRPr="00042A82">
        <w:rPr>
          <w:rFonts w:ascii="Times New Roman" w:hAnsi="Times New Roman" w:cs="Times New Roman"/>
        </w:rPr>
        <w:t xml:space="preserve">Yüklenici </w:t>
      </w:r>
      <w:r w:rsidR="00933EBD" w:rsidRPr="00042A82">
        <w:rPr>
          <w:rFonts w:ascii="Times New Roman" w:hAnsi="Times New Roman" w:cs="Times New Roman"/>
        </w:rPr>
        <w:t>10.4</w:t>
      </w:r>
      <w:r w:rsidR="00B172E5" w:rsidRPr="00042A82">
        <w:rPr>
          <w:rFonts w:ascii="Times New Roman" w:hAnsi="Times New Roman" w:cs="Times New Roman"/>
        </w:rPr>
        <w:t xml:space="preserve"> </w:t>
      </w:r>
      <w:r w:rsidR="00F83ADF" w:rsidRPr="00042A82">
        <w:rPr>
          <w:rFonts w:ascii="Times New Roman" w:hAnsi="Times New Roman" w:cs="Times New Roman"/>
        </w:rPr>
        <w:t xml:space="preserve">üncü maddde </w:t>
      </w:r>
      <w:r w:rsidR="00B172E5" w:rsidRPr="00042A82">
        <w:rPr>
          <w:rFonts w:ascii="Times New Roman" w:hAnsi="Times New Roman" w:cs="Times New Roman"/>
        </w:rPr>
        <w:t xml:space="preserve">hükümlerine uygun olarak eksik </w:t>
      </w:r>
      <w:r w:rsidR="00752C8B" w:rsidRPr="00042A82">
        <w:rPr>
          <w:rFonts w:ascii="Times New Roman" w:hAnsi="Times New Roman" w:cs="Times New Roman"/>
        </w:rPr>
        <w:t xml:space="preserve">Teminat </w:t>
      </w:r>
      <w:r w:rsidR="00B172E5" w:rsidRPr="00042A82">
        <w:rPr>
          <w:rFonts w:ascii="Times New Roman" w:hAnsi="Times New Roman" w:cs="Times New Roman"/>
        </w:rPr>
        <w:t>miktarını tamamlamakla yükümlü olur.</w:t>
      </w:r>
    </w:p>
    <w:p w14:paraId="4FCF04DB" w14:textId="77777777" w:rsidR="0081257B" w:rsidRPr="00042A82" w:rsidRDefault="0081257B" w:rsidP="00CA02B8">
      <w:pPr>
        <w:pStyle w:val="ListeParagraf"/>
        <w:spacing w:after="0" w:line="276" w:lineRule="auto"/>
        <w:jc w:val="both"/>
        <w:rPr>
          <w:rFonts w:ascii="Times New Roman" w:hAnsi="Times New Roman" w:cs="Times New Roman"/>
        </w:rPr>
      </w:pPr>
    </w:p>
    <w:p w14:paraId="07B05063" w14:textId="26D9E550" w:rsidR="00EF0645" w:rsidRPr="00042A82" w:rsidRDefault="00EF0645" w:rsidP="00CA02B8">
      <w:pPr>
        <w:pStyle w:val="ListeParagraf"/>
        <w:numPr>
          <w:ilvl w:val="1"/>
          <w:numId w:val="2"/>
        </w:numPr>
        <w:spacing w:after="0" w:line="276" w:lineRule="auto"/>
        <w:jc w:val="both"/>
        <w:rPr>
          <w:rFonts w:ascii="Times New Roman" w:hAnsi="Times New Roman" w:cs="Times New Roman"/>
        </w:rPr>
      </w:pPr>
      <w:bookmarkStart w:id="11" w:name="_Ref523823360"/>
      <w:r w:rsidRPr="00042A82">
        <w:rPr>
          <w:rFonts w:ascii="Times New Roman" w:hAnsi="Times New Roman" w:cs="Times New Roman"/>
        </w:rPr>
        <w:t>Yüklenici,</w:t>
      </w:r>
      <w:r w:rsidR="00853CD6" w:rsidRPr="00042A82">
        <w:rPr>
          <w:rFonts w:ascii="Times New Roman" w:hAnsi="Times New Roman" w:cs="Times New Roman"/>
        </w:rPr>
        <w:t xml:space="preserve"> süre uzatımı, cezalı çalışma vb. nedenlerle</w:t>
      </w:r>
      <w:r w:rsidRPr="00042A82">
        <w:rPr>
          <w:rFonts w:ascii="Times New Roman" w:hAnsi="Times New Roman" w:cs="Times New Roman"/>
        </w:rPr>
        <w:t xml:space="preserve"> Teminat</w:t>
      </w:r>
      <w:r w:rsidR="00853CD6" w:rsidRPr="00042A82">
        <w:rPr>
          <w:rFonts w:ascii="Times New Roman" w:hAnsi="Times New Roman" w:cs="Times New Roman"/>
        </w:rPr>
        <w:t xml:space="preserve"> mektubu süresinin uzatılması veya Teminatında</w:t>
      </w:r>
      <w:r w:rsidRPr="00042A82">
        <w:rPr>
          <w:rFonts w:ascii="Times New Roman" w:hAnsi="Times New Roman" w:cs="Times New Roman"/>
        </w:rPr>
        <w:t xml:space="preserve"> meydana gelecek azalmayı, </w:t>
      </w:r>
      <w:r w:rsidR="00853CD6" w:rsidRPr="00042A82">
        <w:rPr>
          <w:rFonts w:ascii="Times New Roman" w:hAnsi="Times New Roman" w:cs="Times New Roman"/>
        </w:rPr>
        <w:t xml:space="preserve">İdare tarafından yapılan </w:t>
      </w:r>
      <w:r w:rsidRPr="00042A82">
        <w:rPr>
          <w:rFonts w:ascii="Times New Roman" w:hAnsi="Times New Roman" w:cs="Times New Roman"/>
        </w:rPr>
        <w:t xml:space="preserve">bildirimden itibaren 10 (on) gün içinde tamamlamakla yükümlüdür. Ek teminat mektubu, </w:t>
      </w:r>
      <w:bookmarkEnd w:id="11"/>
      <w:r w:rsidR="00853CD6" w:rsidRPr="00042A82">
        <w:rPr>
          <w:rFonts w:ascii="Times New Roman" w:hAnsi="Times New Roman" w:cs="Times New Roman"/>
        </w:rPr>
        <w:t xml:space="preserve">bildirimde yapılan süre ve miktar şartlarını karşılamalıdır. </w:t>
      </w:r>
      <w:r w:rsidR="0045793A" w:rsidRPr="00042A82">
        <w:rPr>
          <w:rFonts w:ascii="Times New Roman" w:hAnsi="Times New Roman" w:cs="Times New Roman"/>
        </w:rPr>
        <w:t xml:space="preserve">İdare, </w:t>
      </w:r>
      <w:r w:rsidR="00853CD6" w:rsidRPr="00042A82">
        <w:rPr>
          <w:rFonts w:ascii="Times New Roman" w:hAnsi="Times New Roman" w:cs="Times New Roman"/>
        </w:rPr>
        <w:t>Yüklenicinin Teminat mektubundaki talep edilen süre uzatımı veya miktar tamamlatılmasını 30 (otuz) gün içerisinde gerçekleştirilmemesi halinde</w:t>
      </w:r>
      <w:r w:rsidR="0045793A" w:rsidRPr="00042A82">
        <w:rPr>
          <w:rFonts w:ascii="Times New Roman" w:hAnsi="Times New Roman" w:cs="Times New Roman"/>
        </w:rPr>
        <w:t xml:space="preserve"> Yüklenicinin alacaklarından mahsup eder.</w:t>
      </w:r>
    </w:p>
    <w:p w14:paraId="11109F3A" w14:textId="77777777" w:rsidR="005F3FCA" w:rsidRPr="00042A82" w:rsidRDefault="005F3FCA" w:rsidP="005F7BAB">
      <w:pPr>
        <w:spacing w:after="0" w:line="276" w:lineRule="auto"/>
        <w:jc w:val="both"/>
        <w:rPr>
          <w:rFonts w:ascii="Times New Roman" w:hAnsi="Times New Roman" w:cs="Times New Roman"/>
        </w:rPr>
      </w:pPr>
    </w:p>
    <w:p w14:paraId="1AB1A3D2" w14:textId="5E1CBDF2" w:rsidR="00D945C4" w:rsidRPr="00042A82" w:rsidRDefault="00D945C4" w:rsidP="00CA02B8">
      <w:pPr>
        <w:pStyle w:val="ListeParagraf"/>
        <w:numPr>
          <w:ilvl w:val="0"/>
          <w:numId w:val="2"/>
        </w:numPr>
        <w:spacing w:after="0" w:line="276" w:lineRule="auto"/>
        <w:jc w:val="both"/>
        <w:rPr>
          <w:rFonts w:ascii="Times New Roman" w:hAnsi="Times New Roman" w:cs="Times New Roman"/>
          <w:b/>
        </w:rPr>
      </w:pPr>
      <w:r w:rsidRPr="00042A82">
        <w:rPr>
          <w:rFonts w:ascii="Times New Roman" w:hAnsi="Times New Roman" w:cs="Times New Roman"/>
          <w:b/>
        </w:rPr>
        <w:t>VERGİ, RESİM, HARÇ VE DİĞER GİDERLER</w:t>
      </w:r>
    </w:p>
    <w:p w14:paraId="6964DA90" w14:textId="77777777" w:rsidR="00865E3F" w:rsidRPr="00042A82" w:rsidRDefault="00865E3F" w:rsidP="00CA02B8">
      <w:pPr>
        <w:pStyle w:val="ListeParagraf"/>
        <w:spacing w:after="0" w:line="276" w:lineRule="auto"/>
        <w:ind w:left="360"/>
        <w:jc w:val="both"/>
        <w:rPr>
          <w:rFonts w:ascii="Times New Roman" w:hAnsi="Times New Roman" w:cs="Times New Roman"/>
          <w:b/>
        </w:rPr>
      </w:pPr>
    </w:p>
    <w:p w14:paraId="2BE66B15" w14:textId="7E96CCE4" w:rsidR="00D945C4" w:rsidRPr="00042A82" w:rsidRDefault="00256CDB"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Sözleşme</w:t>
      </w:r>
      <w:r w:rsidR="00D945C4" w:rsidRPr="00042A82">
        <w:rPr>
          <w:rFonts w:ascii="Times New Roman" w:hAnsi="Times New Roman" w:cs="Times New Roman"/>
        </w:rPr>
        <w:t xml:space="preserve">den doğan yükümlülüklerin yerine </w:t>
      </w:r>
      <w:r w:rsidR="00264BEC" w:rsidRPr="00042A82">
        <w:rPr>
          <w:rFonts w:ascii="Times New Roman" w:hAnsi="Times New Roman" w:cs="Times New Roman"/>
        </w:rPr>
        <w:t>getirilmesine ilişkin her türlü</w:t>
      </w:r>
      <w:r w:rsidR="00D945C4" w:rsidRPr="00042A82">
        <w:rPr>
          <w:rFonts w:ascii="Times New Roman" w:hAnsi="Times New Roman" w:cs="Times New Roman"/>
        </w:rPr>
        <w:t xml:space="preserve"> doğrudan veya dolaylı</w:t>
      </w:r>
      <w:r w:rsidR="00264BEC" w:rsidRPr="00042A82">
        <w:rPr>
          <w:rFonts w:ascii="Times New Roman" w:hAnsi="Times New Roman" w:cs="Times New Roman"/>
        </w:rPr>
        <w:t>;</w:t>
      </w:r>
      <w:r w:rsidR="00D945C4" w:rsidRPr="00042A82">
        <w:rPr>
          <w:rFonts w:ascii="Times New Roman" w:hAnsi="Times New Roman" w:cs="Times New Roman"/>
        </w:rPr>
        <w:t xml:space="preserve"> vergi</w:t>
      </w:r>
      <w:r w:rsidR="00BE3B2E" w:rsidRPr="00042A82">
        <w:rPr>
          <w:rFonts w:ascii="Times New Roman" w:hAnsi="Times New Roman" w:cs="Times New Roman"/>
        </w:rPr>
        <w:t xml:space="preserve"> (KDV dahil)</w:t>
      </w:r>
      <w:r w:rsidR="00D945C4" w:rsidRPr="00042A82">
        <w:rPr>
          <w:rFonts w:ascii="Times New Roman" w:hAnsi="Times New Roman" w:cs="Times New Roman"/>
        </w:rPr>
        <w:t xml:space="preserve">, rüsum, harç, haciz, kesinti, oran, bedel, gümrük harcı, ek ücret, imtiyaz ücreti ödemeleri, mevzuatın öngördüğü her türlü nitelikte diğer zorunlu giderlere </w:t>
      </w:r>
      <w:r w:rsidR="00264BEC" w:rsidRPr="00042A82">
        <w:rPr>
          <w:rFonts w:ascii="Times New Roman" w:hAnsi="Times New Roman" w:cs="Times New Roman"/>
        </w:rPr>
        <w:t xml:space="preserve">(ulaşım, kira, kullanım hakkı, konaklama, damga pulu, </w:t>
      </w:r>
      <w:r w:rsidR="0045793A" w:rsidRPr="00042A82">
        <w:rPr>
          <w:rFonts w:ascii="Times New Roman" w:hAnsi="Times New Roman" w:cs="Times New Roman"/>
        </w:rPr>
        <w:t xml:space="preserve">lisans, </w:t>
      </w:r>
      <w:r w:rsidR="00264BEC" w:rsidRPr="00042A82">
        <w:rPr>
          <w:rFonts w:ascii="Times New Roman" w:hAnsi="Times New Roman" w:cs="Times New Roman"/>
        </w:rPr>
        <w:t xml:space="preserve">izin, onay, sigorta vb.) </w:t>
      </w:r>
      <w:r w:rsidR="00D945C4" w:rsidRPr="00042A82">
        <w:rPr>
          <w:rFonts w:ascii="Times New Roman" w:hAnsi="Times New Roman" w:cs="Times New Roman"/>
        </w:rPr>
        <w:t xml:space="preserve">ilişkin </w:t>
      </w:r>
      <w:r w:rsidR="00264BEC" w:rsidRPr="00042A82">
        <w:rPr>
          <w:rFonts w:ascii="Times New Roman" w:hAnsi="Times New Roman" w:cs="Times New Roman"/>
        </w:rPr>
        <w:t>ödeme yükümlülüğü</w:t>
      </w:r>
      <w:r w:rsidR="00D945C4" w:rsidRPr="00042A82">
        <w:rPr>
          <w:rFonts w:ascii="Times New Roman" w:hAnsi="Times New Roman" w:cs="Times New Roman"/>
        </w:rPr>
        <w:t xml:space="preserve"> </w:t>
      </w:r>
      <w:r w:rsidR="00264BEC" w:rsidRPr="00042A82">
        <w:rPr>
          <w:rFonts w:ascii="Times New Roman" w:hAnsi="Times New Roman" w:cs="Times New Roman"/>
        </w:rPr>
        <w:t>Yükleniciye</w:t>
      </w:r>
      <w:r w:rsidR="00D945C4" w:rsidRPr="00042A82">
        <w:rPr>
          <w:rFonts w:ascii="Times New Roman" w:hAnsi="Times New Roman" w:cs="Times New Roman"/>
        </w:rPr>
        <w:t xml:space="preserve"> aittir. </w:t>
      </w:r>
    </w:p>
    <w:p w14:paraId="68D90A16" w14:textId="77777777" w:rsidR="00865E3F" w:rsidRPr="00042A82" w:rsidRDefault="00865E3F" w:rsidP="00CA02B8">
      <w:pPr>
        <w:pStyle w:val="ListeParagraf"/>
        <w:spacing w:after="0" w:line="276" w:lineRule="auto"/>
        <w:ind w:left="567"/>
        <w:jc w:val="both"/>
        <w:rPr>
          <w:rFonts w:ascii="Times New Roman" w:hAnsi="Times New Roman" w:cs="Times New Roman"/>
        </w:rPr>
      </w:pPr>
    </w:p>
    <w:p w14:paraId="41A6DC85" w14:textId="13FABF0D" w:rsidR="00D945C4" w:rsidRPr="00042A82" w:rsidRDefault="0045793A"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İşin ifası,</w:t>
      </w:r>
      <w:r w:rsidR="00264BEC" w:rsidRPr="00042A82">
        <w:rPr>
          <w:rFonts w:ascii="Times New Roman" w:hAnsi="Times New Roman" w:cs="Times New Roman"/>
        </w:rPr>
        <w:t xml:space="preserve"> </w:t>
      </w:r>
      <w:r w:rsidR="0077557C" w:rsidRPr="00042A82">
        <w:rPr>
          <w:rFonts w:ascii="Times New Roman" w:hAnsi="Times New Roman" w:cs="Times New Roman"/>
        </w:rPr>
        <w:t>Ölçme doğrulama uzmanı</w:t>
      </w:r>
      <w:r w:rsidR="007F3EBE" w:rsidRPr="00042A82">
        <w:rPr>
          <w:rFonts w:ascii="Times New Roman" w:hAnsi="Times New Roman" w:cs="Times New Roman"/>
        </w:rPr>
        <w:t>nın giderleri,</w:t>
      </w:r>
      <w:r w:rsidR="00BE3B2E" w:rsidRPr="00042A82">
        <w:rPr>
          <w:rFonts w:ascii="Times New Roman" w:hAnsi="Times New Roman" w:cs="Times New Roman"/>
        </w:rPr>
        <w:t xml:space="preserve"> test </w:t>
      </w:r>
      <w:r w:rsidRPr="00042A82">
        <w:rPr>
          <w:rFonts w:ascii="Times New Roman" w:hAnsi="Times New Roman" w:cs="Times New Roman"/>
        </w:rPr>
        <w:t xml:space="preserve">vb. üçüncü taraf </w:t>
      </w:r>
      <w:r w:rsidR="00BE3B2E" w:rsidRPr="00042A82">
        <w:rPr>
          <w:rFonts w:ascii="Times New Roman" w:hAnsi="Times New Roman" w:cs="Times New Roman"/>
        </w:rPr>
        <w:t>giderleri,</w:t>
      </w:r>
      <w:r w:rsidR="007F3EBE" w:rsidRPr="00042A82">
        <w:rPr>
          <w:rFonts w:ascii="Times New Roman" w:hAnsi="Times New Roman" w:cs="Times New Roman"/>
        </w:rPr>
        <w:t xml:space="preserve"> </w:t>
      </w:r>
      <w:r w:rsidRPr="00042A82">
        <w:rPr>
          <w:rFonts w:ascii="Times New Roman" w:hAnsi="Times New Roman" w:cs="Times New Roman"/>
        </w:rPr>
        <w:t xml:space="preserve">ekonomik ömrü dolan Ekipmanın </w:t>
      </w:r>
      <w:r w:rsidR="00EA7538" w:rsidRPr="00042A82">
        <w:rPr>
          <w:rFonts w:ascii="Times New Roman" w:hAnsi="Times New Roman" w:cs="Times New Roman"/>
        </w:rPr>
        <w:t xml:space="preserve">Sözleşme süresi içerisinde </w:t>
      </w:r>
      <w:r w:rsidRPr="00042A82">
        <w:rPr>
          <w:rFonts w:ascii="Times New Roman" w:hAnsi="Times New Roman" w:cs="Times New Roman"/>
        </w:rPr>
        <w:t xml:space="preserve">yenilenmesi </w:t>
      </w:r>
      <w:r w:rsidR="00264BEC" w:rsidRPr="00042A82">
        <w:rPr>
          <w:rFonts w:ascii="Times New Roman" w:hAnsi="Times New Roman" w:cs="Times New Roman"/>
        </w:rPr>
        <w:t xml:space="preserve">ve </w:t>
      </w:r>
      <w:r w:rsidR="00256CDB" w:rsidRPr="00042A82">
        <w:rPr>
          <w:rFonts w:ascii="Times New Roman" w:hAnsi="Times New Roman" w:cs="Times New Roman"/>
        </w:rPr>
        <w:t>Sözleşme</w:t>
      </w:r>
      <w:r w:rsidR="00D945C4" w:rsidRPr="00042A82">
        <w:rPr>
          <w:rFonts w:ascii="Times New Roman" w:hAnsi="Times New Roman" w:cs="Times New Roman"/>
        </w:rPr>
        <w:t xml:space="preserve">de belirtilen diğer tüm </w:t>
      </w:r>
      <w:r w:rsidRPr="00042A82">
        <w:rPr>
          <w:rFonts w:ascii="Times New Roman" w:hAnsi="Times New Roman" w:cs="Times New Roman"/>
        </w:rPr>
        <w:t>iş ve işlemler</w:t>
      </w:r>
      <w:r w:rsidR="00D945C4" w:rsidRPr="00042A82">
        <w:rPr>
          <w:rFonts w:ascii="Times New Roman" w:hAnsi="Times New Roman" w:cs="Times New Roman"/>
        </w:rPr>
        <w:t xml:space="preserve"> sebebiyle yapılacak olan her türlü harcama sadece Y</w:t>
      </w:r>
      <w:r w:rsidR="00264BEC" w:rsidRPr="00042A82">
        <w:rPr>
          <w:rFonts w:ascii="Times New Roman" w:hAnsi="Times New Roman" w:cs="Times New Roman"/>
        </w:rPr>
        <w:t xml:space="preserve">üklenici </w:t>
      </w:r>
      <w:r w:rsidR="00D945C4" w:rsidRPr="00042A82">
        <w:rPr>
          <w:rFonts w:ascii="Times New Roman" w:hAnsi="Times New Roman" w:cs="Times New Roman"/>
        </w:rPr>
        <w:t xml:space="preserve">tarafından </w:t>
      </w:r>
      <w:r w:rsidR="00264BEC" w:rsidRPr="00042A82">
        <w:rPr>
          <w:rFonts w:ascii="Times New Roman" w:hAnsi="Times New Roman" w:cs="Times New Roman"/>
        </w:rPr>
        <w:t>yapılır</w:t>
      </w:r>
      <w:r w:rsidR="00BE3B2E" w:rsidRPr="00042A82">
        <w:rPr>
          <w:rFonts w:ascii="Times New Roman" w:hAnsi="Times New Roman" w:cs="Times New Roman"/>
        </w:rPr>
        <w:t>.</w:t>
      </w:r>
      <w:r w:rsidR="00D945C4" w:rsidRPr="00042A82">
        <w:rPr>
          <w:rFonts w:ascii="Times New Roman" w:hAnsi="Times New Roman" w:cs="Times New Roman"/>
        </w:rPr>
        <w:t xml:space="preserve"> İdare</w:t>
      </w:r>
      <w:r w:rsidR="00BE3B2E" w:rsidRPr="00042A82">
        <w:rPr>
          <w:rFonts w:ascii="Times New Roman" w:hAnsi="Times New Roman" w:cs="Times New Roman"/>
        </w:rPr>
        <w:t>,</w:t>
      </w:r>
      <w:r w:rsidR="00D945C4" w:rsidRPr="00042A82">
        <w:rPr>
          <w:rFonts w:ascii="Times New Roman" w:hAnsi="Times New Roman" w:cs="Times New Roman"/>
        </w:rPr>
        <w:t xml:space="preserve"> Y</w:t>
      </w:r>
      <w:r w:rsidR="00264BEC" w:rsidRPr="00042A82">
        <w:rPr>
          <w:rFonts w:ascii="Times New Roman" w:hAnsi="Times New Roman" w:cs="Times New Roman"/>
        </w:rPr>
        <w:t xml:space="preserve">ükleniciye </w:t>
      </w:r>
      <w:r w:rsidR="00D945C4" w:rsidRPr="00042A82">
        <w:rPr>
          <w:rFonts w:ascii="Times New Roman" w:hAnsi="Times New Roman" w:cs="Times New Roman"/>
        </w:rPr>
        <w:t>her ne surette olursa olsun</w:t>
      </w:r>
      <w:r w:rsidR="00BE3B2E" w:rsidRPr="00042A82">
        <w:rPr>
          <w:rFonts w:ascii="Times New Roman" w:hAnsi="Times New Roman" w:cs="Times New Roman"/>
        </w:rPr>
        <w:t xml:space="preserve"> bu işlemler için</w:t>
      </w:r>
      <w:r w:rsidR="00D945C4" w:rsidRPr="00042A82">
        <w:rPr>
          <w:rFonts w:ascii="Times New Roman" w:hAnsi="Times New Roman" w:cs="Times New Roman"/>
        </w:rPr>
        <w:t xml:space="preserve"> avans ödemesi </w:t>
      </w:r>
      <w:r w:rsidRPr="00042A82">
        <w:rPr>
          <w:rFonts w:ascii="Times New Roman" w:hAnsi="Times New Roman" w:cs="Times New Roman"/>
        </w:rPr>
        <w:t xml:space="preserve">veya iş artışı </w:t>
      </w:r>
      <w:r w:rsidR="00D945C4" w:rsidRPr="00042A82">
        <w:rPr>
          <w:rFonts w:ascii="Times New Roman" w:hAnsi="Times New Roman" w:cs="Times New Roman"/>
        </w:rPr>
        <w:t xml:space="preserve">yapmaz. </w:t>
      </w:r>
    </w:p>
    <w:p w14:paraId="7446CC0F" w14:textId="77777777" w:rsidR="00865E3F" w:rsidRPr="00042A82" w:rsidRDefault="00865E3F" w:rsidP="00CA02B8">
      <w:pPr>
        <w:pStyle w:val="ListeParagraf"/>
        <w:spacing w:after="0" w:line="276" w:lineRule="auto"/>
        <w:jc w:val="both"/>
        <w:rPr>
          <w:rFonts w:ascii="Times New Roman" w:hAnsi="Times New Roman" w:cs="Times New Roman"/>
        </w:rPr>
      </w:pPr>
    </w:p>
    <w:p w14:paraId="698F6FD0" w14:textId="058D4B8D" w:rsidR="00865E3F" w:rsidRPr="00042A82" w:rsidRDefault="00865E3F" w:rsidP="00CA02B8">
      <w:pPr>
        <w:pStyle w:val="ListeParagraf"/>
        <w:numPr>
          <w:ilvl w:val="0"/>
          <w:numId w:val="2"/>
        </w:numPr>
        <w:spacing w:after="0" w:line="276" w:lineRule="auto"/>
        <w:jc w:val="both"/>
        <w:rPr>
          <w:rFonts w:ascii="Times New Roman" w:hAnsi="Times New Roman" w:cs="Times New Roman"/>
          <w:b/>
        </w:rPr>
      </w:pPr>
      <w:bookmarkStart w:id="12" w:name="_Ref524011215"/>
      <w:r w:rsidRPr="00042A82">
        <w:rPr>
          <w:rFonts w:ascii="Times New Roman" w:hAnsi="Times New Roman" w:cs="Times New Roman"/>
          <w:b/>
        </w:rPr>
        <w:t>CEZAİ ŞART</w:t>
      </w:r>
      <w:bookmarkEnd w:id="12"/>
      <w:r w:rsidR="00EF0645" w:rsidRPr="00042A82">
        <w:rPr>
          <w:rFonts w:ascii="Times New Roman" w:hAnsi="Times New Roman" w:cs="Times New Roman"/>
          <w:b/>
        </w:rPr>
        <w:t>LAR</w:t>
      </w:r>
    </w:p>
    <w:p w14:paraId="26D4A37E" w14:textId="77777777" w:rsidR="00865E3F" w:rsidRPr="00042A82" w:rsidRDefault="00865E3F" w:rsidP="00CA02B8">
      <w:pPr>
        <w:pStyle w:val="ListeParagraf"/>
        <w:spacing w:after="0" w:line="276" w:lineRule="auto"/>
        <w:ind w:left="360"/>
        <w:jc w:val="both"/>
        <w:rPr>
          <w:rFonts w:ascii="Times New Roman" w:hAnsi="Times New Roman" w:cs="Times New Roman"/>
          <w:b/>
        </w:rPr>
      </w:pPr>
    </w:p>
    <w:p w14:paraId="3EC16896" w14:textId="35ED9762" w:rsidR="00865E3F" w:rsidRPr="00042A82" w:rsidRDefault="00865E3F"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Yüklenicinin taahhüdünü, </w:t>
      </w:r>
      <w:r w:rsidR="00256CDB" w:rsidRPr="00042A82">
        <w:rPr>
          <w:rFonts w:ascii="Times New Roman" w:hAnsi="Times New Roman" w:cs="Times New Roman"/>
        </w:rPr>
        <w:t>Sözleşme</w:t>
      </w:r>
      <w:r w:rsidRPr="00042A82">
        <w:rPr>
          <w:rFonts w:ascii="Times New Roman" w:hAnsi="Times New Roman" w:cs="Times New Roman"/>
        </w:rPr>
        <w:t xml:space="preserve"> ve eklerine uygun olarak yerine getirmemesi halinde, aşağıda belirlenen cezalar uygulanır:</w:t>
      </w:r>
    </w:p>
    <w:p w14:paraId="6113610D" w14:textId="6AFD801C" w:rsidR="00865E3F" w:rsidRPr="00042A82" w:rsidRDefault="008571C5"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Yüklenicinin</w:t>
      </w:r>
      <w:r w:rsidR="00BE3B2E" w:rsidRPr="00042A82">
        <w:rPr>
          <w:rFonts w:ascii="Times New Roman" w:hAnsi="Times New Roman" w:cs="Times New Roman"/>
        </w:rPr>
        <w:t>, mücbir sebepler ve İdareden kaynaklı nedenler dışında</w:t>
      </w:r>
      <w:r w:rsidRPr="00042A82">
        <w:rPr>
          <w:rFonts w:ascii="Times New Roman" w:hAnsi="Times New Roman" w:cs="Times New Roman"/>
        </w:rPr>
        <w:t xml:space="preserve"> </w:t>
      </w:r>
      <w:r w:rsidR="00377FDC" w:rsidRPr="00042A82">
        <w:rPr>
          <w:rFonts w:ascii="Times New Roman" w:hAnsi="Times New Roman" w:cs="Times New Roman"/>
        </w:rPr>
        <w:t xml:space="preserve">İşi </w:t>
      </w:r>
      <w:r w:rsidR="0077557C" w:rsidRPr="00042A82">
        <w:rPr>
          <w:rFonts w:ascii="Times New Roman" w:hAnsi="Times New Roman" w:cs="Times New Roman"/>
        </w:rPr>
        <w:t>Uygulama dönemi</w:t>
      </w:r>
      <w:r w:rsidRPr="00042A82">
        <w:rPr>
          <w:rFonts w:ascii="Times New Roman" w:hAnsi="Times New Roman" w:cs="Times New Roman"/>
        </w:rPr>
        <w:t xml:space="preserve"> süresi sonunda Kabule hazır hale getirememesi ve İdare tarafından süre uzatımı verilmesi halinde Yüklenici, gecikilen her gün için İdareye …… TL (……… Türk Lirası)</w:t>
      </w:r>
      <w:r w:rsidR="00756641" w:rsidRPr="00042A82">
        <w:rPr>
          <w:rStyle w:val="DipnotBavurusu"/>
          <w:rFonts w:ascii="Times New Roman" w:hAnsi="Times New Roman" w:cs="Times New Roman"/>
        </w:rPr>
        <w:footnoteReference w:id="8"/>
      </w:r>
      <w:r w:rsidRPr="00042A82">
        <w:rPr>
          <w:rFonts w:ascii="Times New Roman" w:hAnsi="Times New Roman" w:cs="Times New Roman"/>
        </w:rPr>
        <w:t xml:space="preserve"> ceza</w:t>
      </w:r>
      <w:r w:rsidR="00BE3B2E" w:rsidRPr="00042A82">
        <w:rPr>
          <w:rFonts w:ascii="Times New Roman" w:hAnsi="Times New Roman" w:cs="Times New Roman"/>
        </w:rPr>
        <w:t>i şartı</w:t>
      </w:r>
      <w:r w:rsidRPr="00042A82">
        <w:rPr>
          <w:rFonts w:ascii="Times New Roman" w:hAnsi="Times New Roman" w:cs="Times New Roman"/>
        </w:rPr>
        <w:t xml:space="preserve"> öder.  </w:t>
      </w:r>
    </w:p>
    <w:p w14:paraId="5463D263" w14:textId="55DC88A9" w:rsidR="003E7227" w:rsidRPr="00042A82" w:rsidRDefault="004D4B55"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Yüklenicinin</w:t>
      </w:r>
      <w:r w:rsidR="003E7227" w:rsidRPr="00042A82">
        <w:rPr>
          <w:rFonts w:ascii="Times New Roman" w:hAnsi="Times New Roman" w:cs="Times New Roman"/>
        </w:rPr>
        <w:t xml:space="preserve"> </w:t>
      </w:r>
      <w:r w:rsidR="00377FDC" w:rsidRPr="00042A82">
        <w:rPr>
          <w:rFonts w:ascii="Times New Roman" w:hAnsi="Times New Roman" w:cs="Times New Roman"/>
        </w:rPr>
        <w:t xml:space="preserve">Kabulü müteakip İdare tarafından İşe dair bildirilen ve Yüklenicinin sorumluluğunda olan </w:t>
      </w:r>
      <w:r w:rsidR="003E7227" w:rsidRPr="00042A82">
        <w:rPr>
          <w:rFonts w:ascii="Times New Roman" w:hAnsi="Times New Roman" w:cs="Times New Roman"/>
        </w:rPr>
        <w:t>Garanti</w:t>
      </w:r>
      <w:r w:rsidRPr="00042A82">
        <w:rPr>
          <w:rFonts w:ascii="Times New Roman" w:hAnsi="Times New Roman" w:cs="Times New Roman"/>
        </w:rPr>
        <w:t xml:space="preserve"> </w:t>
      </w:r>
      <w:r w:rsidR="00087926" w:rsidRPr="00042A82">
        <w:rPr>
          <w:rFonts w:ascii="Times New Roman" w:hAnsi="Times New Roman" w:cs="Times New Roman"/>
        </w:rPr>
        <w:t>yükümlülükleri</w:t>
      </w:r>
      <w:r w:rsidR="00377FDC" w:rsidRPr="00042A82">
        <w:rPr>
          <w:rFonts w:ascii="Times New Roman" w:hAnsi="Times New Roman" w:cs="Times New Roman"/>
        </w:rPr>
        <w:t>, uygunsuzluklar, yenileme (Sözleşmede belirtilmesi halinde</w:t>
      </w:r>
      <w:r w:rsidR="00087926" w:rsidRPr="00042A82">
        <w:rPr>
          <w:rFonts w:ascii="Times New Roman" w:hAnsi="Times New Roman" w:cs="Times New Roman"/>
        </w:rPr>
        <w:t xml:space="preserve"> </w:t>
      </w:r>
      <w:r w:rsidR="00B223B7" w:rsidRPr="00042A82">
        <w:rPr>
          <w:rFonts w:ascii="Times New Roman" w:hAnsi="Times New Roman" w:cs="Times New Roman"/>
        </w:rPr>
        <w:t>işletme</w:t>
      </w:r>
      <w:r w:rsidR="00704F5F" w:rsidRPr="00042A82">
        <w:rPr>
          <w:rFonts w:ascii="Times New Roman" w:hAnsi="Times New Roman" w:cs="Times New Roman"/>
        </w:rPr>
        <w:t>,</w:t>
      </w:r>
      <w:r w:rsidR="00B223B7" w:rsidRPr="00042A82">
        <w:rPr>
          <w:rFonts w:ascii="Times New Roman" w:hAnsi="Times New Roman" w:cs="Times New Roman"/>
        </w:rPr>
        <w:t xml:space="preserve"> </w:t>
      </w:r>
      <w:r w:rsidR="00377FDC" w:rsidRPr="00042A82">
        <w:rPr>
          <w:rFonts w:ascii="Times New Roman" w:hAnsi="Times New Roman" w:cs="Times New Roman"/>
        </w:rPr>
        <w:t>bakım, onarım</w:t>
      </w:r>
      <w:r w:rsidR="00B223B7" w:rsidRPr="00042A82">
        <w:rPr>
          <w:rFonts w:ascii="Times New Roman" w:hAnsi="Times New Roman" w:cs="Times New Roman"/>
        </w:rPr>
        <w:t xml:space="preserve"> vb.)</w:t>
      </w:r>
      <w:r w:rsidR="00B223B7" w:rsidRPr="00042A82">
        <w:rPr>
          <w:rStyle w:val="DipnotBavurusu"/>
          <w:rFonts w:ascii="Times New Roman" w:hAnsi="Times New Roman" w:cs="Times New Roman"/>
        </w:rPr>
        <w:footnoteReference w:id="9"/>
      </w:r>
      <w:r w:rsidR="00377FDC" w:rsidRPr="00042A82">
        <w:rPr>
          <w:rFonts w:ascii="Times New Roman" w:hAnsi="Times New Roman" w:cs="Times New Roman"/>
        </w:rPr>
        <w:t xml:space="preserve"> </w:t>
      </w:r>
      <w:r w:rsidR="00B223B7" w:rsidRPr="00042A82">
        <w:rPr>
          <w:rFonts w:ascii="Times New Roman" w:hAnsi="Times New Roman" w:cs="Times New Roman"/>
        </w:rPr>
        <w:t>vb.</w:t>
      </w:r>
      <w:r w:rsidR="00087926" w:rsidRPr="00042A82">
        <w:rPr>
          <w:rFonts w:ascii="Times New Roman" w:hAnsi="Times New Roman" w:cs="Times New Roman"/>
        </w:rPr>
        <w:t xml:space="preserve"> </w:t>
      </w:r>
      <w:r w:rsidRPr="00042A82">
        <w:rPr>
          <w:rFonts w:ascii="Times New Roman" w:hAnsi="Times New Roman" w:cs="Times New Roman"/>
        </w:rPr>
        <w:t>yükümlülüklerini</w:t>
      </w:r>
      <w:r w:rsidR="00B223B7" w:rsidRPr="00042A82">
        <w:rPr>
          <w:rFonts w:ascii="Times New Roman" w:hAnsi="Times New Roman" w:cs="Times New Roman"/>
        </w:rPr>
        <w:t xml:space="preserve"> </w:t>
      </w:r>
      <w:r w:rsidR="00EA7538" w:rsidRPr="00042A82">
        <w:rPr>
          <w:rFonts w:ascii="Times New Roman" w:hAnsi="Times New Roman" w:cs="Times New Roman"/>
        </w:rPr>
        <w:t xml:space="preserve">İdarece ihtar edilen makul </w:t>
      </w:r>
      <w:r w:rsidR="00B223B7" w:rsidRPr="00042A82">
        <w:rPr>
          <w:rFonts w:ascii="Times New Roman" w:hAnsi="Times New Roman" w:cs="Times New Roman"/>
        </w:rPr>
        <w:t>sürede ifa etmemesi</w:t>
      </w:r>
      <w:r w:rsidRPr="00042A82">
        <w:rPr>
          <w:rFonts w:ascii="Times New Roman" w:hAnsi="Times New Roman" w:cs="Times New Roman"/>
        </w:rPr>
        <w:t xml:space="preserve"> halinde, </w:t>
      </w:r>
      <w:r w:rsidR="00B223B7" w:rsidRPr="00042A82">
        <w:rPr>
          <w:rFonts w:ascii="Times New Roman" w:hAnsi="Times New Roman" w:cs="Times New Roman"/>
        </w:rPr>
        <w:t>gecikmenin</w:t>
      </w:r>
      <w:r w:rsidRPr="00042A82">
        <w:rPr>
          <w:rFonts w:ascii="Times New Roman" w:hAnsi="Times New Roman" w:cs="Times New Roman"/>
        </w:rPr>
        <w:t xml:space="preserve"> gerçekleştiği her gün için Yüklenici, İdareye ………. TL (………. Türk Lirası) ceza</w:t>
      </w:r>
      <w:r w:rsidR="00BE3B2E" w:rsidRPr="00042A82">
        <w:rPr>
          <w:rFonts w:ascii="Times New Roman" w:hAnsi="Times New Roman" w:cs="Times New Roman"/>
        </w:rPr>
        <w:t>i şart</w:t>
      </w:r>
      <w:r w:rsidRPr="00042A82">
        <w:rPr>
          <w:rFonts w:ascii="Times New Roman" w:hAnsi="Times New Roman" w:cs="Times New Roman"/>
        </w:rPr>
        <w:t xml:space="preserve"> öder.</w:t>
      </w:r>
    </w:p>
    <w:p w14:paraId="29543ACD" w14:textId="77777777" w:rsidR="00942440" w:rsidRPr="00042A82" w:rsidRDefault="00942440" w:rsidP="00CA02B8">
      <w:pPr>
        <w:pStyle w:val="ListeParagraf"/>
        <w:spacing w:after="0" w:line="276" w:lineRule="auto"/>
        <w:ind w:left="851"/>
        <w:jc w:val="both"/>
        <w:rPr>
          <w:rFonts w:ascii="Times New Roman" w:hAnsi="Times New Roman" w:cs="Times New Roman"/>
        </w:rPr>
      </w:pPr>
    </w:p>
    <w:p w14:paraId="75811670" w14:textId="271E32C3" w:rsidR="00865E3F" w:rsidRPr="00042A82" w:rsidRDefault="00942440"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Yükleniciye </w:t>
      </w:r>
      <w:r w:rsidR="00865E3F" w:rsidRPr="00042A82">
        <w:rPr>
          <w:rFonts w:ascii="Times New Roman" w:hAnsi="Times New Roman" w:cs="Times New Roman"/>
        </w:rPr>
        <w:t xml:space="preserve">herhangi bir cezai şartın uygulanması, İdarenin bir zarara uğraması şartına bağlı olmadığı gibi, </w:t>
      </w:r>
      <w:r w:rsidRPr="00042A82">
        <w:rPr>
          <w:rFonts w:ascii="Times New Roman" w:hAnsi="Times New Roman" w:cs="Times New Roman"/>
        </w:rPr>
        <w:t>Yüklenicinin</w:t>
      </w:r>
      <w:r w:rsidR="00865E3F" w:rsidRPr="00042A82">
        <w:rPr>
          <w:rFonts w:ascii="Times New Roman" w:hAnsi="Times New Roman" w:cs="Times New Roman"/>
        </w:rPr>
        <w:t xml:space="preserve"> İdarenin uğradığı zararları ayrıca tazmin etmesini de engellemez. İdarenin uğradığı zararlar cezai şarttan bağımsızdır ve Taraflar zararın cezai şarttan mahsup edilmeyeceğini ve zararın cezai şarta ilaveten ayrıca</w:t>
      </w:r>
      <w:r w:rsidR="00D140F9" w:rsidRPr="00042A82">
        <w:rPr>
          <w:rFonts w:ascii="Times New Roman" w:hAnsi="Times New Roman" w:cs="Times New Roman"/>
        </w:rPr>
        <w:t xml:space="preserve"> talep edileceğini kabul eder. </w:t>
      </w:r>
      <w:r w:rsidR="00952B3B" w:rsidRPr="00042A82">
        <w:rPr>
          <w:rFonts w:ascii="Times New Roman" w:hAnsi="Times New Roman" w:cs="Times New Roman"/>
        </w:rPr>
        <w:t>Cezai şart Sözleşmenin sona ermesinden sonra dahi talep edilebilir.</w:t>
      </w:r>
    </w:p>
    <w:p w14:paraId="676B31FB" w14:textId="77777777" w:rsidR="00D140F9" w:rsidRPr="00042A82" w:rsidRDefault="00D140F9" w:rsidP="00CA02B8">
      <w:pPr>
        <w:pStyle w:val="ListeParagraf"/>
        <w:spacing w:after="0" w:line="276" w:lineRule="auto"/>
        <w:ind w:left="567"/>
        <w:jc w:val="both"/>
        <w:rPr>
          <w:rFonts w:ascii="Times New Roman" w:hAnsi="Times New Roman" w:cs="Times New Roman"/>
        </w:rPr>
      </w:pPr>
    </w:p>
    <w:p w14:paraId="51259799" w14:textId="5334C84C" w:rsidR="00D140F9" w:rsidRPr="00042A82" w:rsidRDefault="00D140F9"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Yükleniciden tahsil edilecek tüm cezalar, cezanın tahakkukunu müteakip, İdare tarafından yapılacak yazılı ihbarı takip eden 10 (on) gün içinde Yüklenici tarafından İdarenin bildireceği banka hesabına nakden ve defaten ödenir. Ödemenin yapılmaması halinde,</w:t>
      </w:r>
      <w:r w:rsidRPr="00042A82">
        <w:rPr>
          <w:rFonts w:ascii="Times New Roman" w:hAnsi="Times New Roman" w:cs="Times New Roman"/>
          <w:b/>
        </w:rPr>
        <w:t xml:space="preserve"> </w:t>
      </w:r>
      <w:r w:rsidRPr="00042A82">
        <w:rPr>
          <w:rFonts w:ascii="Times New Roman" w:hAnsi="Times New Roman" w:cs="Times New Roman"/>
        </w:rPr>
        <w:t>İdare söz konusu bedeli Yükleniciye yapılacak ilk ödemeden mahsup etme</w:t>
      </w:r>
      <w:r w:rsidR="00CF6A1E" w:rsidRPr="00042A82">
        <w:rPr>
          <w:rFonts w:ascii="Times New Roman" w:hAnsi="Times New Roman" w:cs="Times New Roman"/>
        </w:rPr>
        <w:t>,</w:t>
      </w:r>
      <w:r w:rsidRPr="00042A82">
        <w:rPr>
          <w:rFonts w:ascii="Times New Roman" w:hAnsi="Times New Roman" w:cs="Times New Roman"/>
        </w:rPr>
        <w:t xml:space="preserve"> </w:t>
      </w:r>
      <w:r w:rsidR="007A4E0F" w:rsidRPr="00042A82">
        <w:rPr>
          <w:rFonts w:ascii="Times New Roman" w:hAnsi="Times New Roman" w:cs="Times New Roman"/>
        </w:rPr>
        <w:t>Teminatından</w:t>
      </w:r>
      <w:r w:rsidRPr="00042A82">
        <w:rPr>
          <w:rFonts w:ascii="Times New Roman" w:hAnsi="Times New Roman" w:cs="Times New Roman"/>
        </w:rPr>
        <w:t xml:space="preserve"> tahsil etme </w:t>
      </w:r>
      <w:r w:rsidR="00EA7538" w:rsidRPr="00042A82">
        <w:rPr>
          <w:rFonts w:ascii="Times New Roman" w:hAnsi="Times New Roman" w:cs="Times New Roman"/>
        </w:rPr>
        <w:t xml:space="preserve">vb. tazmin yollarına başvuru </w:t>
      </w:r>
      <w:r w:rsidRPr="00042A82">
        <w:rPr>
          <w:rFonts w:ascii="Times New Roman" w:hAnsi="Times New Roman" w:cs="Times New Roman"/>
        </w:rPr>
        <w:t>hakkına sahiptir.</w:t>
      </w:r>
    </w:p>
    <w:p w14:paraId="18DC02FB" w14:textId="77777777" w:rsidR="006E08A0" w:rsidRPr="00042A82" w:rsidRDefault="006E08A0" w:rsidP="00CA02B8">
      <w:pPr>
        <w:pStyle w:val="ListeParagraf"/>
        <w:jc w:val="both"/>
        <w:rPr>
          <w:rFonts w:ascii="Times New Roman" w:hAnsi="Times New Roman" w:cs="Times New Roman"/>
        </w:rPr>
      </w:pPr>
    </w:p>
    <w:p w14:paraId="3CE784BC" w14:textId="55B9CD1B" w:rsidR="006E08A0" w:rsidRPr="00042A82" w:rsidRDefault="006E08A0"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Yetkili makamlarca cezanın tenkisi veya iptaline ilişkin bir hüküm kurulması halinde, İdarenin </w:t>
      </w:r>
      <w:r w:rsidR="00492AE4" w:rsidRPr="00042A82">
        <w:rPr>
          <w:rFonts w:ascii="Times New Roman" w:hAnsi="Times New Roman" w:cs="Times New Roman"/>
        </w:rPr>
        <w:t xml:space="preserve">diğer alacaklara mahsup etme </w:t>
      </w:r>
      <w:r w:rsidRPr="00042A82">
        <w:rPr>
          <w:rFonts w:ascii="Times New Roman" w:hAnsi="Times New Roman" w:cs="Times New Roman"/>
        </w:rPr>
        <w:t>hakkı saklıdır.</w:t>
      </w:r>
    </w:p>
    <w:p w14:paraId="3B2E5E2C" w14:textId="77777777" w:rsidR="00126B0A" w:rsidRPr="00042A82" w:rsidRDefault="00126B0A" w:rsidP="00CA02B8">
      <w:pPr>
        <w:pStyle w:val="ListeParagraf"/>
        <w:spacing w:after="0" w:line="276" w:lineRule="auto"/>
        <w:jc w:val="both"/>
        <w:rPr>
          <w:rFonts w:ascii="Times New Roman" w:hAnsi="Times New Roman" w:cs="Times New Roman"/>
        </w:rPr>
      </w:pPr>
    </w:p>
    <w:p w14:paraId="4549B23F" w14:textId="0D46A3FF" w:rsidR="00EF0645" w:rsidRPr="00042A82" w:rsidRDefault="00EF0645"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Yüklenicinin Sözleşme çerçevesinde İdareye karşı ödeyeceği toplam cezai şart miktarı Teklifte belirtilen yatırım tutarının %</w:t>
      </w:r>
      <w:r w:rsidR="0090238A" w:rsidRPr="00042A82">
        <w:rPr>
          <w:rFonts w:ascii="Times New Roman" w:hAnsi="Times New Roman" w:cs="Times New Roman"/>
        </w:rPr>
        <w:t>3</w:t>
      </w:r>
      <w:r w:rsidRPr="00042A82">
        <w:rPr>
          <w:rFonts w:ascii="Times New Roman" w:hAnsi="Times New Roman" w:cs="Times New Roman"/>
        </w:rPr>
        <w:t>0</w:t>
      </w:r>
      <w:r w:rsidR="005F3FCA" w:rsidRPr="00042A82">
        <w:rPr>
          <w:rFonts w:ascii="Times New Roman" w:hAnsi="Times New Roman" w:cs="Times New Roman"/>
        </w:rPr>
        <w:t>’unu</w:t>
      </w:r>
      <w:r w:rsidR="00B223B7" w:rsidRPr="00042A82">
        <w:rPr>
          <w:rStyle w:val="DipnotBavurusu"/>
          <w:rFonts w:ascii="Times New Roman" w:hAnsi="Times New Roman" w:cs="Times New Roman"/>
        </w:rPr>
        <w:footnoteReference w:id="10"/>
      </w:r>
      <w:r w:rsidRPr="00042A82">
        <w:rPr>
          <w:rFonts w:ascii="Times New Roman" w:hAnsi="Times New Roman" w:cs="Times New Roman"/>
        </w:rPr>
        <w:t xml:space="preserve"> geçemez.</w:t>
      </w:r>
      <w:r w:rsidR="0090238A" w:rsidRPr="00042A82">
        <w:rPr>
          <w:rFonts w:ascii="Times New Roman" w:hAnsi="Times New Roman" w:cs="Times New Roman"/>
        </w:rPr>
        <w:t xml:space="preserve"> Toplam cezai tutarın yatırım tutarının %30</w:t>
      </w:r>
      <w:r w:rsidR="005F3FCA" w:rsidRPr="00042A82">
        <w:rPr>
          <w:rFonts w:ascii="Times New Roman" w:hAnsi="Times New Roman" w:cs="Times New Roman"/>
        </w:rPr>
        <w:t>’unu</w:t>
      </w:r>
      <w:r w:rsidR="0090238A" w:rsidRPr="00042A82">
        <w:rPr>
          <w:rFonts w:ascii="Times New Roman" w:hAnsi="Times New Roman" w:cs="Times New Roman"/>
        </w:rPr>
        <w:t xml:space="preserve"> geçmesi halinde İdarenin sözleşmeyi fesih hakkı saklıdır.</w:t>
      </w:r>
    </w:p>
    <w:p w14:paraId="0840BEAD" w14:textId="77777777" w:rsidR="00907764" w:rsidRPr="00042A82" w:rsidRDefault="00907764" w:rsidP="00CA02B8">
      <w:pPr>
        <w:pStyle w:val="ListeParagraf"/>
        <w:spacing w:after="0" w:line="276" w:lineRule="auto"/>
        <w:jc w:val="both"/>
        <w:rPr>
          <w:rFonts w:ascii="Times New Roman" w:hAnsi="Times New Roman" w:cs="Times New Roman"/>
        </w:rPr>
      </w:pPr>
    </w:p>
    <w:p w14:paraId="09BE894F" w14:textId="3D89B54E" w:rsidR="00907764" w:rsidRPr="00042A82" w:rsidRDefault="00907764" w:rsidP="00B223B7">
      <w:pPr>
        <w:spacing w:after="0" w:line="276" w:lineRule="auto"/>
        <w:ind w:firstLine="360"/>
        <w:jc w:val="center"/>
        <w:rPr>
          <w:rFonts w:ascii="Times New Roman" w:hAnsi="Times New Roman" w:cs="Times New Roman"/>
          <w:b/>
        </w:rPr>
      </w:pPr>
      <w:r w:rsidRPr="00042A82">
        <w:rPr>
          <w:rFonts w:ascii="Times New Roman" w:hAnsi="Times New Roman" w:cs="Times New Roman"/>
          <w:b/>
        </w:rPr>
        <w:t>§3 İŞE İLİŞKİN HÜKÜMLER§</w:t>
      </w:r>
    </w:p>
    <w:p w14:paraId="760ED5F7" w14:textId="77777777" w:rsidR="00907764" w:rsidRPr="00042A82" w:rsidRDefault="00907764" w:rsidP="00CA02B8">
      <w:pPr>
        <w:spacing w:after="0" w:line="276" w:lineRule="auto"/>
        <w:jc w:val="both"/>
        <w:rPr>
          <w:rFonts w:ascii="Times New Roman" w:hAnsi="Times New Roman" w:cs="Times New Roman"/>
        </w:rPr>
      </w:pPr>
    </w:p>
    <w:p w14:paraId="1DD07B07" w14:textId="7A9D2C47" w:rsidR="00387C2F" w:rsidRPr="00042A82" w:rsidRDefault="00387C2F" w:rsidP="00CA02B8">
      <w:pPr>
        <w:pStyle w:val="ListeParagraf"/>
        <w:numPr>
          <w:ilvl w:val="0"/>
          <w:numId w:val="2"/>
        </w:numPr>
        <w:spacing w:after="0" w:line="276" w:lineRule="auto"/>
        <w:jc w:val="both"/>
        <w:rPr>
          <w:rFonts w:ascii="Times New Roman" w:hAnsi="Times New Roman" w:cs="Times New Roman"/>
          <w:b/>
        </w:rPr>
      </w:pPr>
      <w:bookmarkStart w:id="13" w:name="_Ref523306238"/>
      <w:bookmarkStart w:id="14" w:name="_Ref522093796"/>
      <w:r w:rsidRPr="00042A82">
        <w:rPr>
          <w:rFonts w:ascii="Times New Roman" w:hAnsi="Times New Roman" w:cs="Times New Roman"/>
          <w:b/>
        </w:rPr>
        <w:t>İŞYERİ VE MÜLKİYET</w:t>
      </w:r>
      <w:bookmarkEnd w:id="13"/>
    </w:p>
    <w:p w14:paraId="7AB89DAB" w14:textId="77777777" w:rsidR="00387C2F" w:rsidRPr="00042A82" w:rsidRDefault="00387C2F" w:rsidP="00CA02B8">
      <w:pPr>
        <w:pStyle w:val="ListeParagraf"/>
        <w:spacing w:after="0" w:line="276" w:lineRule="auto"/>
        <w:ind w:left="360"/>
        <w:jc w:val="both"/>
        <w:rPr>
          <w:rFonts w:ascii="Times New Roman" w:hAnsi="Times New Roman" w:cs="Times New Roman"/>
          <w:b/>
        </w:rPr>
      </w:pPr>
    </w:p>
    <w:p w14:paraId="5B62DBF5" w14:textId="3B07E7FC" w:rsidR="00387C2F" w:rsidRPr="00042A82" w:rsidRDefault="00256CDB"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Sözleşme</w:t>
      </w:r>
      <w:r w:rsidR="00387C2F" w:rsidRPr="00042A82">
        <w:rPr>
          <w:rFonts w:ascii="Times New Roman" w:hAnsi="Times New Roman" w:cs="Times New Roman"/>
        </w:rPr>
        <w:t xml:space="preserve"> kapsamında Yüklenici tarafından </w:t>
      </w:r>
      <w:r w:rsidR="00D34893" w:rsidRPr="00042A82">
        <w:rPr>
          <w:rFonts w:ascii="Times New Roman" w:hAnsi="Times New Roman" w:cs="Times New Roman"/>
        </w:rPr>
        <w:t>İşin</w:t>
      </w:r>
      <w:r w:rsidR="00387C2F" w:rsidRPr="00042A82">
        <w:rPr>
          <w:rFonts w:ascii="Times New Roman" w:hAnsi="Times New Roman" w:cs="Times New Roman"/>
        </w:rPr>
        <w:t xml:space="preserve"> ifa edileceği ve hizmetlerin sunulacağı </w:t>
      </w:r>
      <w:r w:rsidR="00631E46" w:rsidRPr="00042A82">
        <w:rPr>
          <w:rFonts w:ascii="Times New Roman" w:hAnsi="Times New Roman" w:cs="Times New Roman"/>
        </w:rPr>
        <w:t>yer</w:t>
      </w:r>
      <w:r w:rsidR="00387C2F" w:rsidRPr="00042A82">
        <w:rPr>
          <w:rFonts w:ascii="Times New Roman" w:hAnsi="Times New Roman" w:cs="Times New Roman"/>
        </w:rPr>
        <w:t xml:space="preserve"> </w:t>
      </w:r>
      <w:r w:rsidR="00EB2E62" w:rsidRPr="00042A82">
        <w:rPr>
          <w:rFonts w:ascii="Times New Roman" w:hAnsi="Times New Roman" w:cs="Times New Roman"/>
        </w:rPr>
        <w:t xml:space="preserve">Teklifte belirtilen </w:t>
      </w:r>
      <w:r w:rsidR="0077557C" w:rsidRPr="00042A82">
        <w:rPr>
          <w:rFonts w:ascii="Times New Roman" w:hAnsi="Times New Roman" w:cs="Times New Roman"/>
        </w:rPr>
        <w:t>Uygulama alanı</w:t>
      </w:r>
      <w:r w:rsidR="00631E46" w:rsidRPr="00042A82">
        <w:rPr>
          <w:rFonts w:ascii="Times New Roman" w:hAnsi="Times New Roman" w:cs="Times New Roman"/>
        </w:rPr>
        <w:t>dır</w:t>
      </w:r>
      <w:r w:rsidR="00387C2F" w:rsidRPr="00042A82">
        <w:rPr>
          <w:rFonts w:ascii="Times New Roman" w:hAnsi="Times New Roman" w:cs="Times New Roman"/>
        </w:rPr>
        <w:t>.</w:t>
      </w:r>
    </w:p>
    <w:p w14:paraId="0A90E230" w14:textId="77777777" w:rsidR="00631E46" w:rsidRPr="00042A82" w:rsidRDefault="00631E46" w:rsidP="00CA02B8">
      <w:pPr>
        <w:pStyle w:val="ListeParagraf"/>
        <w:spacing w:after="0" w:line="276" w:lineRule="auto"/>
        <w:ind w:left="567"/>
        <w:jc w:val="both"/>
        <w:rPr>
          <w:rFonts w:ascii="Times New Roman" w:hAnsi="Times New Roman" w:cs="Times New Roman"/>
        </w:rPr>
      </w:pPr>
    </w:p>
    <w:p w14:paraId="3A66888A" w14:textId="2A7A82FE" w:rsidR="00631E46" w:rsidRPr="00042A82" w:rsidRDefault="00256CDB"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Sözleşme</w:t>
      </w:r>
      <w:r w:rsidR="00631E46" w:rsidRPr="00042A82">
        <w:rPr>
          <w:rFonts w:ascii="Times New Roman" w:hAnsi="Times New Roman" w:cs="Times New Roman"/>
        </w:rPr>
        <w:t xml:space="preserve">nin imzalanması sırasında </w:t>
      </w:r>
      <w:r w:rsidR="0077557C" w:rsidRPr="00042A82">
        <w:rPr>
          <w:rFonts w:ascii="Times New Roman" w:hAnsi="Times New Roman" w:cs="Times New Roman"/>
        </w:rPr>
        <w:t>Uygulama alanı</w:t>
      </w:r>
      <w:r w:rsidR="0090238A" w:rsidRPr="00042A82">
        <w:rPr>
          <w:rFonts w:ascii="Times New Roman" w:hAnsi="Times New Roman" w:cs="Times New Roman"/>
        </w:rPr>
        <w:t xml:space="preserve"> ve</w:t>
      </w:r>
      <w:r w:rsidR="00631E46" w:rsidRPr="00042A82">
        <w:rPr>
          <w:rFonts w:ascii="Times New Roman" w:hAnsi="Times New Roman" w:cs="Times New Roman"/>
        </w:rPr>
        <w:t xml:space="preserve"> </w:t>
      </w:r>
      <w:r w:rsidR="0077557C" w:rsidRPr="00042A82">
        <w:rPr>
          <w:rFonts w:ascii="Times New Roman" w:hAnsi="Times New Roman" w:cs="Times New Roman"/>
        </w:rPr>
        <w:t>Uygulama alanı</w:t>
      </w:r>
      <w:r w:rsidR="0090238A" w:rsidRPr="00042A82">
        <w:rPr>
          <w:rFonts w:ascii="Times New Roman" w:hAnsi="Times New Roman" w:cs="Times New Roman"/>
        </w:rPr>
        <w:t xml:space="preserve">nda </w:t>
      </w:r>
      <w:r w:rsidR="00631E46" w:rsidRPr="00042A82">
        <w:rPr>
          <w:rFonts w:ascii="Times New Roman" w:hAnsi="Times New Roman" w:cs="Times New Roman"/>
        </w:rPr>
        <w:t>yer alan</w:t>
      </w:r>
      <w:r w:rsidR="0090238A" w:rsidRPr="00042A82">
        <w:rPr>
          <w:rFonts w:ascii="Times New Roman" w:hAnsi="Times New Roman" w:cs="Times New Roman"/>
        </w:rPr>
        <w:t xml:space="preserve"> ve Şartname</w:t>
      </w:r>
      <w:r w:rsidR="00BE429A" w:rsidRPr="00042A82">
        <w:rPr>
          <w:rFonts w:ascii="Times New Roman" w:hAnsi="Times New Roman" w:cs="Times New Roman"/>
        </w:rPr>
        <w:t>nin Ek-</w:t>
      </w:r>
      <w:r w:rsidR="00F83ADF" w:rsidRPr="00042A82">
        <w:rPr>
          <w:rFonts w:ascii="Times New Roman" w:hAnsi="Times New Roman" w:cs="Times New Roman"/>
        </w:rPr>
        <w:t>2/</w:t>
      </w:r>
      <w:r w:rsidR="00BE429A" w:rsidRPr="00042A82">
        <w:rPr>
          <w:rFonts w:ascii="Times New Roman" w:hAnsi="Times New Roman" w:cs="Times New Roman"/>
        </w:rPr>
        <w:t>9’unda</w:t>
      </w:r>
      <w:r w:rsidR="0090238A" w:rsidRPr="00042A82">
        <w:rPr>
          <w:rFonts w:ascii="Times New Roman" w:hAnsi="Times New Roman" w:cs="Times New Roman"/>
        </w:rPr>
        <w:t xml:space="preserve"> belirtilen İdarenin mülkiyetindeki diğer </w:t>
      </w:r>
      <w:r w:rsidR="00631E46" w:rsidRPr="00042A82">
        <w:rPr>
          <w:rFonts w:ascii="Times New Roman" w:hAnsi="Times New Roman" w:cs="Times New Roman"/>
        </w:rPr>
        <w:t>tüm taşınır ve taşınmaz</w:t>
      </w:r>
      <w:r w:rsidR="00207BA6" w:rsidRPr="00042A82">
        <w:rPr>
          <w:rFonts w:ascii="Times New Roman" w:hAnsi="Times New Roman" w:cs="Times New Roman"/>
        </w:rPr>
        <w:t xml:space="preserve">lar </w:t>
      </w:r>
      <w:r w:rsidR="002F052B" w:rsidRPr="00042A82">
        <w:rPr>
          <w:rFonts w:ascii="Times New Roman" w:hAnsi="Times New Roman" w:cs="Times New Roman"/>
        </w:rPr>
        <w:t>EVÖ’lerin</w:t>
      </w:r>
      <w:r w:rsidR="00087926" w:rsidRPr="00042A82">
        <w:rPr>
          <w:rFonts w:ascii="Times New Roman" w:hAnsi="Times New Roman" w:cs="Times New Roman"/>
        </w:rPr>
        <w:t xml:space="preserve"> performansını olumsuz etkilemeyecek şekilde </w:t>
      </w:r>
      <w:r w:rsidR="002F052B" w:rsidRPr="00042A82">
        <w:rPr>
          <w:rFonts w:ascii="Times New Roman" w:hAnsi="Times New Roman" w:cs="Times New Roman"/>
        </w:rPr>
        <w:t xml:space="preserve">İdare tarafından Yükleniciye İş kapsamında tahsis edilir. Yüklenici, </w:t>
      </w:r>
      <w:r w:rsidR="0077557C" w:rsidRPr="00042A82">
        <w:rPr>
          <w:rFonts w:ascii="Times New Roman" w:hAnsi="Times New Roman" w:cs="Times New Roman"/>
        </w:rPr>
        <w:t>Uygulama dönemi</w:t>
      </w:r>
      <w:r w:rsidR="002F052B" w:rsidRPr="00042A82">
        <w:rPr>
          <w:rFonts w:ascii="Times New Roman" w:hAnsi="Times New Roman" w:cs="Times New Roman"/>
        </w:rPr>
        <w:t xml:space="preserve"> boyunca İdare mülkiyetindeki </w:t>
      </w:r>
      <w:r w:rsidR="00207BA6" w:rsidRPr="00042A82">
        <w:rPr>
          <w:rFonts w:ascii="Times New Roman" w:hAnsi="Times New Roman" w:cs="Times New Roman"/>
        </w:rPr>
        <w:t xml:space="preserve">tüm taşınır ve taşınmazlar </w:t>
      </w:r>
      <w:r w:rsidR="000F4DA8" w:rsidRPr="00042A82">
        <w:rPr>
          <w:rFonts w:ascii="Times New Roman" w:hAnsi="Times New Roman" w:cs="Times New Roman"/>
        </w:rPr>
        <w:t>İ</w:t>
      </w:r>
      <w:r w:rsidR="002F052B" w:rsidRPr="00042A82">
        <w:rPr>
          <w:rFonts w:ascii="Times New Roman" w:hAnsi="Times New Roman" w:cs="Times New Roman"/>
        </w:rPr>
        <w:t xml:space="preserve">şin tamamlanması noktasında gerekli bakım/onarım, yenileme, </w:t>
      </w:r>
      <w:r w:rsidR="00087926" w:rsidRPr="00042A82">
        <w:rPr>
          <w:rFonts w:ascii="Times New Roman" w:hAnsi="Times New Roman" w:cs="Times New Roman"/>
        </w:rPr>
        <w:t>işletilmesi</w:t>
      </w:r>
      <w:r w:rsidR="000F4DA8" w:rsidRPr="00042A82">
        <w:rPr>
          <w:rFonts w:ascii="Times New Roman" w:hAnsi="Times New Roman" w:cs="Times New Roman"/>
        </w:rPr>
        <w:t>, iş sağlığı güvenliği</w:t>
      </w:r>
      <w:r w:rsidR="002F052B" w:rsidRPr="00042A82">
        <w:rPr>
          <w:rFonts w:ascii="Times New Roman" w:hAnsi="Times New Roman" w:cs="Times New Roman"/>
        </w:rPr>
        <w:t xml:space="preserve"> vb. hususlardan sorumludur</w:t>
      </w:r>
      <w:r w:rsidR="00087926" w:rsidRPr="00042A82">
        <w:rPr>
          <w:rFonts w:ascii="Times New Roman" w:hAnsi="Times New Roman" w:cs="Times New Roman"/>
        </w:rPr>
        <w:t>.</w:t>
      </w:r>
      <w:r w:rsidR="002F052B" w:rsidRPr="00042A82">
        <w:rPr>
          <w:rFonts w:ascii="Times New Roman" w:hAnsi="Times New Roman" w:cs="Times New Roman"/>
        </w:rPr>
        <w:t xml:space="preserve"> İdare mülkiyetindeki tahsis edilen </w:t>
      </w:r>
      <w:r w:rsidR="000F4DA8" w:rsidRPr="00042A82">
        <w:rPr>
          <w:rFonts w:ascii="Times New Roman" w:hAnsi="Times New Roman" w:cs="Times New Roman"/>
        </w:rPr>
        <w:t xml:space="preserve">taşınır ve taşınmaz Ekipmanlar </w:t>
      </w:r>
      <w:r w:rsidR="002F052B" w:rsidRPr="00042A82">
        <w:rPr>
          <w:rFonts w:ascii="Times New Roman" w:hAnsi="Times New Roman" w:cs="Times New Roman"/>
        </w:rPr>
        <w:t xml:space="preserve">Kabul ile birlikte İdareye iade edilir. </w:t>
      </w:r>
    </w:p>
    <w:p w14:paraId="5B991B01" w14:textId="77777777" w:rsidR="000A73ED" w:rsidRPr="00042A82" w:rsidRDefault="000A73ED" w:rsidP="00CA02B8">
      <w:pPr>
        <w:pStyle w:val="ListeParagraf"/>
        <w:spacing w:after="0" w:line="276" w:lineRule="auto"/>
        <w:jc w:val="both"/>
        <w:rPr>
          <w:rFonts w:ascii="Times New Roman" w:hAnsi="Times New Roman" w:cs="Times New Roman"/>
        </w:rPr>
      </w:pPr>
    </w:p>
    <w:p w14:paraId="62EA8FBC" w14:textId="66DA880F" w:rsidR="000A73ED" w:rsidRPr="00042A82" w:rsidRDefault="000A73ED"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İdare, </w:t>
      </w:r>
      <w:r w:rsidR="0077557C" w:rsidRPr="00042A82">
        <w:rPr>
          <w:rFonts w:ascii="Times New Roman" w:hAnsi="Times New Roman" w:cs="Times New Roman"/>
        </w:rPr>
        <w:t>Uygulama alanı</w:t>
      </w:r>
      <w:r w:rsidR="00596D84" w:rsidRPr="00042A82">
        <w:rPr>
          <w:rFonts w:ascii="Times New Roman" w:hAnsi="Times New Roman" w:cs="Times New Roman"/>
        </w:rPr>
        <w:t>n</w:t>
      </w:r>
      <w:r w:rsidRPr="00042A82">
        <w:rPr>
          <w:rFonts w:ascii="Times New Roman" w:hAnsi="Times New Roman" w:cs="Times New Roman"/>
        </w:rPr>
        <w:t>da İşlerin ifa edilmesi için gerekli alanı Yükleni</w:t>
      </w:r>
      <w:r w:rsidR="00596D84" w:rsidRPr="00042A82">
        <w:rPr>
          <w:rFonts w:ascii="Times New Roman" w:hAnsi="Times New Roman" w:cs="Times New Roman"/>
        </w:rPr>
        <w:t>ciye sağlar. İdare, Yükleniciye</w:t>
      </w:r>
      <w:r w:rsidRPr="00042A82">
        <w:rPr>
          <w:rFonts w:ascii="Times New Roman" w:hAnsi="Times New Roman" w:cs="Times New Roman"/>
        </w:rPr>
        <w:t xml:space="preserve"> </w:t>
      </w:r>
      <w:r w:rsidR="00596D84" w:rsidRPr="00042A82">
        <w:rPr>
          <w:rFonts w:ascii="Times New Roman" w:hAnsi="Times New Roman" w:cs="Times New Roman"/>
        </w:rPr>
        <w:t xml:space="preserve">ve </w:t>
      </w:r>
      <w:r w:rsidRPr="00042A82">
        <w:rPr>
          <w:rFonts w:ascii="Times New Roman" w:hAnsi="Times New Roman" w:cs="Times New Roman"/>
        </w:rPr>
        <w:t xml:space="preserve">çalışanlarına </w:t>
      </w:r>
      <w:r w:rsidR="00256CDB" w:rsidRPr="00042A82">
        <w:rPr>
          <w:rFonts w:ascii="Times New Roman" w:hAnsi="Times New Roman" w:cs="Times New Roman"/>
        </w:rPr>
        <w:t>Sözleşme</w:t>
      </w:r>
      <w:r w:rsidRPr="00042A82">
        <w:rPr>
          <w:rFonts w:ascii="Times New Roman" w:hAnsi="Times New Roman" w:cs="Times New Roman"/>
        </w:rPr>
        <w:t xml:space="preserve"> koşullarına uygun olarak</w:t>
      </w:r>
      <w:r w:rsidR="000F4DA8" w:rsidRPr="00042A82">
        <w:rPr>
          <w:rFonts w:ascii="Times New Roman" w:hAnsi="Times New Roman" w:cs="Times New Roman"/>
        </w:rPr>
        <w:t xml:space="preserve"> İşin ifası</w:t>
      </w:r>
      <w:r w:rsidRPr="00042A82">
        <w:rPr>
          <w:rFonts w:ascii="Times New Roman" w:hAnsi="Times New Roman" w:cs="Times New Roman"/>
        </w:rPr>
        <w:t xml:space="preserve"> için normal çalışma </w:t>
      </w:r>
      <w:r w:rsidR="000F4DA8" w:rsidRPr="00042A82">
        <w:rPr>
          <w:rFonts w:ascii="Times New Roman" w:hAnsi="Times New Roman" w:cs="Times New Roman"/>
        </w:rPr>
        <w:t xml:space="preserve">gün ve </w:t>
      </w:r>
      <w:r w:rsidRPr="00042A82">
        <w:rPr>
          <w:rFonts w:ascii="Times New Roman" w:hAnsi="Times New Roman" w:cs="Times New Roman"/>
        </w:rPr>
        <w:t xml:space="preserve">saatlerinde veya Yüklenici tarafından talep edilen ve İdare tarafından da kabul edilen saatlerde </w:t>
      </w:r>
      <w:r w:rsidR="0077557C" w:rsidRPr="00042A82">
        <w:rPr>
          <w:rFonts w:ascii="Times New Roman" w:hAnsi="Times New Roman" w:cs="Times New Roman"/>
        </w:rPr>
        <w:t>Uygulama alanı</w:t>
      </w:r>
      <w:r w:rsidR="00596D84" w:rsidRPr="00042A82">
        <w:rPr>
          <w:rFonts w:ascii="Times New Roman" w:hAnsi="Times New Roman" w:cs="Times New Roman"/>
        </w:rPr>
        <w:t>n</w:t>
      </w:r>
      <w:r w:rsidRPr="00042A82">
        <w:rPr>
          <w:rFonts w:ascii="Times New Roman" w:hAnsi="Times New Roman" w:cs="Times New Roman"/>
        </w:rPr>
        <w:t>a erişim imkânı sağlar. Yüklenicinin acil bir durumu düzeltmek için İşe erişim hakkı, İdare tarafından makul olmayan bir sebeple kısıtlandırılamaz.</w:t>
      </w:r>
    </w:p>
    <w:p w14:paraId="4393148A" w14:textId="77777777" w:rsidR="000C168D" w:rsidRPr="00042A82" w:rsidRDefault="000C168D" w:rsidP="00CA02B8">
      <w:pPr>
        <w:pStyle w:val="ListeParagraf"/>
        <w:spacing w:after="0" w:line="276" w:lineRule="auto"/>
        <w:jc w:val="both"/>
        <w:rPr>
          <w:rFonts w:ascii="Times New Roman" w:hAnsi="Times New Roman" w:cs="Times New Roman"/>
        </w:rPr>
      </w:pPr>
    </w:p>
    <w:p w14:paraId="57A3C94F" w14:textId="51D0083D" w:rsidR="00EF0645" w:rsidRPr="00042A82" w:rsidRDefault="000F4DA8"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İş</w:t>
      </w:r>
      <w:r w:rsidR="00EF0645" w:rsidRPr="00042A82">
        <w:rPr>
          <w:rFonts w:ascii="Times New Roman" w:hAnsi="Times New Roman" w:cs="Times New Roman"/>
        </w:rPr>
        <w:t xml:space="preserve"> kapsamında </w:t>
      </w:r>
      <w:r w:rsidR="0077557C" w:rsidRPr="00042A82">
        <w:rPr>
          <w:rFonts w:ascii="Times New Roman" w:hAnsi="Times New Roman" w:cs="Times New Roman"/>
        </w:rPr>
        <w:t>Uygulama alanı</w:t>
      </w:r>
      <w:r w:rsidR="00EF0645" w:rsidRPr="00042A82">
        <w:rPr>
          <w:rFonts w:ascii="Times New Roman" w:hAnsi="Times New Roman" w:cs="Times New Roman"/>
        </w:rPr>
        <w:t>n</w:t>
      </w:r>
      <w:r w:rsidR="00F1594D" w:rsidRPr="00042A82">
        <w:rPr>
          <w:rFonts w:ascii="Times New Roman" w:hAnsi="Times New Roman" w:cs="Times New Roman"/>
        </w:rPr>
        <w:t>daki</w:t>
      </w:r>
      <w:r w:rsidR="00EF0645" w:rsidRPr="00042A82">
        <w:rPr>
          <w:rFonts w:ascii="Times New Roman" w:hAnsi="Times New Roman" w:cs="Times New Roman"/>
        </w:rPr>
        <w:t xml:space="preserve"> tüm </w:t>
      </w:r>
      <w:r w:rsidRPr="00042A82">
        <w:rPr>
          <w:rFonts w:ascii="Times New Roman" w:hAnsi="Times New Roman" w:cs="Times New Roman"/>
        </w:rPr>
        <w:t>E</w:t>
      </w:r>
      <w:r w:rsidR="00EF0645" w:rsidRPr="00042A82">
        <w:rPr>
          <w:rFonts w:ascii="Times New Roman" w:hAnsi="Times New Roman" w:cs="Times New Roman"/>
        </w:rPr>
        <w:t xml:space="preserve">kipman </w:t>
      </w:r>
      <w:r w:rsidR="0077557C" w:rsidRPr="00042A82">
        <w:rPr>
          <w:rFonts w:ascii="Times New Roman" w:hAnsi="Times New Roman" w:cs="Times New Roman"/>
        </w:rPr>
        <w:t>Uygulama alanı</w:t>
      </w:r>
      <w:r w:rsidR="00EF0645" w:rsidRPr="00042A82">
        <w:rPr>
          <w:rFonts w:ascii="Times New Roman" w:hAnsi="Times New Roman" w:cs="Times New Roman"/>
        </w:rPr>
        <w:t xml:space="preserve">nın ayrılmaz bir parçasını teşkil eder ve Kabul tutanağı ile birlikte İdarenin mülkiyetine geçer. </w:t>
      </w:r>
      <w:r w:rsidR="00933EBD" w:rsidRPr="00042A82">
        <w:rPr>
          <w:rFonts w:ascii="Times New Roman" w:hAnsi="Times New Roman" w:cs="Times New Roman"/>
        </w:rPr>
        <w:t xml:space="preserve">16 </w:t>
      </w:r>
      <w:r w:rsidR="00F83ADF" w:rsidRPr="00042A82">
        <w:rPr>
          <w:rFonts w:ascii="Times New Roman" w:hAnsi="Times New Roman" w:cs="Times New Roman"/>
        </w:rPr>
        <w:t xml:space="preserve">ncı madde </w:t>
      </w:r>
      <w:r w:rsidR="00EF0645" w:rsidRPr="00042A82">
        <w:rPr>
          <w:rFonts w:ascii="Times New Roman" w:hAnsi="Times New Roman" w:cs="Times New Roman"/>
        </w:rPr>
        <w:t xml:space="preserve">hükümleri saklı kalmak kaydıyla, </w:t>
      </w:r>
      <w:r w:rsidR="0077557C" w:rsidRPr="00042A82">
        <w:rPr>
          <w:rFonts w:ascii="Times New Roman" w:hAnsi="Times New Roman" w:cs="Times New Roman"/>
        </w:rPr>
        <w:t>Uygulama alanı</w:t>
      </w:r>
      <w:r w:rsidR="00EF0645" w:rsidRPr="00042A82">
        <w:rPr>
          <w:rFonts w:ascii="Times New Roman" w:hAnsi="Times New Roman" w:cs="Times New Roman"/>
        </w:rPr>
        <w:t xml:space="preserve">nın bir parçası haline gelmiş Ekipmanlar haczedilemez, İdarenin yazılı onayı olmaksızın sökülemez, parçalanamaz ve </w:t>
      </w:r>
      <w:r w:rsidR="0077557C" w:rsidRPr="00042A82">
        <w:rPr>
          <w:rFonts w:ascii="Times New Roman" w:hAnsi="Times New Roman" w:cs="Times New Roman"/>
        </w:rPr>
        <w:t>Uygulama alanı</w:t>
      </w:r>
      <w:r w:rsidR="00EF0645" w:rsidRPr="00042A82">
        <w:rPr>
          <w:rFonts w:ascii="Times New Roman" w:hAnsi="Times New Roman" w:cs="Times New Roman"/>
        </w:rPr>
        <w:t>ndan çıkartılamaz. Yüklenici, Ekipmanlar üzerinde takyidat bulunmaksızın Kabule hazır hale getireceğini garanti eder.</w:t>
      </w:r>
    </w:p>
    <w:p w14:paraId="55B527AA" w14:textId="77777777" w:rsidR="00137810" w:rsidRPr="00042A82" w:rsidRDefault="00137810" w:rsidP="00CA02B8">
      <w:pPr>
        <w:pStyle w:val="ListeParagraf"/>
        <w:spacing w:after="0" w:line="276" w:lineRule="auto"/>
        <w:jc w:val="both"/>
        <w:rPr>
          <w:rFonts w:ascii="Times New Roman" w:hAnsi="Times New Roman" w:cs="Times New Roman"/>
        </w:rPr>
      </w:pPr>
    </w:p>
    <w:p w14:paraId="1EDE4644" w14:textId="7AC7FF25" w:rsidR="00EF0645" w:rsidRPr="00042A82" w:rsidRDefault="00EF0645"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Yüklenici, </w:t>
      </w:r>
      <w:r w:rsidR="0077557C" w:rsidRPr="00042A82">
        <w:rPr>
          <w:rFonts w:ascii="Times New Roman" w:hAnsi="Times New Roman" w:cs="Times New Roman"/>
        </w:rPr>
        <w:t>Uygulama dönemi</w:t>
      </w:r>
      <w:r w:rsidRPr="00042A82">
        <w:rPr>
          <w:rFonts w:ascii="Times New Roman" w:hAnsi="Times New Roman" w:cs="Times New Roman"/>
        </w:rPr>
        <w:t xml:space="preserve"> sonunda Kabul</w:t>
      </w:r>
      <w:r w:rsidR="00F1594D" w:rsidRPr="00042A82">
        <w:rPr>
          <w:rFonts w:ascii="Times New Roman" w:hAnsi="Times New Roman" w:cs="Times New Roman"/>
        </w:rPr>
        <w:t>e hazır</w:t>
      </w:r>
      <w:r w:rsidRPr="00042A82">
        <w:rPr>
          <w:rFonts w:ascii="Times New Roman" w:hAnsi="Times New Roman" w:cs="Times New Roman"/>
        </w:rPr>
        <w:t xml:space="preserve"> bildirimini yaptığında, mevzuata uygun olarak </w:t>
      </w:r>
      <w:r w:rsidR="0077557C" w:rsidRPr="00042A82">
        <w:rPr>
          <w:rFonts w:ascii="Times New Roman" w:hAnsi="Times New Roman" w:cs="Times New Roman"/>
        </w:rPr>
        <w:t>Uygulama alanı</w:t>
      </w:r>
      <w:r w:rsidRPr="00042A82">
        <w:rPr>
          <w:rFonts w:ascii="Times New Roman" w:hAnsi="Times New Roman" w:cs="Times New Roman"/>
        </w:rPr>
        <w:t xml:space="preserve">nı temizlemiş, tüm atık maddeleri, çöp ve diğer enkazı kaldırmış, ayrıca İdareye ait olmayan </w:t>
      </w:r>
      <w:r w:rsidR="00207BA6" w:rsidRPr="00042A82">
        <w:rPr>
          <w:rFonts w:ascii="Times New Roman" w:hAnsi="Times New Roman" w:cs="Times New Roman"/>
        </w:rPr>
        <w:t>gereksiz malzeme, makine ve e</w:t>
      </w:r>
      <w:r w:rsidR="00D34893" w:rsidRPr="00042A82">
        <w:rPr>
          <w:rFonts w:ascii="Times New Roman" w:hAnsi="Times New Roman" w:cs="Times New Roman"/>
        </w:rPr>
        <w:t>kipmanları</w:t>
      </w:r>
      <w:r w:rsidRPr="00042A82">
        <w:rPr>
          <w:rFonts w:ascii="Times New Roman" w:hAnsi="Times New Roman" w:cs="Times New Roman"/>
        </w:rPr>
        <w:t xml:space="preserve"> </w:t>
      </w:r>
      <w:r w:rsidR="0077557C" w:rsidRPr="00042A82">
        <w:rPr>
          <w:rFonts w:ascii="Times New Roman" w:hAnsi="Times New Roman" w:cs="Times New Roman"/>
        </w:rPr>
        <w:t>Uygulama alanı</w:t>
      </w:r>
      <w:r w:rsidRPr="00042A82">
        <w:rPr>
          <w:rFonts w:ascii="Times New Roman" w:hAnsi="Times New Roman" w:cs="Times New Roman"/>
        </w:rPr>
        <w:t xml:space="preserve">ndan çıkarmış olmalı ve </w:t>
      </w:r>
      <w:r w:rsidR="0077557C" w:rsidRPr="00042A82">
        <w:rPr>
          <w:rFonts w:ascii="Times New Roman" w:hAnsi="Times New Roman" w:cs="Times New Roman"/>
        </w:rPr>
        <w:t>Uygulama alanı</w:t>
      </w:r>
      <w:r w:rsidRPr="00042A82">
        <w:rPr>
          <w:rFonts w:ascii="Times New Roman" w:hAnsi="Times New Roman" w:cs="Times New Roman"/>
        </w:rPr>
        <w:t xml:space="preserve">nı temiz bir şekilde teslim etmelidir. </w:t>
      </w:r>
    </w:p>
    <w:p w14:paraId="4745D120" w14:textId="77777777" w:rsidR="00EF0645" w:rsidRPr="00042A82" w:rsidRDefault="00EF0645" w:rsidP="00CA02B8">
      <w:pPr>
        <w:pStyle w:val="ListeParagraf"/>
        <w:jc w:val="both"/>
        <w:rPr>
          <w:rFonts w:ascii="Times New Roman" w:hAnsi="Times New Roman" w:cs="Times New Roman"/>
        </w:rPr>
      </w:pPr>
    </w:p>
    <w:p w14:paraId="5255F932" w14:textId="63325688" w:rsidR="00EF0645" w:rsidRPr="00042A82" w:rsidRDefault="0077557C" w:rsidP="005F7BAB">
      <w:pPr>
        <w:pStyle w:val="ListeParagraf"/>
        <w:numPr>
          <w:ilvl w:val="1"/>
          <w:numId w:val="2"/>
        </w:numPr>
        <w:tabs>
          <w:tab w:val="left" w:pos="567"/>
          <w:tab w:val="left" w:pos="851"/>
        </w:tabs>
        <w:spacing w:before="120" w:after="0" w:line="288" w:lineRule="auto"/>
        <w:contextualSpacing w:val="0"/>
        <w:jc w:val="both"/>
        <w:rPr>
          <w:rFonts w:ascii="Times New Roman" w:hAnsi="Times New Roman" w:cs="Times New Roman"/>
          <w:bCs/>
        </w:rPr>
      </w:pPr>
      <w:r w:rsidRPr="00042A82">
        <w:rPr>
          <w:rFonts w:ascii="Times New Roman" w:hAnsi="Times New Roman" w:cs="Times New Roman"/>
          <w:bCs/>
        </w:rPr>
        <w:t>Uygulama alanı</w:t>
      </w:r>
      <w:r w:rsidR="00EF0645" w:rsidRPr="00042A82">
        <w:rPr>
          <w:rFonts w:ascii="Times New Roman" w:hAnsi="Times New Roman" w:cs="Times New Roman"/>
          <w:bCs/>
        </w:rPr>
        <w:t>nda yapılan iş ve işlemlerden dolayı sökülen, hurdaya ayrılan, ikinci el duruma düşen makine, tesisat vb</w:t>
      </w:r>
      <w:r w:rsidR="00D34893" w:rsidRPr="00042A82">
        <w:rPr>
          <w:rFonts w:ascii="Times New Roman" w:hAnsi="Times New Roman" w:cs="Times New Roman"/>
          <w:bCs/>
        </w:rPr>
        <w:t>.</w:t>
      </w:r>
      <w:r w:rsidR="00EF0645" w:rsidRPr="00042A82">
        <w:rPr>
          <w:rFonts w:ascii="Times New Roman" w:hAnsi="Times New Roman" w:cs="Times New Roman"/>
          <w:bCs/>
        </w:rPr>
        <w:t xml:space="preserve"> </w:t>
      </w:r>
      <w:r w:rsidR="00CF6A1E" w:rsidRPr="00042A82">
        <w:rPr>
          <w:rFonts w:ascii="Times New Roman" w:hAnsi="Times New Roman" w:cs="Times New Roman"/>
          <w:bCs/>
        </w:rPr>
        <w:t>e</w:t>
      </w:r>
      <w:r w:rsidR="00D34893" w:rsidRPr="00042A82">
        <w:rPr>
          <w:rFonts w:ascii="Times New Roman" w:hAnsi="Times New Roman" w:cs="Times New Roman"/>
          <w:bCs/>
        </w:rPr>
        <w:t>kipman</w:t>
      </w:r>
      <w:r w:rsidR="00EF0645" w:rsidRPr="00042A82">
        <w:rPr>
          <w:rFonts w:ascii="Times New Roman" w:hAnsi="Times New Roman" w:cs="Times New Roman"/>
          <w:bCs/>
        </w:rPr>
        <w:t>l</w:t>
      </w:r>
      <w:r w:rsidR="00D34893" w:rsidRPr="00042A82">
        <w:rPr>
          <w:rFonts w:ascii="Times New Roman" w:hAnsi="Times New Roman" w:cs="Times New Roman"/>
          <w:bCs/>
        </w:rPr>
        <w:t>arı</w:t>
      </w:r>
      <w:r w:rsidR="00EF0645" w:rsidRPr="00042A82">
        <w:rPr>
          <w:rFonts w:ascii="Times New Roman" w:hAnsi="Times New Roman" w:cs="Times New Roman"/>
          <w:bCs/>
        </w:rPr>
        <w:t xml:space="preserve">n tasarruf hakkı aksi belirtilmedikçe İdareye aittir. </w:t>
      </w:r>
    </w:p>
    <w:p w14:paraId="6C72064A" w14:textId="77777777" w:rsidR="00567BB8" w:rsidRPr="00042A82" w:rsidRDefault="00567BB8" w:rsidP="00CA02B8">
      <w:pPr>
        <w:pStyle w:val="ListeParagraf"/>
        <w:spacing w:after="0" w:line="276" w:lineRule="auto"/>
        <w:jc w:val="both"/>
        <w:rPr>
          <w:rFonts w:ascii="Times New Roman" w:hAnsi="Times New Roman" w:cs="Times New Roman"/>
        </w:rPr>
      </w:pPr>
    </w:p>
    <w:p w14:paraId="23C40D83" w14:textId="7F8AF19E" w:rsidR="00EF0645" w:rsidRPr="00042A82" w:rsidRDefault="0077557C"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Uygulama dönemi</w:t>
      </w:r>
      <w:r w:rsidR="00EF0645" w:rsidRPr="00042A82">
        <w:rPr>
          <w:rFonts w:ascii="Times New Roman" w:hAnsi="Times New Roman" w:cs="Times New Roman"/>
        </w:rPr>
        <w:t xml:space="preserve">nde İş </w:t>
      </w:r>
      <w:r w:rsidR="00207BA6" w:rsidRPr="00042A82">
        <w:rPr>
          <w:rFonts w:ascii="Times New Roman" w:hAnsi="Times New Roman" w:cs="Times New Roman"/>
        </w:rPr>
        <w:t>kapsamında</w:t>
      </w:r>
      <w:r w:rsidR="00854FDD" w:rsidRPr="00042A82">
        <w:rPr>
          <w:rFonts w:ascii="Times New Roman" w:hAnsi="Times New Roman" w:cs="Times New Roman"/>
        </w:rPr>
        <w:t>ki</w:t>
      </w:r>
      <w:r w:rsidR="00EF0645" w:rsidRPr="00042A82">
        <w:rPr>
          <w:rFonts w:ascii="Times New Roman" w:hAnsi="Times New Roman" w:cs="Times New Roman"/>
        </w:rPr>
        <w:t xml:space="preserve"> Ekipman güvenliğini sağlama yükümlülüğü Kabule kadar Yükleniciye aittir.</w:t>
      </w:r>
    </w:p>
    <w:p w14:paraId="686F9D17" w14:textId="77777777" w:rsidR="001D0C8A" w:rsidRPr="00042A82" w:rsidRDefault="001D0C8A" w:rsidP="00CA02B8">
      <w:pPr>
        <w:pStyle w:val="ListeParagraf"/>
        <w:spacing w:after="0" w:line="276" w:lineRule="auto"/>
        <w:jc w:val="both"/>
        <w:rPr>
          <w:rFonts w:ascii="Times New Roman" w:hAnsi="Times New Roman" w:cs="Times New Roman"/>
        </w:rPr>
      </w:pPr>
    </w:p>
    <w:p w14:paraId="37A415CC" w14:textId="06CA8190" w:rsidR="001E374D" w:rsidRPr="00042A82" w:rsidRDefault="0077557C"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Uygulama alanı</w:t>
      </w:r>
      <w:r w:rsidR="00EF0645" w:rsidRPr="00042A82">
        <w:rPr>
          <w:rFonts w:ascii="Times New Roman" w:hAnsi="Times New Roman" w:cs="Times New Roman"/>
        </w:rPr>
        <w:t xml:space="preserve">nın, Ekipmanların hasar görmesi ya da tahrip olması sonucunda ortaya çıkacak değişim, onarım ve yeniden inşa maliyetine ilişkin zarar rizikosu ve tüm sorumluluğu, söz konusu hasar veya tahribat İdarenin, çalışanlarının yahut vekillerinin kasıtlı ya da ihmali davranışlarından kaynaklanmadığı sürece Yükleniciye aittir. </w:t>
      </w:r>
      <w:r w:rsidR="00F1594D" w:rsidRPr="00042A82">
        <w:rPr>
          <w:rFonts w:ascii="Times New Roman" w:hAnsi="Times New Roman" w:cs="Times New Roman"/>
        </w:rPr>
        <w:t xml:space="preserve">Yüklenici ilgili sigortadan alacağı ödemeleri İşin tamamlanması için kullanır. </w:t>
      </w:r>
      <w:r w:rsidR="00EF0645" w:rsidRPr="00042A82">
        <w:rPr>
          <w:rFonts w:ascii="Times New Roman" w:hAnsi="Times New Roman" w:cs="Times New Roman"/>
        </w:rPr>
        <w:t>Yüklenici, bu gibi bir değişim, onarım veya yeniden inşa işine başlamadan önce ilgili sigorta ödemelerinin kendisine yapılmasını bekleyemez.</w:t>
      </w:r>
    </w:p>
    <w:p w14:paraId="7997E516" w14:textId="77777777" w:rsidR="00EF0645" w:rsidRPr="00042A82" w:rsidRDefault="00EF0645" w:rsidP="00CA02B8">
      <w:pPr>
        <w:pStyle w:val="ListeParagraf"/>
        <w:jc w:val="both"/>
        <w:rPr>
          <w:rFonts w:ascii="Times New Roman" w:hAnsi="Times New Roman" w:cs="Times New Roman"/>
        </w:rPr>
      </w:pPr>
    </w:p>
    <w:p w14:paraId="31B07FCF" w14:textId="1064355C" w:rsidR="00EF0645" w:rsidRPr="00042A82" w:rsidRDefault="0077557C"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Uygulama dönemi</w:t>
      </w:r>
      <w:r w:rsidR="00EF0645" w:rsidRPr="00042A82">
        <w:rPr>
          <w:rFonts w:ascii="Times New Roman" w:hAnsi="Times New Roman" w:cs="Times New Roman"/>
        </w:rPr>
        <w:t>nde, Ekipman kısmen veya tamamen zarar görürse iş p</w:t>
      </w:r>
      <w:r w:rsidR="00161499" w:rsidRPr="00042A82">
        <w:rPr>
          <w:rFonts w:ascii="Times New Roman" w:hAnsi="Times New Roman" w:cs="Times New Roman"/>
        </w:rPr>
        <w:t>lanın</w:t>
      </w:r>
      <w:r w:rsidR="00EF0645" w:rsidRPr="00042A82">
        <w:rPr>
          <w:rFonts w:ascii="Times New Roman" w:hAnsi="Times New Roman" w:cs="Times New Roman"/>
        </w:rPr>
        <w:t xml:space="preserve">da belirtilen süresi içerisinde Sözleşme şartlarına uygun olarak her türlü masrafı Yükleniciye ait olmak üzere yeniden </w:t>
      </w:r>
      <w:r w:rsidR="00854FDD" w:rsidRPr="00042A82">
        <w:rPr>
          <w:rFonts w:ascii="Times New Roman" w:hAnsi="Times New Roman" w:cs="Times New Roman"/>
        </w:rPr>
        <w:t>tedarik edilir ve kurulumu yapılır</w:t>
      </w:r>
      <w:r w:rsidR="00CF6A1E" w:rsidRPr="00042A82">
        <w:rPr>
          <w:rFonts w:ascii="Times New Roman" w:hAnsi="Times New Roman" w:cs="Times New Roman"/>
        </w:rPr>
        <w:t xml:space="preserve"> </w:t>
      </w:r>
      <w:r w:rsidR="00EF0645" w:rsidRPr="00042A82">
        <w:rPr>
          <w:rFonts w:ascii="Times New Roman" w:hAnsi="Times New Roman" w:cs="Times New Roman"/>
        </w:rPr>
        <w:t>veya makul süre içerisinde onarılır.</w:t>
      </w:r>
    </w:p>
    <w:p w14:paraId="75768A30" w14:textId="77777777" w:rsidR="00EF0645" w:rsidRPr="00042A82" w:rsidRDefault="00EF0645" w:rsidP="00CA02B8">
      <w:pPr>
        <w:pStyle w:val="ListeParagraf"/>
        <w:spacing w:after="0" w:line="276" w:lineRule="auto"/>
        <w:ind w:left="567"/>
        <w:jc w:val="both"/>
        <w:rPr>
          <w:rFonts w:ascii="Times New Roman" w:hAnsi="Times New Roman" w:cs="Times New Roman"/>
        </w:rPr>
      </w:pPr>
    </w:p>
    <w:p w14:paraId="13A9D47E" w14:textId="77777777" w:rsidR="001E374D" w:rsidRPr="00042A82" w:rsidRDefault="001E374D" w:rsidP="00CA02B8">
      <w:pPr>
        <w:pStyle w:val="ListeParagraf"/>
        <w:numPr>
          <w:ilvl w:val="0"/>
          <w:numId w:val="2"/>
        </w:numPr>
        <w:spacing w:after="0" w:line="276" w:lineRule="auto"/>
        <w:jc w:val="both"/>
        <w:rPr>
          <w:rFonts w:ascii="Times New Roman" w:hAnsi="Times New Roman" w:cs="Times New Roman"/>
        </w:rPr>
      </w:pPr>
      <w:bookmarkStart w:id="15" w:name="_Ref524689211"/>
      <w:r w:rsidRPr="00042A82">
        <w:rPr>
          <w:rFonts w:ascii="Times New Roman" w:hAnsi="Times New Roman" w:cs="Times New Roman"/>
          <w:b/>
        </w:rPr>
        <w:t>PROJEDE DEĞİŞİKLİK</w:t>
      </w:r>
      <w:bookmarkEnd w:id="15"/>
    </w:p>
    <w:p w14:paraId="30C78A34" w14:textId="77777777" w:rsidR="00B23DBA" w:rsidRPr="00042A82" w:rsidRDefault="00B23DBA" w:rsidP="00CA02B8">
      <w:pPr>
        <w:pStyle w:val="ListeParagraf"/>
        <w:spacing w:after="0" w:line="276" w:lineRule="auto"/>
        <w:ind w:left="360"/>
        <w:jc w:val="both"/>
        <w:rPr>
          <w:rFonts w:ascii="Times New Roman" w:hAnsi="Times New Roman" w:cs="Times New Roman"/>
        </w:rPr>
      </w:pPr>
    </w:p>
    <w:p w14:paraId="75499ABF" w14:textId="5A1FC6F6" w:rsidR="001E374D" w:rsidRPr="00042A82" w:rsidRDefault="005F3FCA"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Y</w:t>
      </w:r>
      <w:r w:rsidR="00EF0645" w:rsidRPr="00042A82">
        <w:rPr>
          <w:rFonts w:ascii="Times New Roman" w:hAnsi="Times New Roman" w:cs="Times New Roman"/>
        </w:rPr>
        <w:t>üklenici, Sözleşme süresi boyunca herhangi bir zamanda, aşağıdaki şartların tamamını karşılamak ve İdarenin yazılı onayını almak kaydıyla</w:t>
      </w:r>
      <w:r w:rsidR="00A22639" w:rsidRPr="00042A82">
        <w:rPr>
          <w:rFonts w:ascii="Times New Roman" w:hAnsi="Times New Roman" w:cs="Times New Roman"/>
        </w:rPr>
        <w:t xml:space="preserve">, sunmuş olduğu İş planı, Ekipman listesi veya </w:t>
      </w:r>
      <w:r w:rsidR="0096254E" w:rsidRPr="00042A82">
        <w:rPr>
          <w:rFonts w:ascii="Times New Roman" w:hAnsi="Times New Roman" w:cs="Times New Roman"/>
        </w:rPr>
        <w:t>U</w:t>
      </w:r>
      <w:r w:rsidR="00A22639" w:rsidRPr="00042A82">
        <w:rPr>
          <w:rFonts w:ascii="Times New Roman" w:hAnsi="Times New Roman" w:cs="Times New Roman"/>
        </w:rPr>
        <w:t xml:space="preserve">ygulama </w:t>
      </w:r>
      <w:r w:rsidR="004049F2" w:rsidRPr="00042A82">
        <w:rPr>
          <w:rFonts w:ascii="Times New Roman" w:hAnsi="Times New Roman" w:cs="Times New Roman"/>
        </w:rPr>
        <w:t>p</w:t>
      </w:r>
      <w:r w:rsidR="00A22639" w:rsidRPr="00042A82">
        <w:rPr>
          <w:rFonts w:ascii="Times New Roman" w:hAnsi="Times New Roman" w:cs="Times New Roman"/>
        </w:rPr>
        <w:t xml:space="preserve">rojelerinde </w:t>
      </w:r>
      <w:r w:rsidR="00EF0645" w:rsidRPr="00042A82">
        <w:rPr>
          <w:rFonts w:ascii="Times New Roman" w:hAnsi="Times New Roman" w:cs="Times New Roman"/>
        </w:rPr>
        <w:t xml:space="preserve">değişiklik </w:t>
      </w:r>
      <w:r w:rsidR="00A22639" w:rsidRPr="00042A82">
        <w:rPr>
          <w:rFonts w:ascii="Times New Roman" w:hAnsi="Times New Roman" w:cs="Times New Roman"/>
        </w:rPr>
        <w:t>yapma talebinde</w:t>
      </w:r>
      <w:r w:rsidR="00EF0645" w:rsidRPr="00042A82">
        <w:rPr>
          <w:rFonts w:ascii="Times New Roman" w:hAnsi="Times New Roman" w:cs="Times New Roman"/>
        </w:rPr>
        <w:t xml:space="preserve"> bulunabilir:</w:t>
      </w:r>
    </w:p>
    <w:p w14:paraId="23C27B56" w14:textId="63E8F180" w:rsidR="001E374D" w:rsidRPr="00042A82" w:rsidRDefault="001E374D"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Yüklenicinin bu amaçla yapacağı değişiklikler</w:t>
      </w:r>
      <w:r w:rsidR="00A22639" w:rsidRPr="00042A82">
        <w:rPr>
          <w:rFonts w:ascii="Times New Roman" w:hAnsi="Times New Roman" w:cs="Times New Roman"/>
        </w:rPr>
        <w:t xml:space="preserve"> </w:t>
      </w:r>
      <w:r w:rsidR="00731A39" w:rsidRPr="00042A82">
        <w:rPr>
          <w:rFonts w:ascii="Times New Roman" w:hAnsi="Times New Roman" w:cs="Times New Roman"/>
        </w:rPr>
        <w:t>Şartnamede belirlenen</w:t>
      </w:r>
      <w:r w:rsidRPr="00042A82">
        <w:rPr>
          <w:rFonts w:ascii="Times New Roman" w:hAnsi="Times New Roman" w:cs="Times New Roman"/>
        </w:rPr>
        <w:t xml:space="preserve"> konfor ve hizmet standartlarının</w:t>
      </w:r>
      <w:r w:rsidR="00A22639" w:rsidRPr="00042A82">
        <w:rPr>
          <w:rFonts w:ascii="Times New Roman" w:hAnsi="Times New Roman" w:cs="Times New Roman"/>
        </w:rPr>
        <w:t xml:space="preserve"> iyileştirilmesi hariç</w:t>
      </w:r>
      <w:r w:rsidRPr="00042A82">
        <w:rPr>
          <w:rFonts w:ascii="Times New Roman" w:hAnsi="Times New Roman" w:cs="Times New Roman"/>
        </w:rPr>
        <w:t xml:space="preserve"> değişmesine neden olamaz.</w:t>
      </w:r>
    </w:p>
    <w:p w14:paraId="77026615" w14:textId="2311A34C" w:rsidR="001E374D" w:rsidRPr="00042A82" w:rsidRDefault="001E374D"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Yüklenicinin bu amaçla yapacağı değişiklikler, Yüklenicinin </w:t>
      </w:r>
      <w:r w:rsidR="0077557C" w:rsidRPr="00042A82">
        <w:rPr>
          <w:rFonts w:ascii="Times New Roman" w:hAnsi="Times New Roman" w:cs="Times New Roman"/>
        </w:rPr>
        <w:t>Tasarruf garantisi</w:t>
      </w:r>
      <w:r w:rsidRPr="00042A82">
        <w:rPr>
          <w:rFonts w:ascii="Times New Roman" w:hAnsi="Times New Roman" w:cs="Times New Roman"/>
        </w:rPr>
        <w:t>ni sağlamak için zaruri olmalıdır.</w:t>
      </w:r>
    </w:p>
    <w:p w14:paraId="32133DA6" w14:textId="77777777" w:rsidR="001E374D" w:rsidRPr="00042A82" w:rsidRDefault="001E374D"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Yüklenicinin bu amaçla yapacağı değişikliklerin maliyeti Yüklenicinin sorumluluğundadır.</w:t>
      </w:r>
    </w:p>
    <w:p w14:paraId="2730D343" w14:textId="76B262EA" w:rsidR="001E374D" w:rsidRPr="00042A82" w:rsidRDefault="001E374D"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Bu amaçla yapılan değişikliklerin sonunda </w:t>
      </w:r>
      <w:r w:rsidR="0077557C" w:rsidRPr="00042A82">
        <w:rPr>
          <w:rFonts w:ascii="Times New Roman" w:hAnsi="Times New Roman" w:cs="Times New Roman"/>
        </w:rPr>
        <w:t>Tasarruf garantisi</w:t>
      </w:r>
      <w:r w:rsidRPr="00042A82">
        <w:rPr>
          <w:rFonts w:ascii="Times New Roman" w:hAnsi="Times New Roman" w:cs="Times New Roman"/>
        </w:rPr>
        <w:t xml:space="preserve">nin üstünde bir </w:t>
      </w:r>
      <w:r w:rsidR="0023500B" w:rsidRPr="00042A82">
        <w:rPr>
          <w:rFonts w:ascii="Times New Roman" w:hAnsi="Times New Roman" w:cs="Times New Roman"/>
        </w:rPr>
        <w:t xml:space="preserve">Tasarruf </w:t>
      </w:r>
      <w:r w:rsidRPr="00042A82">
        <w:rPr>
          <w:rFonts w:ascii="Times New Roman" w:hAnsi="Times New Roman" w:cs="Times New Roman"/>
        </w:rPr>
        <w:t xml:space="preserve">sağlanması halinde Yükleniciye ilave bedel ödenmez. </w:t>
      </w:r>
    </w:p>
    <w:p w14:paraId="13C08E43" w14:textId="77777777" w:rsidR="00FF770E" w:rsidRPr="00042A82" w:rsidRDefault="00FF770E" w:rsidP="00CA02B8">
      <w:pPr>
        <w:pStyle w:val="ListeParagraf"/>
        <w:spacing w:after="0" w:line="276" w:lineRule="auto"/>
        <w:ind w:left="851"/>
        <w:jc w:val="both"/>
        <w:rPr>
          <w:rFonts w:ascii="Times New Roman" w:hAnsi="Times New Roman" w:cs="Times New Roman"/>
        </w:rPr>
      </w:pPr>
    </w:p>
    <w:p w14:paraId="06D1B558" w14:textId="7F69C644" w:rsidR="00EF0645" w:rsidRPr="00042A82" w:rsidRDefault="0077557C" w:rsidP="00CA02B8">
      <w:pPr>
        <w:pStyle w:val="ListeParagraf"/>
        <w:numPr>
          <w:ilvl w:val="1"/>
          <w:numId w:val="2"/>
        </w:numPr>
        <w:spacing w:after="0" w:line="276" w:lineRule="auto"/>
        <w:jc w:val="both"/>
        <w:rPr>
          <w:rFonts w:ascii="Times New Roman" w:hAnsi="Times New Roman" w:cs="Times New Roman"/>
        </w:rPr>
      </w:pPr>
      <w:bookmarkStart w:id="16" w:name="_Ref523302443"/>
      <w:bookmarkStart w:id="17" w:name="_Ref529790743"/>
      <w:r w:rsidRPr="00042A82">
        <w:rPr>
          <w:rFonts w:ascii="Times New Roman" w:hAnsi="Times New Roman" w:cs="Times New Roman"/>
        </w:rPr>
        <w:t>Tasarruf garantisi</w:t>
      </w:r>
      <w:r w:rsidR="0096254E" w:rsidRPr="00042A82">
        <w:rPr>
          <w:rFonts w:ascii="Times New Roman" w:hAnsi="Times New Roman" w:cs="Times New Roman"/>
        </w:rPr>
        <w:t xml:space="preserve"> ve diğer taahhütleri üzerinde azaltıcı bir etkisi olmamak kaydıyla yapılacak d</w:t>
      </w:r>
      <w:r w:rsidR="00EF0645" w:rsidRPr="00042A82">
        <w:rPr>
          <w:rFonts w:ascii="Times New Roman" w:hAnsi="Times New Roman" w:cs="Times New Roman"/>
        </w:rPr>
        <w:t>eğişiklik talepleri</w:t>
      </w:r>
      <w:r w:rsidR="0096254E" w:rsidRPr="00042A82">
        <w:rPr>
          <w:rFonts w:ascii="Times New Roman" w:hAnsi="Times New Roman" w:cs="Times New Roman"/>
        </w:rPr>
        <w:t xml:space="preserve"> detay açıklama, gerekçesi, yeni Ekipman listesi, </w:t>
      </w:r>
      <w:r w:rsidR="00EF0645" w:rsidRPr="00042A82">
        <w:rPr>
          <w:rFonts w:ascii="Times New Roman" w:hAnsi="Times New Roman" w:cs="Times New Roman"/>
        </w:rPr>
        <w:t>plan</w:t>
      </w:r>
      <w:r w:rsidR="0096254E" w:rsidRPr="00042A82">
        <w:rPr>
          <w:rFonts w:ascii="Times New Roman" w:hAnsi="Times New Roman" w:cs="Times New Roman"/>
        </w:rPr>
        <w:t>,</w:t>
      </w:r>
      <w:r w:rsidR="00EF0645" w:rsidRPr="00042A82">
        <w:rPr>
          <w:rFonts w:ascii="Times New Roman" w:hAnsi="Times New Roman" w:cs="Times New Roman"/>
        </w:rPr>
        <w:t xml:space="preserve"> çizim</w:t>
      </w:r>
      <w:r w:rsidR="00854FDD" w:rsidRPr="00042A82">
        <w:rPr>
          <w:rFonts w:ascii="Times New Roman" w:hAnsi="Times New Roman" w:cs="Times New Roman"/>
        </w:rPr>
        <w:t>, broşür</w:t>
      </w:r>
      <w:r w:rsidR="00CF6A1E" w:rsidRPr="00042A82">
        <w:rPr>
          <w:rFonts w:ascii="Times New Roman" w:hAnsi="Times New Roman" w:cs="Times New Roman"/>
        </w:rPr>
        <w:t xml:space="preserve"> </w:t>
      </w:r>
      <w:r w:rsidR="0096254E" w:rsidRPr="00042A82">
        <w:rPr>
          <w:rFonts w:ascii="Times New Roman" w:hAnsi="Times New Roman" w:cs="Times New Roman"/>
        </w:rPr>
        <w:t>vb. dokümanlarıyla</w:t>
      </w:r>
      <w:r w:rsidR="00EF0645" w:rsidRPr="00042A82">
        <w:rPr>
          <w:rFonts w:ascii="Times New Roman" w:hAnsi="Times New Roman" w:cs="Times New Roman"/>
        </w:rPr>
        <w:t xml:space="preserve"> birlikte onay için İdareye sunulur. Teklif edilen </w:t>
      </w:r>
      <w:r w:rsidRPr="00042A82">
        <w:rPr>
          <w:rFonts w:ascii="Times New Roman" w:hAnsi="Times New Roman" w:cs="Times New Roman"/>
        </w:rPr>
        <w:t>Uygulama projesi</w:t>
      </w:r>
      <w:r w:rsidR="00EF0645" w:rsidRPr="00042A82">
        <w:rPr>
          <w:rFonts w:ascii="Times New Roman" w:hAnsi="Times New Roman" w:cs="Times New Roman"/>
        </w:rPr>
        <w:t xml:space="preserve"> değişikliklerine ilişkin onay süreci, gerekli ve yeterli bilgi ve dokümanın sunulması ile İdare tarafından geciktirilmeden incelenerek bir sonuca bağlanır. Yüklenici tarafından </w:t>
      </w:r>
      <w:r w:rsidR="0096254E" w:rsidRPr="00042A82">
        <w:rPr>
          <w:rFonts w:ascii="Times New Roman" w:hAnsi="Times New Roman" w:cs="Times New Roman"/>
        </w:rPr>
        <w:t>İş</w:t>
      </w:r>
      <w:r w:rsidR="00EF0645" w:rsidRPr="00042A82">
        <w:rPr>
          <w:rFonts w:ascii="Times New Roman" w:hAnsi="Times New Roman" w:cs="Times New Roman"/>
        </w:rPr>
        <w:t xml:space="preserve"> kapsamında değiştirilen Ekipmanlar veya yapılan sair değişiklikler; yeni, </w:t>
      </w:r>
      <w:r w:rsidR="00854FDD" w:rsidRPr="00042A82">
        <w:rPr>
          <w:rFonts w:ascii="Times New Roman" w:hAnsi="Times New Roman" w:cs="Times New Roman"/>
        </w:rPr>
        <w:t xml:space="preserve">kullanılmamış, orijinal, </w:t>
      </w:r>
      <w:r w:rsidR="00EF0645" w:rsidRPr="00042A82">
        <w:rPr>
          <w:rFonts w:ascii="Times New Roman" w:hAnsi="Times New Roman" w:cs="Times New Roman"/>
        </w:rPr>
        <w:t xml:space="preserve">değiştirilenle </w:t>
      </w:r>
      <w:r w:rsidR="00492AE4" w:rsidRPr="00042A82">
        <w:rPr>
          <w:rFonts w:ascii="Times New Roman" w:hAnsi="Times New Roman" w:cs="Times New Roman"/>
        </w:rPr>
        <w:t xml:space="preserve">asgari </w:t>
      </w:r>
      <w:r w:rsidR="00EF0645" w:rsidRPr="00042A82">
        <w:rPr>
          <w:rFonts w:ascii="Times New Roman" w:hAnsi="Times New Roman" w:cs="Times New Roman"/>
        </w:rPr>
        <w:t xml:space="preserve">eşit kalitede olmalıdır. Yüklenici, değişiklikler sonucunda gerekmesi halinde </w:t>
      </w:r>
      <w:r w:rsidR="0096254E" w:rsidRPr="00042A82">
        <w:rPr>
          <w:rFonts w:ascii="Times New Roman" w:hAnsi="Times New Roman" w:cs="Times New Roman"/>
        </w:rPr>
        <w:t>İş kapsamında</w:t>
      </w:r>
      <w:r w:rsidR="00EF0645" w:rsidRPr="00042A82">
        <w:rPr>
          <w:rFonts w:ascii="Times New Roman" w:hAnsi="Times New Roman" w:cs="Times New Roman"/>
        </w:rPr>
        <w:t xml:space="preserve"> kullanılan tüm </w:t>
      </w:r>
      <w:r w:rsidR="0096254E" w:rsidRPr="00042A82">
        <w:rPr>
          <w:rFonts w:ascii="Times New Roman" w:hAnsi="Times New Roman" w:cs="Times New Roman"/>
        </w:rPr>
        <w:t xml:space="preserve">lisans, izin ve </w:t>
      </w:r>
      <w:r w:rsidR="00EF0645" w:rsidRPr="00042A82">
        <w:rPr>
          <w:rFonts w:ascii="Times New Roman" w:hAnsi="Times New Roman" w:cs="Times New Roman"/>
        </w:rPr>
        <w:t xml:space="preserve">yazılımları günceller. </w:t>
      </w:r>
      <w:r w:rsidR="0096254E" w:rsidRPr="00042A82">
        <w:rPr>
          <w:rFonts w:ascii="Times New Roman" w:hAnsi="Times New Roman" w:cs="Times New Roman"/>
        </w:rPr>
        <w:t>İşe</w:t>
      </w:r>
      <w:r w:rsidR="00EF0645" w:rsidRPr="00042A82">
        <w:rPr>
          <w:rFonts w:ascii="Times New Roman" w:hAnsi="Times New Roman" w:cs="Times New Roman"/>
        </w:rPr>
        <w:t xml:space="preserve"> ilişkin tüm değişiklikler, Sözleşmeye uygun olarak yapılır, Ekipmanlar EVÖ’lerin bir parçası haline gelir ve Kabul ile İdarenin mülkiyetine girer.</w:t>
      </w:r>
      <w:bookmarkEnd w:id="16"/>
      <w:r w:rsidR="00EF0645" w:rsidRPr="00042A82">
        <w:rPr>
          <w:rFonts w:ascii="Times New Roman" w:hAnsi="Times New Roman" w:cs="Times New Roman"/>
        </w:rPr>
        <w:t xml:space="preserve"> Yüklenici tarafından talep edilen </w:t>
      </w:r>
      <w:r w:rsidR="0096254E" w:rsidRPr="00042A82">
        <w:rPr>
          <w:rFonts w:ascii="Times New Roman" w:hAnsi="Times New Roman" w:cs="Times New Roman"/>
        </w:rPr>
        <w:t>İş</w:t>
      </w:r>
      <w:r w:rsidR="00EF0645" w:rsidRPr="00042A82">
        <w:rPr>
          <w:rFonts w:ascii="Times New Roman" w:hAnsi="Times New Roman" w:cs="Times New Roman"/>
        </w:rPr>
        <w:t xml:space="preserve"> değişikliklerinde </w:t>
      </w:r>
      <w:r w:rsidR="00933EBD" w:rsidRPr="00042A82">
        <w:rPr>
          <w:rFonts w:ascii="Times New Roman" w:hAnsi="Times New Roman" w:cs="Times New Roman"/>
        </w:rPr>
        <w:t>14.5</w:t>
      </w:r>
      <w:r w:rsidR="00EF0645" w:rsidRPr="00042A82">
        <w:rPr>
          <w:rFonts w:ascii="Times New Roman" w:hAnsi="Times New Roman" w:cs="Times New Roman"/>
        </w:rPr>
        <w:t xml:space="preserve"> </w:t>
      </w:r>
      <w:r w:rsidR="00F83ADF" w:rsidRPr="00042A82">
        <w:rPr>
          <w:rFonts w:ascii="Times New Roman" w:hAnsi="Times New Roman" w:cs="Times New Roman"/>
        </w:rPr>
        <w:t xml:space="preserve">inci madde </w:t>
      </w:r>
      <w:r w:rsidR="00EF0645" w:rsidRPr="00042A82">
        <w:rPr>
          <w:rFonts w:ascii="Times New Roman" w:hAnsi="Times New Roman" w:cs="Times New Roman"/>
        </w:rPr>
        <w:t>hükümleri uygulanmaz.</w:t>
      </w:r>
      <w:bookmarkEnd w:id="17"/>
    </w:p>
    <w:p w14:paraId="380346C1" w14:textId="77777777" w:rsidR="00FF770E" w:rsidRPr="00042A82" w:rsidRDefault="00FF770E" w:rsidP="00CA02B8">
      <w:pPr>
        <w:spacing w:after="0" w:line="276" w:lineRule="auto"/>
        <w:jc w:val="both"/>
        <w:rPr>
          <w:rFonts w:ascii="Times New Roman" w:hAnsi="Times New Roman" w:cs="Times New Roman"/>
        </w:rPr>
      </w:pPr>
    </w:p>
    <w:p w14:paraId="03E32857" w14:textId="4F188ECF" w:rsidR="001E374D" w:rsidRPr="00042A82" w:rsidRDefault="001E374D" w:rsidP="00CA02B8">
      <w:pPr>
        <w:pStyle w:val="ListeParagraf"/>
        <w:numPr>
          <w:ilvl w:val="1"/>
          <w:numId w:val="2"/>
        </w:numPr>
        <w:spacing w:after="0" w:line="276" w:lineRule="auto"/>
        <w:jc w:val="both"/>
        <w:rPr>
          <w:rFonts w:ascii="Times New Roman" w:hAnsi="Times New Roman" w:cs="Times New Roman"/>
        </w:rPr>
      </w:pPr>
      <w:bookmarkStart w:id="18" w:name="_Ref523306517"/>
      <w:r w:rsidRPr="00042A82">
        <w:rPr>
          <w:rFonts w:ascii="Times New Roman" w:hAnsi="Times New Roman" w:cs="Times New Roman"/>
        </w:rPr>
        <w:t>İdare</w:t>
      </w:r>
      <w:r w:rsidR="007061E3" w:rsidRPr="00042A82">
        <w:rPr>
          <w:rFonts w:ascii="Times New Roman" w:hAnsi="Times New Roman" w:cs="Times New Roman"/>
        </w:rPr>
        <w:t xml:space="preserve"> tarafında</w:t>
      </w:r>
      <w:r w:rsidR="00854FDD" w:rsidRPr="00042A82">
        <w:rPr>
          <w:rFonts w:ascii="Times New Roman" w:hAnsi="Times New Roman" w:cs="Times New Roman"/>
        </w:rPr>
        <w:t xml:space="preserve"> öngörülemeyen ancak gerçekleşmesi halinde</w:t>
      </w:r>
      <w:r w:rsidRPr="00042A82">
        <w:rPr>
          <w:rFonts w:ascii="Times New Roman" w:hAnsi="Times New Roman" w:cs="Times New Roman"/>
        </w:rPr>
        <w:t xml:space="preserve"> </w:t>
      </w:r>
      <w:r w:rsidR="00492AE4" w:rsidRPr="00042A82">
        <w:rPr>
          <w:rFonts w:ascii="Times New Roman" w:hAnsi="Times New Roman" w:cs="Times New Roman"/>
        </w:rPr>
        <w:t>U</w:t>
      </w:r>
      <w:r w:rsidR="0077557C" w:rsidRPr="00042A82">
        <w:rPr>
          <w:rFonts w:ascii="Times New Roman" w:hAnsi="Times New Roman" w:cs="Times New Roman"/>
        </w:rPr>
        <w:t xml:space="preserve">ygulama </w:t>
      </w:r>
      <w:r w:rsidR="004049F2" w:rsidRPr="00042A82">
        <w:rPr>
          <w:rFonts w:ascii="Times New Roman" w:hAnsi="Times New Roman" w:cs="Times New Roman"/>
        </w:rPr>
        <w:t>p</w:t>
      </w:r>
      <w:r w:rsidR="0077557C" w:rsidRPr="00042A82">
        <w:rPr>
          <w:rFonts w:ascii="Times New Roman" w:hAnsi="Times New Roman" w:cs="Times New Roman"/>
        </w:rPr>
        <w:t>rojesi</w:t>
      </w:r>
      <w:r w:rsidRPr="00042A82">
        <w:rPr>
          <w:rFonts w:ascii="Times New Roman" w:hAnsi="Times New Roman" w:cs="Times New Roman"/>
        </w:rPr>
        <w:t xml:space="preserve"> değişikliği</w:t>
      </w:r>
      <w:r w:rsidR="007061E3" w:rsidRPr="00042A82">
        <w:rPr>
          <w:rFonts w:ascii="Times New Roman" w:hAnsi="Times New Roman" w:cs="Times New Roman"/>
        </w:rPr>
        <w:t xml:space="preserve">ne neden olabilecek </w:t>
      </w:r>
      <w:r w:rsidRPr="00042A82">
        <w:rPr>
          <w:rFonts w:ascii="Times New Roman" w:hAnsi="Times New Roman" w:cs="Times New Roman"/>
        </w:rPr>
        <w:t>eylemler</w:t>
      </w:r>
      <w:r w:rsidR="007061E3" w:rsidRPr="00042A82">
        <w:rPr>
          <w:rFonts w:ascii="Times New Roman" w:hAnsi="Times New Roman" w:cs="Times New Roman"/>
        </w:rPr>
        <w:t xml:space="preserve"> </w:t>
      </w:r>
      <w:r w:rsidR="007C6285" w:rsidRPr="00042A82">
        <w:rPr>
          <w:rFonts w:ascii="Times New Roman" w:hAnsi="Times New Roman" w:cs="Times New Roman"/>
        </w:rPr>
        <w:t>şunlardır</w:t>
      </w:r>
      <w:r w:rsidRPr="00042A82">
        <w:rPr>
          <w:rFonts w:ascii="Times New Roman" w:hAnsi="Times New Roman" w:cs="Times New Roman"/>
        </w:rPr>
        <w:t>:</w:t>
      </w:r>
      <w:bookmarkEnd w:id="18"/>
    </w:p>
    <w:p w14:paraId="3C8F48AE" w14:textId="79C70F6F" w:rsidR="001E374D" w:rsidRPr="00042A82" w:rsidRDefault="0077557C"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Uygulama alanı</w:t>
      </w:r>
      <w:r w:rsidR="007C6285" w:rsidRPr="00042A82">
        <w:rPr>
          <w:rFonts w:ascii="Times New Roman" w:hAnsi="Times New Roman" w:cs="Times New Roman"/>
        </w:rPr>
        <w:t>nın</w:t>
      </w:r>
      <w:r w:rsidR="001E374D" w:rsidRPr="00042A82">
        <w:rPr>
          <w:rFonts w:ascii="Times New Roman" w:hAnsi="Times New Roman" w:cs="Times New Roman"/>
        </w:rPr>
        <w:t xml:space="preserve"> </w:t>
      </w:r>
      <w:r w:rsidR="007C6285" w:rsidRPr="00042A82">
        <w:rPr>
          <w:rFonts w:ascii="Times New Roman" w:hAnsi="Times New Roman" w:cs="Times New Roman"/>
        </w:rPr>
        <w:t>İdare</w:t>
      </w:r>
      <w:r w:rsidR="001E374D" w:rsidRPr="00042A82">
        <w:rPr>
          <w:rFonts w:ascii="Times New Roman" w:hAnsi="Times New Roman" w:cs="Times New Roman"/>
        </w:rPr>
        <w:t xml:space="preserve"> tarafından kullanılma şeklin</w:t>
      </w:r>
      <w:r w:rsidR="007C6285" w:rsidRPr="00042A82">
        <w:rPr>
          <w:rFonts w:ascii="Times New Roman" w:hAnsi="Times New Roman" w:cs="Times New Roman"/>
        </w:rPr>
        <w:t>de meydana gelen değişiklikler,</w:t>
      </w:r>
    </w:p>
    <w:p w14:paraId="195F898F" w14:textId="1EF591BA" w:rsidR="001E374D" w:rsidRPr="00042A82" w:rsidRDefault="0077557C"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Uygulama alanı</w:t>
      </w:r>
      <w:r w:rsidR="00DF2DF6" w:rsidRPr="00042A82">
        <w:rPr>
          <w:rFonts w:ascii="Times New Roman" w:hAnsi="Times New Roman" w:cs="Times New Roman"/>
        </w:rPr>
        <w:t>nın</w:t>
      </w:r>
      <w:r w:rsidR="001E374D" w:rsidRPr="00042A82">
        <w:rPr>
          <w:rFonts w:ascii="Times New Roman" w:hAnsi="Times New Roman" w:cs="Times New Roman"/>
        </w:rPr>
        <w:t xml:space="preserve"> yapısın</w:t>
      </w:r>
      <w:r w:rsidR="00DF2DF6" w:rsidRPr="00042A82">
        <w:rPr>
          <w:rFonts w:ascii="Times New Roman" w:hAnsi="Times New Roman" w:cs="Times New Roman"/>
        </w:rPr>
        <w:t xml:space="preserve">da meydana gelen </w:t>
      </w:r>
      <w:r w:rsidR="00B30419" w:rsidRPr="00042A82">
        <w:rPr>
          <w:rFonts w:ascii="Times New Roman" w:hAnsi="Times New Roman" w:cs="Times New Roman"/>
        </w:rPr>
        <w:t xml:space="preserve">veya öngörülemeyen </w:t>
      </w:r>
      <w:r w:rsidR="00DF2DF6" w:rsidRPr="00042A82">
        <w:rPr>
          <w:rFonts w:ascii="Times New Roman" w:hAnsi="Times New Roman" w:cs="Times New Roman"/>
        </w:rPr>
        <w:t>değişiklikler,</w:t>
      </w:r>
    </w:p>
    <w:p w14:paraId="0A7360A3" w14:textId="2E7FD7D4" w:rsidR="001E374D" w:rsidRPr="00042A82" w:rsidRDefault="0077557C"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Uygulama alanı</w:t>
      </w:r>
      <w:r w:rsidR="00D91857" w:rsidRPr="00042A82">
        <w:rPr>
          <w:rFonts w:ascii="Times New Roman" w:hAnsi="Times New Roman" w:cs="Times New Roman"/>
        </w:rPr>
        <w:t>nın</w:t>
      </w:r>
      <w:r w:rsidR="001E374D" w:rsidRPr="00042A82">
        <w:rPr>
          <w:rFonts w:ascii="Times New Roman" w:hAnsi="Times New Roman" w:cs="Times New Roman"/>
        </w:rPr>
        <w:t xml:space="preserve"> önemli bir kısmını etkileyen </w:t>
      </w:r>
      <w:r w:rsidR="00C95F4D" w:rsidRPr="00042A82">
        <w:rPr>
          <w:rFonts w:ascii="Times New Roman" w:hAnsi="Times New Roman" w:cs="Times New Roman"/>
        </w:rPr>
        <w:t>nitelikteki</w:t>
      </w:r>
      <w:r w:rsidR="00854FDD" w:rsidRPr="00042A82">
        <w:rPr>
          <w:rFonts w:ascii="Times New Roman" w:hAnsi="Times New Roman" w:cs="Times New Roman"/>
        </w:rPr>
        <w:t xml:space="preserve"> İdare kaynaklı veya İdareye atfedilebilecek</w:t>
      </w:r>
      <w:r w:rsidR="00CF6A1E" w:rsidRPr="00042A82">
        <w:rPr>
          <w:rFonts w:ascii="Times New Roman" w:hAnsi="Times New Roman" w:cs="Times New Roman"/>
        </w:rPr>
        <w:t xml:space="preserve"> </w:t>
      </w:r>
      <w:r w:rsidRPr="00042A82">
        <w:rPr>
          <w:rFonts w:ascii="Times New Roman" w:hAnsi="Times New Roman" w:cs="Times New Roman"/>
        </w:rPr>
        <w:t>Uygulama alanı</w:t>
      </w:r>
      <w:r w:rsidR="001E374D" w:rsidRPr="00042A82">
        <w:rPr>
          <w:rFonts w:ascii="Times New Roman" w:hAnsi="Times New Roman" w:cs="Times New Roman"/>
        </w:rPr>
        <w:t xml:space="preserve"> veya </w:t>
      </w:r>
      <w:r w:rsidR="00D91857" w:rsidRPr="00042A82">
        <w:rPr>
          <w:rFonts w:ascii="Times New Roman" w:hAnsi="Times New Roman" w:cs="Times New Roman"/>
        </w:rPr>
        <w:t>Ekipman</w:t>
      </w:r>
      <w:r w:rsidR="000C7DAB" w:rsidRPr="00042A82">
        <w:rPr>
          <w:rFonts w:ascii="Times New Roman" w:hAnsi="Times New Roman" w:cs="Times New Roman"/>
        </w:rPr>
        <w:t xml:space="preserve"> hasarları</w:t>
      </w:r>
      <w:r w:rsidR="00D91857" w:rsidRPr="00042A82">
        <w:rPr>
          <w:rFonts w:ascii="Times New Roman" w:hAnsi="Times New Roman" w:cs="Times New Roman"/>
        </w:rPr>
        <w:t>,</w:t>
      </w:r>
    </w:p>
    <w:p w14:paraId="074EF24F" w14:textId="7895F9B4" w:rsidR="001E374D" w:rsidRPr="00042A82" w:rsidRDefault="0077557C"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Uygulama alanı</w:t>
      </w:r>
      <w:r w:rsidR="00D91857" w:rsidRPr="00042A82">
        <w:rPr>
          <w:rFonts w:ascii="Times New Roman" w:hAnsi="Times New Roman" w:cs="Times New Roman"/>
        </w:rPr>
        <w:t>nın tamamının veya bir kısmının g</w:t>
      </w:r>
      <w:r w:rsidR="001E374D" w:rsidRPr="00042A82">
        <w:rPr>
          <w:rFonts w:ascii="Times New Roman" w:hAnsi="Times New Roman" w:cs="Times New Roman"/>
        </w:rPr>
        <w:t xml:space="preserve">eçici </w:t>
      </w:r>
      <w:r w:rsidR="00C95F4D" w:rsidRPr="00042A82">
        <w:rPr>
          <w:rFonts w:ascii="Times New Roman" w:hAnsi="Times New Roman" w:cs="Times New Roman"/>
        </w:rPr>
        <w:t>veya kalıcı olarak kapatılması</w:t>
      </w:r>
      <w:r w:rsidR="00CF6A1E" w:rsidRPr="00042A82">
        <w:rPr>
          <w:rFonts w:ascii="Times New Roman" w:hAnsi="Times New Roman" w:cs="Times New Roman"/>
        </w:rPr>
        <w:t>,</w:t>
      </w:r>
    </w:p>
    <w:p w14:paraId="4BDA8C16" w14:textId="7987AFD0" w:rsidR="00FB30A3" w:rsidRPr="00042A82" w:rsidRDefault="00FB30A3"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Mevzuat, standart değişiklikleri</w:t>
      </w:r>
    </w:p>
    <w:p w14:paraId="35C42977" w14:textId="77777777" w:rsidR="000C7DAB" w:rsidRPr="00042A82" w:rsidRDefault="000C7DAB" w:rsidP="00CA02B8">
      <w:pPr>
        <w:pStyle w:val="ListeParagraf"/>
        <w:spacing w:after="0" w:line="276" w:lineRule="auto"/>
        <w:ind w:left="851"/>
        <w:jc w:val="both"/>
        <w:rPr>
          <w:rFonts w:ascii="Times New Roman" w:hAnsi="Times New Roman" w:cs="Times New Roman"/>
        </w:rPr>
      </w:pPr>
    </w:p>
    <w:p w14:paraId="17A2E204" w14:textId="3BE5BF69" w:rsidR="000C7DAB" w:rsidRPr="00042A82" w:rsidRDefault="00933EBD"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14.3</w:t>
      </w:r>
      <w:r w:rsidR="00EF0645" w:rsidRPr="00042A82">
        <w:rPr>
          <w:rFonts w:ascii="Times New Roman" w:hAnsi="Times New Roman" w:cs="Times New Roman"/>
        </w:rPr>
        <w:t xml:space="preserve"> </w:t>
      </w:r>
      <w:r w:rsidR="00F83ADF" w:rsidRPr="00042A82">
        <w:rPr>
          <w:rFonts w:ascii="Times New Roman" w:hAnsi="Times New Roman" w:cs="Times New Roman"/>
        </w:rPr>
        <w:t xml:space="preserve">üncü madde </w:t>
      </w:r>
      <w:r w:rsidR="00EF0645" w:rsidRPr="00042A82">
        <w:rPr>
          <w:rFonts w:ascii="Times New Roman" w:hAnsi="Times New Roman" w:cs="Times New Roman"/>
        </w:rPr>
        <w:t>kapsamında bir değişikliğin oluşması durumunda İdare, en az 15 (on</w:t>
      </w:r>
      <w:r w:rsidR="0077557C" w:rsidRPr="00042A82">
        <w:rPr>
          <w:rFonts w:ascii="Times New Roman" w:hAnsi="Times New Roman" w:cs="Times New Roman"/>
        </w:rPr>
        <w:t xml:space="preserve"> </w:t>
      </w:r>
      <w:r w:rsidR="00EF0645" w:rsidRPr="00042A82">
        <w:rPr>
          <w:rFonts w:ascii="Times New Roman" w:hAnsi="Times New Roman" w:cs="Times New Roman"/>
        </w:rPr>
        <w:t>beş</w:t>
      </w:r>
      <w:r w:rsidR="0077557C" w:rsidRPr="00042A82">
        <w:rPr>
          <w:rFonts w:ascii="Times New Roman" w:hAnsi="Times New Roman" w:cs="Times New Roman"/>
        </w:rPr>
        <w:t>) gün</w:t>
      </w:r>
      <w:r w:rsidR="00EF0645" w:rsidRPr="00042A82">
        <w:rPr>
          <w:rFonts w:ascii="Times New Roman" w:hAnsi="Times New Roman" w:cs="Times New Roman"/>
        </w:rPr>
        <w:t xml:space="preserve"> önce Yükleniciye gerekli açıklamaları içeren yazılı bir bildirim sunar. Acil durum veya önceden bilgilendirmeyi imkânsız kılan durumlarda, Yükleniciye değişiklik bildirimi en kısa sürede yapılır</w:t>
      </w:r>
      <w:r w:rsidR="007061E3" w:rsidRPr="00042A82">
        <w:rPr>
          <w:rFonts w:ascii="Times New Roman" w:hAnsi="Times New Roman" w:cs="Times New Roman"/>
        </w:rPr>
        <w:t>.</w:t>
      </w:r>
    </w:p>
    <w:p w14:paraId="5EC57B9C" w14:textId="77777777" w:rsidR="000C7DAB" w:rsidRPr="00042A82" w:rsidRDefault="000C7DAB" w:rsidP="00CA02B8">
      <w:pPr>
        <w:pStyle w:val="ListeParagraf"/>
        <w:spacing w:after="0" w:line="276" w:lineRule="auto"/>
        <w:ind w:left="567"/>
        <w:jc w:val="both"/>
        <w:rPr>
          <w:rFonts w:ascii="Times New Roman" w:hAnsi="Times New Roman" w:cs="Times New Roman"/>
        </w:rPr>
      </w:pPr>
    </w:p>
    <w:p w14:paraId="4D450AF4" w14:textId="12822CC0" w:rsidR="00EF0645" w:rsidRPr="00042A82" w:rsidRDefault="00854FDD" w:rsidP="00CA02B8">
      <w:pPr>
        <w:pStyle w:val="ListeParagraf"/>
        <w:numPr>
          <w:ilvl w:val="1"/>
          <w:numId w:val="2"/>
        </w:numPr>
        <w:spacing w:after="0" w:line="276" w:lineRule="auto"/>
        <w:jc w:val="both"/>
        <w:rPr>
          <w:rFonts w:ascii="Times New Roman" w:hAnsi="Times New Roman" w:cs="Times New Roman"/>
        </w:rPr>
      </w:pPr>
      <w:bookmarkStart w:id="19" w:name="_Ref529790185"/>
      <w:bookmarkStart w:id="20" w:name="_Ref529791262"/>
      <w:r w:rsidRPr="00042A82">
        <w:rPr>
          <w:rFonts w:ascii="Times New Roman" w:hAnsi="Times New Roman" w:cs="Times New Roman"/>
        </w:rPr>
        <w:t>İşin kapsamında</w:t>
      </w:r>
      <w:r w:rsidR="00EF0645" w:rsidRPr="00042A82">
        <w:rPr>
          <w:rFonts w:ascii="Times New Roman" w:hAnsi="Times New Roman" w:cs="Times New Roman"/>
        </w:rPr>
        <w:t xml:space="preserve">, </w:t>
      </w:r>
      <w:r w:rsidR="00933EBD" w:rsidRPr="00042A82">
        <w:rPr>
          <w:rFonts w:ascii="Times New Roman" w:hAnsi="Times New Roman" w:cs="Times New Roman"/>
        </w:rPr>
        <w:t>14.3</w:t>
      </w:r>
      <w:r w:rsidR="00EF0645" w:rsidRPr="00042A82">
        <w:rPr>
          <w:rFonts w:ascii="Times New Roman" w:hAnsi="Times New Roman" w:cs="Times New Roman"/>
        </w:rPr>
        <w:t xml:space="preserve"> </w:t>
      </w:r>
      <w:r w:rsidR="00F83ADF" w:rsidRPr="00042A82">
        <w:rPr>
          <w:rFonts w:ascii="Times New Roman" w:hAnsi="Times New Roman" w:cs="Times New Roman"/>
        </w:rPr>
        <w:t xml:space="preserve">üncü madde </w:t>
      </w:r>
      <w:r w:rsidR="00EF0645" w:rsidRPr="00042A82">
        <w:rPr>
          <w:rFonts w:ascii="Times New Roman" w:hAnsi="Times New Roman" w:cs="Times New Roman"/>
        </w:rPr>
        <w:t xml:space="preserve">nedeniyle bir değişiklik olması halinde </w:t>
      </w:r>
      <w:r w:rsidR="00531D9B" w:rsidRPr="00042A82">
        <w:rPr>
          <w:rFonts w:ascii="Times New Roman" w:hAnsi="Times New Roman" w:cs="Times New Roman"/>
        </w:rPr>
        <w:t>Taraflar</w:t>
      </w:r>
      <w:r w:rsidR="00EF0645" w:rsidRPr="00042A82">
        <w:rPr>
          <w:rFonts w:ascii="Times New Roman" w:hAnsi="Times New Roman" w:cs="Times New Roman"/>
        </w:rPr>
        <w:t xml:space="preserve">, </w:t>
      </w:r>
      <w:r w:rsidRPr="00042A82">
        <w:rPr>
          <w:rFonts w:ascii="Times New Roman" w:hAnsi="Times New Roman" w:cs="Times New Roman"/>
        </w:rPr>
        <w:t>İş kapsamı</w:t>
      </w:r>
      <w:r w:rsidR="00EF0645" w:rsidRPr="00042A82">
        <w:rPr>
          <w:rFonts w:ascii="Times New Roman" w:hAnsi="Times New Roman" w:cs="Times New Roman"/>
        </w:rPr>
        <w:t xml:space="preserve"> değişiklikleri nedeniyle </w:t>
      </w:r>
      <w:r w:rsidR="0077557C" w:rsidRPr="00042A82">
        <w:rPr>
          <w:rFonts w:ascii="Times New Roman" w:hAnsi="Times New Roman" w:cs="Times New Roman"/>
        </w:rPr>
        <w:t>Referans enerji tüketimi</w:t>
      </w:r>
      <w:r w:rsidR="00EF0645" w:rsidRPr="00042A82">
        <w:rPr>
          <w:rFonts w:ascii="Times New Roman" w:hAnsi="Times New Roman" w:cs="Times New Roman"/>
        </w:rPr>
        <w:t xml:space="preserve">nde, </w:t>
      </w:r>
      <w:r w:rsidR="0077557C" w:rsidRPr="00042A82">
        <w:rPr>
          <w:rFonts w:ascii="Times New Roman" w:hAnsi="Times New Roman" w:cs="Times New Roman"/>
        </w:rPr>
        <w:t>Referans enerji tüketimi</w:t>
      </w:r>
      <w:r w:rsidR="00EF0645" w:rsidRPr="00042A82">
        <w:rPr>
          <w:rFonts w:ascii="Times New Roman" w:hAnsi="Times New Roman" w:cs="Times New Roman"/>
        </w:rPr>
        <w:t xml:space="preserve"> ayarlama yönteminde</w:t>
      </w:r>
      <w:r w:rsidR="002F2021" w:rsidRPr="00042A82">
        <w:rPr>
          <w:rFonts w:ascii="Times New Roman" w:hAnsi="Times New Roman" w:cs="Times New Roman"/>
        </w:rPr>
        <w:t>, uygulanacak EVÖ’lerin mahiyetinde</w:t>
      </w:r>
      <w:r w:rsidR="00EF0645" w:rsidRPr="00042A82">
        <w:rPr>
          <w:rFonts w:ascii="Times New Roman" w:hAnsi="Times New Roman" w:cs="Times New Roman"/>
        </w:rPr>
        <w:t xml:space="preserve"> ve </w:t>
      </w:r>
      <w:r w:rsidR="0077557C" w:rsidRPr="00042A82">
        <w:rPr>
          <w:rFonts w:ascii="Times New Roman" w:hAnsi="Times New Roman" w:cs="Times New Roman"/>
        </w:rPr>
        <w:t>Tasarruf garantisi</w:t>
      </w:r>
      <w:r w:rsidR="00EF0645" w:rsidRPr="00042A82">
        <w:rPr>
          <w:rFonts w:ascii="Times New Roman" w:hAnsi="Times New Roman" w:cs="Times New Roman"/>
        </w:rPr>
        <w:t xml:space="preserve">nde hangi ayarlamaların yapılmasının gerekli olduğuna karar verirler. Yüklenici ve İdare, yapılan ayarlamaların genel kabul görmüş mühendislik ilkelerine ve </w:t>
      </w:r>
      <w:r w:rsidR="00F83ADF" w:rsidRPr="00042A82">
        <w:rPr>
          <w:rFonts w:ascii="Times New Roman" w:hAnsi="Times New Roman" w:cs="Times New Roman"/>
        </w:rPr>
        <w:t>14.2 nci madde</w:t>
      </w:r>
      <w:r w:rsidR="003E6839" w:rsidRPr="00042A82">
        <w:rPr>
          <w:rFonts w:ascii="Times New Roman" w:hAnsi="Times New Roman" w:cs="Times New Roman"/>
        </w:rPr>
        <w:t xml:space="preserve">ye </w:t>
      </w:r>
      <w:r w:rsidR="00EF0645" w:rsidRPr="00042A82">
        <w:rPr>
          <w:rFonts w:ascii="Times New Roman" w:hAnsi="Times New Roman" w:cs="Times New Roman"/>
        </w:rPr>
        <w:t xml:space="preserve">uygun olacağını kabul ederler. Bu kapsamda Yüklenici ve İdare arasında meydana gelebilecek herhangi bir uyuşmazlık, </w:t>
      </w:r>
      <w:r w:rsidR="003E6839" w:rsidRPr="00042A82">
        <w:rPr>
          <w:rFonts w:ascii="Times New Roman" w:hAnsi="Times New Roman" w:cs="Times New Roman"/>
        </w:rPr>
        <w:t xml:space="preserve">25 </w:t>
      </w:r>
      <w:r w:rsidR="00F83ADF" w:rsidRPr="00042A82">
        <w:rPr>
          <w:rFonts w:ascii="Times New Roman" w:hAnsi="Times New Roman" w:cs="Times New Roman"/>
        </w:rPr>
        <w:t xml:space="preserve">inci madde </w:t>
      </w:r>
      <w:r w:rsidR="00EF0645" w:rsidRPr="00042A82">
        <w:rPr>
          <w:rFonts w:ascii="Times New Roman" w:hAnsi="Times New Roman" w:cs="Times New Roman"/>
        </w:rPr>
        <w:t>hükümlerine uygun olarak çözümlenir.</w:t>
      </w:r>
      <w:bookmarkEnd w:id="19"/>
      <w:r w:rsidR="00EF0645" w:rsidRPr="00042A82">
        <w:rPr>
          <w:rFonts w:ascii="Times New Roman" w:hAnsi="Times New Roman" w:cs="Times New Roman"/>
        </w:rPr>
        <w:t xml:space="preserve"> </w:t>
      </w:r>
    </w:p>
    <w:bookmarkEnd w:id="20"/>
    <w:p w14:paraId="127895B7" w14:textId="77777777" w:rsidR="00E1369E" w:rsidRPr="00042A82" w:rsidRDefault="00E1369E" w:rsidP="007B0781">
      <w:pPr>
        <w:spacing w:after="0" w:line="276" w:lineRule="auto"/>
        <w:jc w:val="both"/>
        <w:rPr>
          <w:rFonts w:ascii="Times New Roman" w:hAnsi="Times New Roman" w:cs="Times New Roman"/>
        </w:rPr>
      </w:pPr>
    </w:p>
    <w:p w14:paraId="38F04EE1" w14:textId="679709A5" w:rsidR="00907764" w:rsidRPr="00042A82" w:rsidRDefault="002634D8" w:rsidP="00CA02B8">
      <w:pPr>
        <w:pStyle w:val="ListeParagraf"/>
        <w:numPr>
          <w:ilvl w:val="0"/>
          <w:numId w:val="2"/>
        </w:numPr>
        <w:spacing w:after="0" w:line="276" w:lineRule="auto"/>
        <w:jc w:val="both"/>
        <w:rPr>
          <w:rFonts w:ascii="Times New Roman" w:hAnsi="Times New Roman" w:cs="Times New Roman"/>
          <w:b/>
        </w:rPr>
      </w:pPr>
      <w:r w:rsidRPr="00042A82">
        <w:rPr>
          <w:rFonts w:ascii="Times New Roman" w:hAnsi="Times New Roman" w:cs="Times New Roman"/>
          <w:b/>
        </w:rPr>
        <w:t xml:space="preserve"> UYGULAMA DÖNEMİ</w:t>
      </w:r>
      <w:bookmarkEnd w:id="14"/>
    </w:p>
    <w:p w14:paraId="576B04DE" w14:textId="77777777" w:rsidR="003938C0" w:rsidRPr="00042A82" w:rsidRDefault="003938C0" w:rsidP="00CA02B8">
      <w:pPr>
        <w:pStyle w:val="ListeParagraf"/>
        <w:spacing w:after="0" w:line="276" w:lineRule="auto"/>
        <w:ind w:left="360"/>
        <w:jc w:val="both"/>
        <w:rPr>
          <w:rFonts w:ascii="Times New Roman" w:hAnsi="Times New Roman" w:cs="Times New Roman"/>
          <w:b/>
        </w:rPr>
      </w:pPr>
    </w:p>
    <w:p w14:paraId="502396D9" w14:textId="1B5E8CE6" w:rsidR="003938C0" w:rsidRPr="00042A82" w:rsidRDefault="003938C0"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Yüklenici, İş</w:t>
      </w:r>
      <w:r w:rsidR="007B0781" w:rsidRPr="00042A82">
        <w:rPr>
          <w:rFonts w:ascii="Times New Roman" w:hAnsi="Times New Roman" w:cs="Times New Roman"/>
        </w:rPr>
        <w:t xml:space="preserve">i </w:t>
      </w:r>
      <w:r w:rsidR="00256CDB" w:rsidRPr="00042A82">
        <w:rPr>
          <w:rFonts w:ascii="Times New Roman" w:hAnsi="Times New Roman" w:cs="Times New Roman"/>
        </w:rPr>
        <w:t>Sözleşme</w:t>
      </w:r>
      <w:r w:rsidR="002F2021" w:rsidRPr="00042A82">
        <w:rPr>
          <w:rFonts w:ascii="Times New Roman" w:hAnsi="Times New Roman" w:cs="Times New Roman"/>
        </w:rPr>
        <w:t xml:space="preserve"> ve eklerine</w:t>
      </w:r>
      <w:r w:rsidRPr="00042A82">
        <w:rPr>
          <w:rFonts w:ascii="Times New Roman" w:hAnsi="Times New Roman" w:cs="Times New Roman"/>
        </w:rPr>
        <w:t xml:space="preserve"> uygun olarak ifa etmekle yükümlüdür. </w:t>
      </w:r>
      <w:r w:rsidR="009867E8" w:rsidRPr="00042A82">
        <w:rPr>
          <w:rFonts w:ascii="Times New Roman" w:hAnsi="Times New Roman" w:cs="Times New Roman"/>
        </w:rPr>
        <w:t>Yüklenici,</w:t>
      </w:r>
      <w:r w:rsidR="007B0781" w:rsidRPr="00042A82">
        <w:rPr>
          <w:rFonts w:ascii="Times New Roman" w:hAnsi="Times New Roman" w:cs="Times New Roman"/>
        </w:rPr>
        <w:t xml:space="preserve"> İşe dair </w:t>
      </w:r>
      <w:r w:rsidR="00390114" w:rsidRPr="00042A82">
        <w:rPr>
          <w:rFonts w:ascii="Times New Roman" w:hAnsi="Times New Roman" w:cs="Times New Roman"/>
        </w:rPr>
        <w:t>gerekli tasarım,</w:t>
      </w:r>
      <w:r w:rsidR="002F2021" w:rsidRPr="00042A82">
        <w:rPr>
          <w:rFonts w:ascii="Times New Roman" w:hAnsi="Times New Roman" w:cs="Times New Roman"/>
        </w:rPr>
        <w:t xml:space="preserve"> analiz</w:t>
      </w:r>
      <w:r w:rsidR="007B0781" w:rsidRPr="00042A82">
        <w:rPr>
          <w:rFonts w:ascii="Times New Roman" w:hAnsi="Times New Roman" w:cs="Times New Roman"/>
        </w:rPr>
        <w:t>,</w:t>
      </w:r>
      <w:r w:rsidR="00390114" w:rsidRPr="00042A82">
        <w:rPr>
          <w:rFonts w:ascii="Times New Roman" w:hAnsi="Times New Roman" w:cs="Times New Roman"/>
        </w:rPr>
        <w:t xml:space="preserve"> </w:t>
      </w:r>
      <w:r w:rsidR="007B0781" w:rsidRPr="00042A82">
        <w:rPr>
          <w:rFonts w:ascii="Times New Roman" w:hAnsi="Times New Roman" w:cs="Times New Roman"/>
        </w:rPr>
        <w:t xml:space="preserve">simülasyon, </w:t>
      </w:r>
      <w:r w:rsidR="00390114" w:rsidRPr="00042A82">
        <w:rPr>
          <w:rFonts w:ascii="Times New Roman" w:hAnsi="Times New Roman" w:cs="Times New Roman"/>
        </w:rPr>
        <w:t xml:space="preserve">projelendirme </w:t>
      </w:r>
      <w:r w:rsidR="009867E8" w:rsidRPr="00042A82">
        <w:rPr>
          <w:rFonts w:ascii="Times New Roman" w:hAnsi="Times New Roman" w:cs="Times New Roman"/>
        </w:rPr>
        <w:t>v</w:t>
      </w:r>
      <w:r w:rsidR="007B0781" w:rsidRPr="00042A82">
        <w:rPr>
          <w:rFonts w:ascii="Times New Roman" w:hAnsi="Times New Roman" w:cs="Times New Roman"/>
        </w:rPr>
        <w:t xml:space="preserve">b. çalışmaları </w:t>
      </w:r>
      <w:r w:rsidR="00A202A1" w:rsidRPr="00042A82">
        <w:rPr>
          <w:rFonts w:ascii="Times New Roman" w:hAnsi="Times New Roman" w:cs="Times New Roman"/>
        </w:rPr>
        <w:t>yapmakla yükümlüdür. Yüklenici</w:t>
      </w:r>
      <w:r w:rsidR="00390114" w:rsidRPr="00042A82">
        <w:rPr>
          <w:rFonts w:ascii="Times New Roman" w:hAnsi="Times New Roman" w:cs="Times New Roman"/>
        </w:rPr>
        <w:t xml:space="preserve">, </w:t>
      </w:r>
      <w:r w:rsidR="007B0781" w:rsidRPr="00042A82">
        <w:rPr>
          <w:rFonts w:ascii="Times New Roman" w:hAnsi="Times New Roman" w:cs="Times New Roman"/>
        </w:rPr>
        <w:t xml:space="preserve">İşin </w:t>
      </w:r>
      <w:r w:rsidR="00390114" w:rsidRPr="00042A82">
        <w:rPr>
          <w:rFonts w:ascii="Times New Roman" w:hAnsi="Times New Roman" w:cs="Times New Roman"/>
        </w:rPr>
        <w:t xml:space="preserve">ve mevzuatın gereklerine uygun olarak </w:t>
      </w:r>
      <w:r w:rsidR="007B0781" w:rsidRPr="00042A82">
        <w:rPr>
          <w:rFonts w:ascii="Times New Roman" w:hAnsi="Times New Roman" w:cs="Times New Roman"/>
        </w:rPr>
        <w:t xml:space="preserve">mimari, </w:t>
      </w:r>
      <w:r w:rsidR="00390114" w:rsidRPr="00042A82">
        <w:rPr>
          <w:rFonts w:ascii="Times New Roman" w:hAnsi="Times New Roman" w:cs="Times New Roman"/>
        </w:rPr>
        <w:t>elektrik, mekanik, inşaat</w:t>
      </w:r>
      <w:r w:rsidR="007B0781" w:rsidRPr="00042A82">
        <w:rPr>
          <w:rFonts w:ascii="Times New Roman" w:hAnsi="Times New Roman" w:cs="Times New Roman"/>
        </w:rPr>
        <w:t>, tesisat, statik vb.</w:t>
      </w:r>
      <w:r w:rsidR="00390114" w:rsidRPr="00042A82">
        <w:rPr>
          <w:rFonts w:ascii="Times New Roman" w:hAnsi="Times New Roman" w:cs="Times New Roman"/>
        </w:rPr>
        <w:t xml:space="preserve"> projeleri </w:t>
      </w:r>
      <w:r w:rsidR="007B0781" w:rsidRPr="00042A82">
        <w:rPr>
          <w:rFonts w:ascii="Times New Roman" w:hAnsi="Times New Roman" w:cs="Times New Roman"/>
        </w:rPr>
        <w:t xml:space="preserve">onaylı İş planında vermiş olduğu sürelere uygun </w:t>
      </w:r>
      <w:r w:rsidR="00C7635F" w:rsidRPr="00042A82">
        <w:rPr>
          <w:rFonts w:ascii="Times New Roman" w:hAnsi="Times New Roman" w:cs="Times New Roman"/>
        </w:rPr>
        <w:t>hazırlayarak İdareye sunar.</w:t>
      </w:r>
      <w:r w:rsidR="00390114" w:rsidRPr="00042A82">
        <w:rPr>
          <w:rFonts w:ascii="Times New Roman" w:hAnsi="Times New Roman" w:cs="Times New Roman"/>
        </w:rPr>
        <w:t xml:space="preserve"> </w:t>
      </w:r>
      <w:r w:rsidR="00A202A1" w:rsidRPr="00042A82">
        <w:rPr>
          <w:rFonts w:ascii="Times New Roman" w:hAnsi="Times New Roman" w:cs="Times New Roman"/>
        </w:rPr>
        <w:t xml:space="preserve"> </w:t>
      </w:r>
    </w:p>
    <w:p w14:paraId="5D589B98" w14:textId="77777777" w:rsidR="00763F45" w:rsidRPr="00042A82" w:rsidRDefault="00763F45" w:rsidP="00CA02B8">
      <w:pPr>
        <w:spacing w:after="0" w:line="276" w:lineRule="auto"/>
        <w:jc w:val="both"/>
        <w:rPr>
          <w:rFonts w:ascii="Times New Roman" w:hAnsi="Times New Roman" w:cs="Times New Roman"/>
          <w:bCs/>
        </w:rPr>
      </w:pPr>
    </w:p>
    <w:p w14:paraId="7E0A25FC" w14:textId="26FB7E4B" w:rsidR="00947179" w:rsidRPr="00042A82" w:rsidRDefault="00A77003"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İşe ilişkin riskler ve belirsizlikler ve </w:t>
      </w:r>
      <w:r w:rsidR="00C7635F" w:rsidRPr="00042A82">
        <w:rPr>
          <w:rFonts w:ascii="Times New Roman" w:hAnsi="Times New Roman" w:cs="Times New Roman"/>
          <w:bCs/>
        </w:rPr>
        <w:t xml:space="preserve">bu belirsizliklerin oluşturabileceği maliyetler </w:t>
      </w:r>
      <w:r w:rsidRPr="00042A82">
        <w:rPr>
          <w:rFonts w:ascii="Times New Roman" w:hAnsi="Times New Roman" w:cs="Times New Roman"/>
          <w:bCs/>
        </w:rPr>
        <w:t xml:space="preserve">İş için Yükleniciye ödenecek Sözleşme bedeline dâhildir. </w:t>
      </w:r>
      <w:r w:rsidR="00763F45" w:rsidRPr="00042A82">
        <w:rPr>
          <w:rFonts w:ascii="Times New Roman" w:hAnsi="Times New Roman" w:cs="Times New Roman"/>
          <w:bCs/>
        </w:rPr>
        <w:t>Yüklenici</w:t>
      </w:r>
      <w:r w:rsidR="003F1338" w:rsidRPr="00042A82">
        <w:rPr>
          <w:rFonts w:ascii="Times New Roman" w:hAnsi="Times New Roman" w:cs="Times New Roman"/>
          <w:bCs/>
        </w:rPr>
        <w:t xml:space="preserve">, gerekli fizibilite çalışmalarını yaptığını, </w:t>
      </w:r>
      <w:r w:rsidR="0054008B" w:rsidRPr="00042A82">
        <w:rPr>
          <w:rFonts w:ascii="Times New Roman" w:hAnsi="Times New Roman" w:cs="Times New Roman"/>
          <w:bCs/>
        </w:rPr>
        <w:t>meteorolojik</w:t>
      </w:r>
      <w:r w:rsidR="00407B6B" w:rsidRPr="00042A82">
        <w:rPr>
          <w:rFonts w:ascii="Times New Roman" w:hAnsi="Times New Roman" w:cs="Times New Roman"/>
          <w:bCs/>
        </w:rPr>
        <w:t>, klimatolojik</w:t>
      </w:r>
      <w:r w:rsidR="00CF6A1E" w:rsidRPr="00042A82">
        <w:rPr>
          <w:rFonts w:ascii="Times New Roman" w:hAnsi="Times New Roman" w:cs="Times New Roman"/>
          <w:bCs/>
        </w:rPr>
        <w:t xml:space="preserve"> </w:t>
      </w:r>
      <w:r w:rsidR="003F1338" w:rsidRPr="00042A82">
        <w:rPr>
          <w:rFonts w:ascii="Times New Roman" w:hAnsi="Times New Roman" w:cs="Times New Roman"/>
          <w:bCs/>
        </w:rPr>
        <w:t xml:space="preserve">ve jeolojik koşulları, teknik ve idari şartları, ilgili mevzuattan kaynaklanan yükümlülüklerin yerine getirilmesi için geçecek süreler ile İşe devam edilmesi için yapılması gereken işlemler hakkında bilgi edindiğini, öngörüsü bulunduğunu ve yükümlülüklerini </w:t>
      </w:r>
      <w:r w:rsidR="00256CDB" w:rsidRPr="00042A82">
        <w:rPr>
          <w:rFonts w:ascii="Times New Roman" w:hAnsi="Times New Roman" w:cs="Times New Roman"/>
          <w:bCs/>
        </w:rPr>
        <w:t>Sözleşme</w:t>
      </w:r>
      <w:r w:rsidR="003F1338" w:rsidRPr="00042A82">
        <w:rPr>
          <w:rFonts w:ascii="Times New Roman" w:hAnsi="Times New Roman" w:cs="Times New Roman"/>
          <w:bCs/>
        </w:rPr>
        <w:t>de öngörülen sürelerde</w:t>
      </w:r>
      <w:r w:rsidR="00763F45" w:rsidRPr="00042A82">
        <w:rPr>
          <w:rFonts w:ascii="Times New Roman" w:hAnsi="Times New Roman" w:cs="Times New Roman"/>
          <w:bCs/>
        </w:rPr>
        <w:t xml:space="preserve">, noksansız ve kusursuz bir şekilde bitirme kapasitesinin bulunduğunu </w:t>
      </w:r>
      <w:r w:rsidR="003F1338" w:rsidRPr="00042A82">
        <w:rPr>
          <w:rFonts w:ascii="Times New Roman" w:hAnsi="Times New Roman" w:cs="Times New Roman"/>
          <w:bCs/>
        </w:rPr>
        <w:t xml:space="preserve">kabul ve taahhüt eder. </w:t>
      </w:r>
      <w:r w:rsidR="00763F45" w:rsidRPr="00042A82">
        <w:rPr>
          <w:rFonts w:ascii="Times New Roman" w:hAnsi="Times New Roman" w:cs="Times New Roman"/>
          <w:bCs/>
        </w:rPr>
        <w:t xml:space="preserve">Bu kapsamda İdarenin, </w:t>
      </w:r>
      <w:r w:rsidR="00B30419" w:rsidRPr="00042A82">
        <w:rPr>
          <w:rFonts w:ascii="Times New Roman" w:hAnsi="Times New Roman" w:cs="Times New Roman"/>
          <w:bCs/>
        </w:rPr>
        <w:t>Şartname</w:t>
      </w:r>
      <w:r w:rsidR="00407B6B" w:rsidRPr="00042A82">
        <w:rPr>
          <w:rFonts w:ascii="Times New Roman" w:hAnsi="Times New Roman" w:cs="Times New Roman"/>
          <w:bCs/>
        </w:rPr>
        <w:t>nin Ek-</w:t>
      </w:r>
      <w:r w:rsidR="00F83ADF" w:rsidRPr="00042A82">
        <w:rPr>
          <w:rFonts w:ascii="Times New Roman" w:hAnsi="Times New Roman" w:cs="Times New Roman"/>
          <w:bCs/>
        </w:rPr>
        <w:t>2/</w:t>
      </w:r>
      <w:r w:rsidR="00407B6B" w:rsidRPr="00042A82">
        <w:rPr>
          <w:rFonts w:ascii="Times New Roman" w:hAnsi="Times New Roman" w:cs="Times New Roman"/>
          <w:bCs/>
        </w:rPr>
        <w:t>8’inde</w:t>
      </w:r>
      <w:r w:rsidR="00763F45" w:rsidRPr="00042A82">
        <w:rPr>
          <w:rFonts w:ascii="Times New Roman" w:hAnsi="Times New Roman" w:cs="Times New Roman"/>
          <w:bCs/>
        </w:rPr>
        <w:t xml:space="preserve"> Yükleniciye sunduğu </w:t>
      </w:r>
      <w:r w:rsidR="00C7635F" w:rsidRPr="00042A82">
        <w:rPr>
          <w:rFonts w:ascii="Times New Roman" w:hAnsi="Times New Roman" w:cs="Times New Roman"/>
          <w:bCs/>
        </w:rPr>
        <w:t xml:space="preserve">nihai </w:t>
      </w:r>
      <w:r w:rsidR="00763F45" w:rsidRPr="00042A82">
        <w:rPr>
          <w:rFonts w:ascii="Times New Roman" w:hAnsi="Times New Roman" w:cs="Times New Roman"/>
          <w:bCs/>
        </w:rPr>
        <w:t>Etüt</w:t>
      </w:r>
      <w:r w:rsidR="0093661A" w:rsidRPr="00042A82">
        <w:rPr>
          <w:rFonts w:ascii="Times New Roman" w:hAnsi="Times New Roman" w:cs="Times New Roman"/>
          <w:bCs/>
        </w:rPr>
        <w:t xml:space="preserve"> </w:t>
      </w:r>
      <w:r w:rsidR="0077557C" w:rsidRPr="00042A82">
        <w:rPr>
          <w:rFonts w:ascii="Times New Roman" w:hAnsi="Times New Roman" w:cs="Times New Roman"/>
          <w:bCs/>
        </w:rPr>
        <w:t>r</w:t>
      </w:r>
      <w:r w:rsidR="00894C16" w:rsidRPr="00042A82">
        <w:rPr>
          <w:rFonts w:ascii="Times New Roman" w:hAnsi="Times New Roman" w:cs="Times New Roman"/>
          <w:bCs/>
        </w:rPr>
        <w:t>aporu</w:t>
      </w:r>
      <w:r w:rsidR="00763F45" w:rsidRPr="00042A82">
        <w:rPr>
          <w:rFonts w:ascii="Times New Roman" w:hAnsi="Times New Roman" w:cs="Times New Roman"/>
          <w:bCs/>
        </w:rPr>
        <w:t xml:space="preserve">, </w:t>
      </w:r>
      <w:r w:rsidR="00B30419" w:rsidRPr="00042A82">
        <w:rPr>
          <w:rFonts w:ascii="Times New Roman" w:hAnsi="Times New Roman" w:cs="Times New Roman"/>
          <w:bCs/>
        </w:rPr>
        <w:t xml:space="preserve">İdarenin o zamanki en güncel bilgisi ve çabası çerçevesinde hazırlanmış, </w:t>
      </w:r>
      <w:r w:rsidR="00763F45" w:rsidRPr="00042A82">
        <w:rPr>
          <w:rFonts w:ascii="Times New Roman" w:hAnsi="Times New Roman" w:cs="Times New Roman"/>
          <w:bCs/>
        </w:rPr>
        <w:t xml:space="preserve">Yüklenicinin Teklifini oluşturması için yardımcı </w:t>
      </w:r>
      <w:r w:rsidR="0093661A" w:rsidRPr="00042A82">
        <w:rPr>
          <w:rFonts w:ascii="Times New Roman" w:hAnsi="Times New Roman" w:cs="Times New Roman"/>
          <w:bCs/>
        </w:rPr>
        <w:t xml:space="preserve">bir </w:t>
      </w:r>
      <w:r w:rsidR="00763F45" w:rsidRPr="00042A82">
        <w:rPr>
          <w:rFonts w:ascii="Times New Roman" w:hAnsi="Times New Roman" w:cs="Times New Roman"/>
          <w:bCs/>
        </w:rPr>
        <w:t xml:space="preserve">belge statüsündedir. Yüklenici, </w:t>
      </w:r>
      <w:r w:rsidR="00B30419" w:rsidRPr="00042A82">
        <w:rPr>
          <w:rFonts w:ascii="Times New Roman" w:hAnsi="Times New Roman" w:cs="Times New Roman"/>
          <w:bCs/>
        </w:rPr>
        <w:t xml:space="preserve">konu uzmanı olarak gerekli çalışmaları ve yerinde incelemeleri yaparak Teklifini oluşturduğundan Sözleşme sonrası </w:t>
      </w:r>
      <w:r w:rsidR="00894C16" w:rsidRPr="00042A82">
        <w:rPr>
          <w:rFonts w:ascii="Times New Roman" w:hAnsi="Times New Roman" w:cs="Times New Roman"/>
          <w:bCs/>
        </w:rPr>
        <w:t xml:space="preserve">nihai </w:t>
      </w:r>
      <w:r w:rsidR="00763F45" w:rsidRPr="00042A82">
        <w:rPr>
          <w:rFonts w:ascii="Times New Roman" w:hAnsi="Times New Roman" w:cs="Times New Roman"/>
          <w:bCs/>
        </w:rPr>
        <w:t xml:space="preserve">Etüt </w:t>
      </w:r>
      <w:r w:rsidR="0077557C" w:rsidRPr="00042A82">
        <w:rPr>
          <w:rFonts w:ascii="Times New Roman" w:hAnsi="Times New Roman" w:cs="Times New Roman"/>
          <w:bCs/>
        </w:rPr>
        <w:t>r</w:t>
      </w:r>
      <w:r w:rsidR="00894C16" w:rsidRPr="00042A82">
        <w:rPr>
          <w:rFonts w:ascii="Times New Roman" w:hAnsi="Times New Roman" w:cs="Times New Roman"/>
          <w:bCs/>
        </w:rPr>
        <w:t xml:space="preserve">aporundaki </w:t>
      </w:r>
      <w:r w:rsidR="00763F45" w:rsidRPr="00042A82">
        <w:rPr>
          <w:rFonts w:ascii="Times New Roman" w:hAnsi="Times New Roman" w:cs="Times New Roman"/>
          <w:bCs/>
        </w:rPr>
        <w:t xml:space="preserve">bilgi ve belgelerin hatalı, eksik veya yanıltıcı olduğundan bahisle İdareden herhangi bir </w:t>
      </w:r>
      <w:r w:rsidR="00B30419" w:rsidRPr="00042A82">
        <w:rPr>
          <w:rFonts w:ascii="Times New Roman" w:hAnsi="Times New Roman" w:cs="Times New Roman"/>
          <w:bCs/>
        </w:rPr>
        <w:t xml:space="preserve">değişiklik veya </w:t>
      </w:r>
      <w:r w:rsidR="00763F45" w:rsidRPr="00042A82">
        <w:rPr>
          <w:rFonts w:ascii="Times New Roman" w:hAnsi="Times New Roman" w:cs="Times New Roman"/>
          <w:bCs/>
        </w:rPr>
        <w:t xml:space="preserve">tazminat talep edemez. </w:t>
      </w:r>
      <w:r w:rsidR="003F1338" w:rsidRPr="00042A82">
        <w:rPr>
          <w:rFonts w:ascii="Times New Roman" w:hAnsi="Times New Roman" w:cs="Times New Roman"/>
          <w:bCs/>
        </w:rPr>
        <w:t xml:space="preserve">Yetersiz </w:t>
      </w:r>
      <w:r w:rsidR="00763F45" w:rsidRPr="00042A82">
        <w:rPr>
          <w:rFonts w:ascii="Times New Roman" w:hAnsi="Times New Roman" w:cs="Times New Roman"/>
          <w:bCs/>
        </w:rPr>
        <w:t>inceleme</w:t>
      </w:r>
      <w:r w:rsidR="003F1338" w:rsidRPr="00042A82">
        <w:rPr>
          <w:rFonts w:ascii="Times New Roman" w:hAnsi="Times New Roman" w:cs="Times New Roman"/>
          <w:bCs/>
        </w:rPr>
        <w:t xml:space="preserve"> ve değerlendirmelerden dolayı ilerideki safhalarda meteorolojik, hidrolojik, jeolojik, teknik, çevresel, sosyal</w:t>
      </w:r>
      <w:r w:rsidR="00CF6A1E" w:rsidRPr="00042A82">
        <w:rPr>
          <w:rFonts w:ascii="Times New Roman" w:hAnsi="Times New Roman" w:cs="Times New Roman"/>
          <w:bCs/>
        </w:rPr>
        <w:t xml:space="preserve">, </w:t>
      </w:r>
      <w:r w:rsidR="003F1338" w:rsidRPr="00042A82">
        <w:rPr>
          <w:rFonts w:ascii="Times New Roman" w:hAnsi="Times New Roman" w:cs="Times New Roman"/>
          <w:bCs/>
        </w:rPr>
        <w:t xml:space="preserve">ekonomik yönden oluşabilecek her türlü olumsuz sonuçtan </w:t>
      </w:r>
      <w:r w:rsidR="00763F45" w:rsidRPr="00042A82">
        <w:rPr>
          <w:rFonts w:ascii="Times New Roman" w:hAnsi="Times New Roman" w:cs="Times New Roman"/>
          <w:bCs/>
        </w:rPr>
        <w:t>Yüklenici</w:t>
      </w:r>
      <w:r w:rsidR="003F1338" w:rsidRPr="00042A82">
        <w:rPr>
          <w:rFonts w:ascii="Times New Roman" w:hAnsi="Times New Roman" w:cs="Times New Roman"/>
          <w:bCs/>
        </w:rPr>
        <w:t xml:space="preserve"> sorumludur. </w:t>
      </w:r>
    </w:p>
    <w:p w14:paraId="3A007181" w14:textId="77777777" w:rsidR="00A77003" w:rsidRPr="00042A82" w:rsidRDefault="00A77003" w:rsidP="00CA02B8">
      <w:pPr>
        <w:spacing w:after="0" w:line="276" w:lineRule="auto"/>
        <w:jc w:val="both"/>
        <w:rPr>
          <w:rFonts w:ascii="Times New Roman" w:hAnsi="Times New Roman" w:cs="Times New Roman"/>
          <w:bCs/>
        </w:rPr>
      </w:pPr>
    </w:p>
    <w:p w14:paraId="6882FD05" w14:textId="4E5D762F" w:rsidR="00530E2C" w:rsidRPr="00042A82" w:rsidRDefault="0077557C"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Uygulama alanı</w:t>
      </w:r>
      <w:r w:rsidR="00894C16" w:rsidRPr="00042A82">
        <w:rPr>
          <w:rFonts w:ascii="Times New Roman" w:hAnsi="Times New Roman" w:cs="Times New Roman"/>
          <w:bCs/>
        </w:rPr>
        <w:t>nda</w:t>
      </w:r>
      <w:r w:rsidR="00947179" w:rsidRPr="00042A82">
        <w:rPr>
          <w:rFonts w:ascii="Times New Roman" w:hAnsi="Times New Roman" w:cs="Times New Roman"/>
          <w:bCs/>
        </w:rPr>
        <w:t xml:space="preserve">, </w:t>
      </w:r>
      <w:r w:rsidRPr="00042A82">
        <w:rPr>
          <w:rFonts w:ascii="Times New Roman" w:hAnsi="Times New Roman" w:cs="Times New Roman"/>
          <w:bCs/>
        </w:rPr>
        <w:t>Uygulama dönemi</w:t>
      </w:r>
      <w:r w:rsidR="00B06951" w:rsidRPr="00042A82">
        <w:rPr>
          <w:rFonts w:ascii="Times New Roman" w:hAnsi="Times New Roman" w:cs="Times New Roman"/>
          <w:bCs/>
        </w:rPr>
        <w:t xml:space="preserve">ndeki İşlerin ifası sırasında </w:t>
      </w:r>
      <w:r w:rsidR="00947179" w:rsidRPr="00042A82">
        <w:rPr>
          <w:rFonts w:ascii="Times New Roman" w:hAnsi="Times New Roman" w:cs="Times New Roman"/>
          <w:bCs/>
        </w:rPr>
        <w:t>normal şartlarda karşılaşılan ve genel olarak doğal kabul edilen koşullardan önemli ölçüde farklılık gösteren yüzey altı veya gizli fiziksel koşullarla karşılaşılması durumunda, Yüklenici bu koşullara müdahale etmeden İdareye yazılı bildirimde bulunur. Yüklenici gereken bildirimde bulunmadığı sürece bu hüküm kapsamında İdareden herhangi bir talepte bulun</w:t>
      </w:r>
      <w:r w:rsidR="008B7944" w:rsidRPr="00042A82">
        <w:rPr>
          <w:rFonts w:ascii="Times New Roman" w:hAnsi="Times New Roman" w:cs="Times New Roman"/>
          <w:bCs/>
        </w:rPr>
        <w:t>amaz</w:t>
      </w:r>
      <w:r w:rsidR="00947179" w:rsidRPr="00042A82">
        <w:rPr>
          <w:rFonts w:ascii="Times New Roman" w:hAnsi="Times New Roman" w:cs="Times New Roman"/>
          <w:bCs/>
        </w:rPr>
        <w:t xml:space="preserve">. </w:t>
      </w:r>
      <w:r w:rsidR="008B7944" w:rsidRPr="00042A82">
        <w:rPr>
          <w:rFonts w:ascii="Times New Roman" w:hAnsi="Times New Roman" w:cs="Times New Roman"/>
          <w:bCs/>
        </w:rPr>
        <w:t>İdare tarafından yapılacak</w:t>
      </w:r>
      <w:r w:rsidR="00947179" w:rsidRPr="00042A82">
        <w:rPr>
          <w:rFonts w:ascii="Times New Roman" w:hAnsi="Times New Roman" w:cs="Times New Roman"/>
          <w:bCs/>
        </w:rPr>
        <w:t xml:space="preserve"> inceleme</w:t>
      </w:r>
      <w:r w:rsidR="008B7944" w:rsidRPr="00042A82">
        <w:rPr>
          <w:rFonts w:ascii="Times New Roman" w:hAnsi="Times New Roman" w:cs="Times New Roman"/>
          <w:bCs/>
        </w:rPr>
        <w:t>de</w:t>
      </w:r>
      <w:r w:rsidR="00947179" w:rsidRPr="00042A82">
        <w:rPr>
          <w:rFonts w:ascii="Times New Roman" w:hAnsi="Times New Roman" w:cs="Times New Roman"/>
          <w:bCs/>
        </w:rPr>
        <w:t xml:space="preserve"> koşulların</w:t>
      </w:r>
      <w:r w:rsidR="008B7944" w:rsidRPr="00042A82">
        <w:rPr>
          <w:rFonts w:ascii="Times New Roman" w:hAnsi="Times New Roman" w:cs="Times New Roman"/>
          <w:bCs/>
        </w:rPr>
        <w:t>,</w:t>
      </w:r>
      <w:r w:rsidR="00947179" w:rsidRPr="00042A82">
        <w:rPr>
          <w:rFonts w:ascii="Times New Roman" w:hAnsi="Times New Roman" w:cs="Times New Roman"/>
          <w:bCs/>
        </w:rPr>
        <w:t xml:space="preserve"> </w:t>
      </w:r>
      <w:r w:rsidR="008B7944" w:rsidRPr="00042A82">
        <w:rPr>
          <w:rFonts w:ascii="Times New Roman" w:hAnsi="Times New Roman" w:cs="Times New Roman"/>
          <w:bCs/>
        </w:rPr>
        <w:t>Yüklenicinin makul seviyede tespit veya tahmin edebileceği</w:t>
      </w:r>
      <w:r w:rsidR="00947179" w:rsidRPr="00042A82">
        <w:rPr>
          <w:rFonts w:ascii="Times New Roman" w:hAnsi="Times New Roman" w:cs="Times New Roman"/>
          <w:bCs/>
        </w:rPr>
        <w:t xml:space="preserve"> koşullardan önemli ölçüde farklılık gösterdiğine karar verilirse, </w:t>
      </w:r>
      <w:r w:rsidR="008B7944" w:rsidRPr="00042A82">
        <w:rPr>
          <w:rFonts w:ascii="Times New Roman" w:hAnsi="Times New Roman" w:cs="Times New Roman"/>
          <w:bCs/>
        </w:rPr>
        <w:t>İdare</w:t>
      </w:r>
      <w:r w:rsidR="001662C3" w:rsidRPr="00042A82">
        <w:rPr>
          <w:rFonts w:ascii="Times New Roman" w:hAnsi="Times New Roman" w:cs="Times New Roman"/>
          <w:bCs/>
        </w:rPr>
        <w:t>,</w:t>
      </w:r>
      <w:r w:rsidR="003E6839" w:rsidRPr="00042A82">
        <w:rPr>
          <w:rFonts w:ascii="Times New Roman" w:hAnsi="Times New Roman" w:cs="Times New Roman"/>
          <w:bCs/>
        </w:rPr>
        <w:t xml:space="preserve"> 14.3 </w:t>
      </w:r>
      <w:r w:rsidR="00F83ADF" w:rsidRPr="00042A82">
        <w:rPr>
          <w:rFonts w:ascii="Times New Roman" w:hAnsi="Times New Roman" w:cs="Times New Roman"/>
          <w:bCs/>
        </w:rPr>
        <w:t xml:space="preserve">üncü madde </w:t>
      </w:r>
      <w:r w:rsidR="001662C3" w:rsidRPr="00042A82">
        <w:rPr>
          <w:rFonts w:ascii="Times New Roman" w:hAnsi="Times New Roman" w:cs="Times New Roman"/>
          <w:bCs/>
        </w:rPr>
        <w:t xml:space="preserve">kapsamında </w:t>
      </w:r>
      <w:r w:rsidR="00CF6A1E" w:rsidRPr="00042A82">
        <w:rPr>
          <w:rFonts w:ascii="Times New Roman" w:hAnsi="Times New Roman" w:cs="Times New Roman"/>
          <w:bCs/>
        </w:rPr>
        <w:t>u</w:t>
      </w:r>
      <w:r w:rsidRPr="00042A82">
        <w:rPr>
          <w:rFonts w:ascii="Times New Roman" w:hAnsi="Times New Roman" w:cs="Times New Roman"/>
          <w:bCs/>
        </w:rPr>
        <w:t>ygulama projesi</w:t>
      </w:r>
      <w:r w:rsidR="00B30419" w:rsidRPr="00042A82">
        <w:rPr>
          <w:rFonts w:ascii="Times New Roman" w:hAnsi="Times New Roman" w:cs="Times New Roman"/>
          <w:bCs/>
        </w:rPr>
        <w:t>nde</w:t>
      </w:r>
      <w:r w:rsidR="008B7944" w:rsidRPr="00042A82">
        <w:rPr>
          <w:rFonts w:ascii="Times New Roman" w:hAnsi="Times New Roman" w:cs="Times New Roman"/>
          <w:bCs/>
        </w:rPr>
        <w:t xml:space="preserve"> </w:t>
      </w:r>
      <w:r w:rsidR="00947179" w:rsidRPr="00042A82">
        <w:rPr>
          <w:rFonts w:ascii="Times New Roman" w:hAnsi="Times New Roman" w:cs="Times New Roman"/>
          <w:bCs/>
        </w:rPr>
        <w:t>değişiklikler yapılmasına onay ver</w:t>
      </w:r>
      <w:r w:rsidR="00522C8E" w:rsidRPr="00042A82">
        <w:rPr>
          <w:rFonts w:ascii="Times New Roman" w:hAnsi="Times New Roman" w:cs="Times New Roman"/>
          <w:bCs/>
        </w:rPr>
        <w:t>ebil</w:t>
      </w:r>
      <w:r w:rsidR="00D4310D" w:rsidRPr="00042A82">
        <w:rPr>
          <w:rFonts w:ascii="Times New Roman" w:hAnsi="Times New Roman" w:cs="Times New Roman"/>
          <w:bCs/>
        </w:rPr>
        <w:t>ir</w:t>
      </w:r>
      <w:r w:rsidR="00947179" w:rsidRPr="00042A82">
        <w:rPr>
          <w:rFonts w:ascii="Times New Roman" w:hAnsi="Times New Roman" w:cs="Times New Roman"/>
          <w:bCs/>
        </w:rPr>
        <w:t xml:space="preserve">. </w:t>
      </w:r>
    </w:p>
    <w:p w14:paraId="7CBB7E30" w14:textId="77777777" w:rsidR="00530E2C" w:rsidRPr="00042A82" w:rsidRDefault="00530E2C" w:rsidP="00CA02B8">
      <w:pPr>
        <w:pStyle w:val="ListeParagraf"/>
        <w:spacing w:after="0" w:line="276" w:lineRule="auto"/>
        <w:jc w:val="both"/>
        <w:rPr>
          <w:rFonts w:ascii="Times New Roman" w:hAnsi="Times New Roman" w:cs="Times New Roman"/>
          <w:bCs/>
        </w:rPr>
      </w:pPr>
    </w:p>
    <w:p w14:paraId="556979D8" w14:textId="760F24B2" w:rsidR="004C01EA" w:rsidRPr="00042A82" w:rsidRDefault="00E05E7B"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Yüklenici tarafından </w:t>
      </w:r>
      <w:r w:rsidR="00256CDB" w:rsidRPr="00042A82">
        <w:rPr>
          <w:rFonts w:ascii="Times New Roman" w:hAnsi="Times New Roman" w:cs="Times New Roman"/>
          <w:bCs/>
        </w:rPr>
        <w:t>Sözleşme</w:t>
      </w:r>
      <w:r w:rsidRPr="00042A82">
        <w:rPr>
          <w:rFonts w:ascii="Times New Roman" w:hAnsi="Times New Roman" w:cs="Times New Roman"/>
          <w:bCs/>
        </w:rPr>
        <w:t xml:space="preserve"> şartlarından farklı olarak önerilen İşler,</w:t>
      </w:r>
      <w:r w:rsidR="00C7635F" w:rsidRPr="00042A82">
        <w:rPr>
          <w:rFonts w:ascii="Times New Roman" w:hAnsi="Times New Roman" w:cs="Times New Roman"/>
          <w:bCs/>
        </w:rPr>
        <w:t xml:space="preserve"> ancak fen ve sanat kurallarına, </w:t>
      </w:r>
      <w:r w:rsidRPr="00042A82">
        <w:rPr>
          <w:rFonts w:ascii="Times New Roman" w:hAnsi="Times New Roman" w:cs="Times New Roman"/>
          <w:bCs/>
        </w:rPr>
        <w:t xml:space="preserve">istenen özelliklere uygun ve mevcudundan daha iyi özelliklere sahip olduğu İdare tarafından </w:t>
      </w:r>
      <w:r w:rsidR="00391E87" w:rsidRPr="00042A82">
        <w:rPr>
          <w:rFonts w:ascii="Times New Roman" w:hAnsi="Times New Roman" w:cs="Times New Roman"/>
          <w:bCs/>
        </w:rPr>
        <w:t xml:space="preserve">14 </w:t>
      </w:r>
      <w:r w:rsidR="00F83ADF" w:rsidRPr="00042A82">
        <w:rPr>
          <w:rFonts w:ascii="Times New Roman" w:hAnsi="Times New Roman" w:cs="Times New Roman"/>
          <w:bCs/>
        </w:rPr>
        <w:t xml:space="preserve">üncü madde </w:t>
      </w:r>
      <w:r w:rsidR="00391E87" w:rsidRPr="00042A82">
        <w:rPr>
          <w:rFonts w:ascii="Times New Roman" w:hAnsi="Times New Roman" w:cs="Times New Roman"/>
          <w:bCs/>
        </w:rPr>
        <w:t xml:space="preserve">uyarınca </w:t>
      </w:r>
      <w:r w:rsidRPr="00042A82">
        <w:rPr>
          <w:rFonts w:ascii="Times New Roman" w:hAnsi="Times New Roman" w:cs="Times New Roman"/>
          <w:bCs/>
        </w:rPr>
        <w:t>onaylan</w:t>
      </w:r>
      <w:r w:rsidR="00C7635F" w:rsidRPr="00042A82">
        <w:rPr>
          <w:rFonts w:ascii="Times New Roman" w:hAnsi="Times New Roman" w:cs="Times New Roman"/>
          <w:bCs/>
        </w:rPr>
        <w:t>ırsa</w:t>
      </w:r>
      <w:r w:rsidRPr="00042A82">
        <w:rPr>
          <w:rFonts w:ascii="Times New Roman" w:hAnsi="Times New Roman" w:cs="Times New Roman"/>
          <w:bCs/>
        </w:rPr>
        <w:t xml:space="preserve"> kabul edilebilir. Bu durumda dahi Yüklenici ilave bedel isteyemez. </w:t>
      </w:r>
    </w:p>
    <w:p w14:paraId="686225B1" w14:textId="77777777" w:rsidR="004C01EA" w:rsidRPr="00042A82" w:rsidRDefault="004C01EA" w:rsidP="00CA02B8">
      <w:pPr>
        <w:pStyle w:val="ListeParagraf"/>
        <w:spacing w:after="0" w:line="276" w:lineRule="auto"/>
        <w:jc w:val="both"/>
        <w:rPr>
          <w:rFonts w:ascii="Times New Roman" w:hAnsi="Times New Roman" w:cs="Times New Roman"/>
          <w:bCs/>
        </w:rPr>
      </w:pPr>
    </w:p>
    <w:p w14:paraId="1D2149FF" w14:textId="5CE31321" w:rsidR="00EF0645" w:rsidRPr="00042A82" w:rsidRDefault="00EF0645"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Yüklenici, becerilerini, dikkatini ve muhakemesini en iyi şekilde kullanarak İşi ifa etmekle ve </w:t>
      </w:r>
      <w:r w:rsidR="0077557C" w:rsidRPr="00042A82">
        <w:rPr>
          <w:rFonts w:ascii="Times New Roman" w:hAnsi="Times New Roman" w:cs="Times New Roman"/>
          <w:bCs/>
        </w:rPr>
        <w:t>Tasarruf garantisi</w:t>
      </w:r>
      <w:r w:rsidR="00391E87" w:rsidRPr="00042A82">
        <w:rPr>
          <w:rFonts w:ascii="Times New Roman" w:hAnsi="Times New Roman" w:cs="Times New Roman"/>
          <w:bCs/>
        </w:rPr>
        <w:t xml:space="preserve">nin sağlandığını </w:t>
      </w:r>
      <w:r w:rsidRPr="00042A82">
        <w:rPr>
          <w:rFonts w:ascii="Times New Roman" w:hAnsi="Times New Roman" w:cs="Times New Roman"/>
          <w:bCs/>
        </w:rPr>
        <w:t>test etmekle yükümlüdür. Yüklenici, Ekipman</w:t>
      </w:r>
      <w:r w:rsidR="00D34893" w:rsidRPr="00042A82">
        <w:rPr>
          <w:rFonts w:ascii="Times New Roman" w:hAnsi="Times New Roman" w:cs="Times New Roman"/>
          <w:bCs/>
        </w:rPr>
        <w:t xml:space="preserve">ın </w:t>
      </w:r>
      <w:r w:rsidRPr="00042A82">
        <w:rPr>
          <w:rFonts w:ascii="Times New Roman" w:hAnsi="Times New Roman" w:cs="Times New Roman"/>
          <w:bCs/>
        </w:rPr>
        <w:t>güvenliği ve İşin yapımına ilişkin yöntemler, teknikler, düzenler ve prosedürlerin uygulanmasından ve İşin tüm kısımlarının yönetilmesinden tek başına sorumludur. Aksi Sözleşmede belirtilmediği sürece, Ekipman Sözleşmeye, mevzuata ve yürürlükteki ulusal ve uluslararası standartlara uygun olarak te</w:t>
      </w:r>
      <w:r w:rsidR="00E73DE3" w:rsidRPr="00042A82">
        <w:rPr>
          <w:rFonts w:ascii="Times New Roman" w:hAnsi="Times New Roman" w:cs="Times New Roman"/>
          <w:bCs/>
        </w:rPr>
        <w:t>darik</w:t>
      </w:r>
      <w:r w:rsidRPr="00042A82">
        <w:rPr>
          <w:rFonts w:ascii="Times New Roman" w:hAnsi="Times New Roman" w:cs="Times New Roman"/>
          <w:bCs/>
        </w:rPr>
        <w:t xml:space="preserve"> ve ifa edilmelidir.</w:t>
      </w:r>
    </w:p>
    <w:p w14:paraId="792F6786" w14:textId="77777777" w:rsidR="001D09AC" w:rsidRPr="00042A82" w:rsidRDefault="001D09AC" w:rsidP="00CA02B8">
      <w:pPr>
        <w:pStyle w:val="ListeParagraf"/>
        <w:spacing w:after="0" w:line="276" w:lineRule="auto"/>
        <w:jc w:val="both"/>
        <w:rPr>
          <w:rFonts w:ascii="Times New Roman" w:hAnsi="Times New Roman" w:cs="Times New Roman"/>
          <w:bCs/>
          <w:u w:val="single"/>
        </w:rPr>
      </w:pPr>
    </w:p>
    <w:p w14:paraId="0AF0BA7F" w14:textId="3E589FDB" w:rsidR="00A247E2" w:rsidRPr="00042A82" w:rsidRDefault="0077557C"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Uygulama kontrol komisyonu</w:t>
      </w:r>
      <w:r w:rsidR="00611E8C" w:rsidRPr="00042A82">
        <w:rPr>
          <w:rFonts w:ascii="Times New Roman" w:hAnsi="Times New Roman" w:cs="Times New Roman"/>
          <w:bCs/>
        </w:rPr>
        <w:t xml:space="preserve"> </w:t>
      </w:r>
      <w:r w:rsidR="00D654F0" w:rsidRPr="00042A82">
        <w:rPr>
          <w:rFonts w:ascii="Times New Roman" w:hAnsi="Times New Roman" w:cs="Times New Roman"/>
          <w:bCs/>
        </w:rPr>
        <w:t xml:space="preserve">tarafından kabul edilmediği sürece, herhangi bir kişi veya kurum tarafından gerçekleştirilen gözlemler veya denetimler, testler veya onaylar </w:t>
      </w:r>
      <w:r w:rsidR="00A247E2" w:rsidRPr="00042A82">
        <w:rPr>
          <w:rFonts w:ascii="Times New Roman" w:hAnsi="Times New Roman" w:cs="Times New Roman"/>
          <w:bCs/>
        </w:rPr>
        <w:t>Yüklenicinin</w:t>
      </w:r>
      <w:r w:rsidR="00A247E2" w:rsidRPr="00042A82">
        <w:rPr>
          <w:rFonts w:ascii="Times New Roman" w:hAnsi="Times New Roman" w:cs="Times New Roman"/>
          <w:b/>
          <w:bCs/>
        </w:rPr>
        <w:t xml:space="preserve"> </w:t>
      </w:r>
      <w:r w:rsidR="00256CDB" w:rsidRPr="00042A82">
        <w:rPr>
          <w:rFonts w:ascii="Times New Roman" w:hAnsi="Times New Roman" w:cs="Times New Roman"/>
          <w:bCs/>
        </w:rPr>
        <w:t>Sözleşme</w:t>
      </w:r>
      <w:r w:rsidR="00A247E2" w:rsidRPr="00042A82">
        <w:rPr>
          <w:rFonts w:ascii="Times New Roman" w:hAnsi="Times New Roman" w:cs="Times New Roman"/>
          <w:bCs/>
        </w:rPr>
        <w:t>ye</w:t>
      </w:r>
      <w:r w:rsidR="00D654F0" w:rsidRPr="00042A82">
        <w:rPr>
          <w:rFonts w:ascii="Times New Roman" w:hAnsi="Times New Roman" w:cs="Times New Roman"/>
          <w:bCs/>
        </w:rPr>
        <w:t xml:space="preserve"> göre İşi yerine getirme y</w:t>
      </w:r>
      <w:r w:rsidR="00A247E2" w:rsidRPr="00042A82">
        <w:rPr>
          <w:rFonts w:ascii="Times New Roman" w:hAnsi="Times New Roman" w:cs="Times New Roman"/>
          <w:bCs/>
        </w:rPr>
        <w:t>ükümlülüğünü ortadan kaldırmaz</w:t>
      </w:r>
      <w:r w:rsidR="00D654F0" w:rsidRPr="00042A82">
        <w:rPr>
          <w:rFonts w:ascii="Times New Roman" w:hAnsi="Times New Roman" w:cs="Times New Roman"/>
          <w:bCs/>
        </w:rPr>
        <w:t>.</w:t>
      </w:r>
    </w:p>
    <w:p w14:paraId="42680A35" w14:textId="77777777" w:rsidR="00A247E2" w:rsidRPr="00042A82" w:rsidRDefault="00A247E2" w:rsidP="00CA02B8">
      <w:pPr>
        <w:pStyle w:val="ListeParagraf"/>
        <w:spacing w:after="0" w:line="276" w:lineRule="auto"/>
        <w:jc w:val="both"/>
        <w:rPr>
          <w:rFonts w:ascii="Times New Roman" w:hAnsi="Times New Roman" w:cs="Times New Roman"/>
          <w:b/>
          <w:bCs/>
        </w:rPr>
      </w:pPr>
    </w:p>
    <w:p w14:paraId="07103FC7" w14:textId="4FEF1B8E" w:rsidR="00804112" w:rsidRPr="00042A82" w:rsidRDefault="00A247E2"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Yüklenici, </w:t>
      </w:r>
      <w:r w:rsidR="0077557C" w:rsidRPr="00042A82">
        <w:rPr>
          <w:rFonts w:ascii="Times New Roman" w:hAnsi="Times New Roman" w:cs="Times New Roman"/>
          <w:bCs/>
        </w:rPr>
        <w:t>Uygulama alanı</w:t>
      </w:r>
      <w:r w:rsidR="00071EDF" w:rsidRPr="00042A82">
        <w:rPr>
          <w:rFonts w:ascii="Times New Roman" w:hAnsi="Times New Roman" w:cs="Times New Roman"/>
          <w:bCs/>
        </w:rPr>
        <w:t>nda</w:t>
      </w:r>
      <w:r w:rsidR="00391E87" w:rsidRPr="00042A82">
        <w:rPr>
          <w:rFonts w:ascii="Times New Roman" w:hAnsi="Times New Roman" w:cs="Times New Roman"/>
          <w:bCs/>
        </w:rPr>
        <w:t xml:space="preserve"> İşin ifası ve varsa</w:t>
      </w:r>
      <w:r w:rsidR="00071EDF" w:rsidRPr="00042A82">
        <w:rPr>
          <w:rFonts w:ascii="Times New Roman" w:hAnsi="Times New Roman" w:cs="Times New Roman"/>
          <w:bCs/>
        </w:rPr>
        <w:t xml:space="preserve"> eşzamanlı olarak yürütülmekte olan diğer </w:t>
      </w:r>
      <w:r w:rsidR="00391E87" w:rsidRPr="00042A82">
        <w:rPr>
          <w:rFonts w:ascii="Times New Roman" w:hAnsi="Times New Roman" w:cs="Times New Roman"/>
          <w:bCs/>
        </w:rPr>
        <w:t xml:space="preserve">faaliyetlerle </w:t>
      </w:r>
      <w:r w:rsidR="00071EDF" w:rsidRPr="00042A82">
        <w:rPr>
          <w:rFonts w:ascii="Times New Roman" w:hAnsi="Times New Roman" w:cs="Times New Roman"/>
          <w:bCs/>
        </w:rPr>
        <w:t>ilgili</w:t>
      </w:r>
      <w:r w:rsidR="00391E87" w:rsidRPr="00042A82">
        <w:rPr>
          <w:rFonts w:ascii="Times New Roman" w:hAnsi="Times New Roman" w:cs="Times New Roman"/>
          <w:bCs/>
        </w:rPr>
        <w:t xml:space="preserve"> olarak</w:t>
      </w:r>
      <w:r w:rsidR="00071EDF" w:rsidRPr="00042A82">
        <w:rPr>
          <w:rFonts w:ascii="Times New Roman" w:hAnsi="Times New Roman" w:cs="Times New Roman"/>
          <w:bCs/>
        </w:rPr>
        <w:t xml:space="preserve"> </w:t>
      </w:r>
      <w:r w:rsidR="00391E87" w:rsidRPr="00042A82">
        <w:rPr>
          <w:rFonts w:ascii="Times New Roman" w:hAnsi="Times New Roman" w:cs="Times New Roman"/>
          <w:bCs/>
        </w:rPr>
        <w:t xml:space="preserve">gerekli koordinasyonun sağlanması için </w:t>
      </w:r>
      <w:r w:rsidR="00D327C3" w:rsidRPr="00042A82">
        <w:rPr>
          <w:rFonts w:ascii="Times New Roman" w:hAnsi="Times New Roman" w:cs="Times New Roman"/>
          <w:bCs/>
        </w:rPr>
        <w:t>İdare</w:t>
      </w:r>
      <w:r w:rsidR="00D654F0" w:rsidRPr="00042A82">
        <w:rPr>
          <w:rFonts w:ascii="Times New Roman" w:hAnsi="Times New Roman" w:cs="Times New Roman"/>
          <w:bCs/>
        </w:rPr>
        <w:t xml:space="preserve"> tarafından görevlendirilen </w:t>
      </w:r>
      <w:r w:rsidR="0077557C" w:rsidRPr="00042A82">
        <w:rPr>
          <w:rFonts w:ascii="Times New Roman" w:hAnsi="Times New Roman" w:cs="Times New Roman"/>
          <w:bCs/>
        </w:rPr>
        <w:t>Uygulama kontrol komisyonu</w:t>
      </w:r>
      <w:r w:rsidR="00391E87" w:rsidRPr="00042A82">
        <w:rPr>
          <w:rFonts w:ascii="Times New Roman" w:hAnsi="Times New Roman" w:cs="Times New Roman"/>
          <w:bCs/>
        </w:rPr>
        <w:t>na</w:t>
      </w:r>
      <w:r w:rsidR="00D654F0" w:rsidRPr="00042A82">
        <w:rPr>
          <w:rFonts w:ascii="Times New Roman" w:hAnsi="Times New Roman" w:cs="Times New Roman"/>
          <w:bCs/>
        </w:rPr>
        <w:t xml:space="preserve"> danışır. </w:t>
      </w:r>
      <w:r w:rsidR="00D327C3" w:rsidRPr="00042A82">
        <w:rPr>
          <w:rFonts w:ascii="Times New Roman" w:hAnsi="Times New Roman" w:cs="Times New Roman"/>
          <w:bCs/>
        </w:rPr>
        <w:t>Yüklenici</w:t>
      </w:r>
      <w:r w:rsidR="008A77DA" w:rsidRPr="00042A82">
        <w:rPr>
          <w:rFonts w:ascii="Times New Roman" w:hAnsi="Times New Roman" w:cs="Times New Roman"/>
          <w:bCs/>
        </w:rPr>
        <w:t xml:space="preserve">, </w:t>
      </w:r>
      <w:r w:rsidR="00D327C3" w:rsidRPr="00042A82">
        <w:rPr>
          <w:rFonts w:ascii="Times New Roman" w:hAnsi="Times New Roman" w:cs="Times New Roman"/>
          <w:bCs/>
        </w:rPr>
        <w:t>önceden İdarenin</w:t>
      </w:r>
      <w:r w:rsidR="00D654F0" w:rsidRPr="00042A82">
        <w:rPr>
          <w:rFonts w:ascii="Times New Roman" w:hAnsi="Times New Roman" w:cs="Times New Roman"/>
          <w:bCs/>
        </w:rPr>
        <w:t xml:space="preserve"> </w:t>
      </w:r>
      <w:r w:rsidR="00D327C3" w:rsidRPr="00042A82">
        <w:rPr>
          <w:rFonts w:ascii="Times New Roman" w:hAnsi="Times New Roman" w:cs="Times New Roman"/>
          <w:bCs/>
        </w:rPr>
        <w:t>yazılı iz</w:t>
      </w:r>
      <w:r w:rsidR="00D654F0" w:rsidRPr="00042A82">
        <w:rPr>
          <w:rFonts w:ascii="Times New Roman" w:hAnsi="Times New Roman" w:cs="Times New Roman"/>
          <w:bCs/>
        </w:rPr>
        <w:t>n</w:t>
      </w:r>
      <w:r w:rsidR="00D327C3" w:rsidRPr="00042A82">
        <w:rPr>
          <w:rFonts w:ascii="Times New Roman" w:hAnsi="Times New Roman" w:cs="Times New Roman"/>
          <w:bCs/>
        </w:rPr>
        <w:t>ini</w:t>
      </w:r>
      <w:r w:rsidR="00D654F0" w:rsidRPr="00042A82">
        <w:rPr>
          <w:rFonts w:ascii="Times New Roman" w:hAnsi="Times New Roman" w:cs="Times New Roman"/>
          <w:bCs/>
        </w:rPr>
        <w:t xml:space="preserve"> almaksızın </w:t>
      </w:r>
      <w:r w:rsidR="00D327C3" w:rsidRPr="00042A82">
        <w:rPr>
          <w:rFonts w:ascii="Times New Roman" w:hAnsi="Times New Roman" w:cs="Times New Roman"/>
          <w:bCs/>
        </w:rPr>
        <w:t>İdarenin işlerini engelleyici nitelikte herhangi bir faaliyette bulunamaz</w:t>
      </w:r>
      <w:r w:rsidR="008A77DA" w:rsidRPr="00042A82">
        <w:rPr>
          <w:rFonts w:ascii="Times New Roman" w:hAnsi="Times New Roman" w:cs="Times New Roman"/>
          <w:bCs/>
        </w:rPr>
        <w:t>.</w:t>
      </w:r>
    </w:p>
    <w:p w14:paraId="26C0433D" w14:textId="77777777" w:rsidR="00C67269" w:rsidRPr="00042A82" w:rsidRDefault="00C67269" w:rsidP="00CA02B8">
      <w:pPr>
        <w:spacing w:after="0" w:line="276" w:lineRule="auto"/>
        <w:jc w:val="both"/>
        <w:rPr>
          <w:rFonts w:ascii="Times New Roman" w:hAnsi="Times New Roman" w:cs="Times New Roman"/>
          <w:b/>
          <w:bCs/>
        </w:rPr>
      </w:pPr>
    </w:p>
    <w:p w14:paraId="0CC5AB86" w14:textId="6F133C38" w:rsidR="00D1239F" w:rsidRPr="00042A82" w:rsidRDefault="00C67269"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Yüklenici,</w:t>
      </w:r>
      <w:r w:rsidRPr="00042A82">
        <w:rPr>
          <w:rFonts w:ascii="Times New Roman" w:hAnsi="Times New Roman" w:cs="Times New Roman"/>
          <w:b/>
          <w:bCs/>
        </w:rPr>
        <w:t xml:space="preserve"> </w:t>
      </w:r>
      <w:r w:rsidRPr="00042A82">
        <w:rPr>
          <w:rFonts w:ascii="Times New Roman" w:hAnsi="Times New Roman" w:cs="Times New Roman"/>
          <w:bCs/>
        </w:rPr>
        <w:t>İş</w:t>
      </w:r>
      <w:r w:rsidR="00D46086" w:rsidRPr="00042A82">
        <w:rPr>
          <w:rFonts w:ascii="Times New Roman" w:hAnsi="Times New Roman" w:cs="Times New Roman"/>
          <w:bCs/>
        </w:rPr>
        <w:t xml:space="preserve">in doğru şekilde </w:t>
      </w:r>
      <w:r w:rsidR="00391E87" w:rsidRPr="00042A82">
        <w:rPr>
          <w:rFonts w:ascii="Times New Roman" w:hAnsi="Times New Roman" w:cs="Times New Roman"/>
          <w:bCs/>
        </w:rPr>
        <w:t>yürütülmesi,</w:t>
      </w:r>
      <w:r w:rsidR="00D46086" w:rsidRPr="00042A82">
        <w:rPr>
          <w:rFonts w:ascii="Times New Roman" w:hAnsi="Times New Roman" w:cs="Times New Roman"/>
          <w:bCs/>
        </w:rPr>
        <w:t xml:space="preserve"> </w:t>
      </w:r>
      <w:r w:rsidR="00D654F0" w:rsidRPr="00042A82">
        <w:rPr>
          <w:rFonts w:ascii="Times New Roman" w:hAnsi="Times New Roman" w:cs="Times New Roman"/>
          <w:bCs/>
        </w:rPr>
        <w:t xml:space="preserve">koordine edilmesi ve denetlenmesi için yetkin ve yeterli sayıda çalışanı </w:t>
      </w:r>
      <w:r w:rsidR="00D46086" w:rsidRPr="00042A82">
        <w:rPr>
          <w:rFonts w:ascii="Times New Roman" w:hAnsi="Times New Roman" w:cs="Times New Roman"/>
          <w:bCs/>
        </w:rPr>
        <w:t>işbaşında bulundurur,</w:t>
      </w:r>
      <w:r w:rsidR="00D654F0" w:rsidRPr="00042A82">
        <w:rPr>
          <w:rFonts w:ascii="Times New Roman" w:hAnsi="Times New Roman" w:cs="Times New Roman"/>
          <w:bCs/>
        </w:rPr>
        <w:t xml:space="preserve"> İş için gerekli </w:t>
      </w:r>
      <w:r w:rsidR="008444F4" w:rsidRPr="00042A82">
        <w:rPr>
          <w:rFonts w:ascii="Times New Roman" w:hAnsi="Times New Roman" w:cs="Times New Roman"/>
          <w:bCs/>
        </w:rPr>
        <w:t>olan</w:t>
      </w:r>
      <w:r w:rsidR="00D654F0" w:rsidRPr="00042A82">
        <w:rPr>
          <w:rFonts w:ascii="Times New Roman" w:hAnsi="Times New Roman" w:cs="Times New Roman"/>
          <w:bCs/>
        </w:rPr>
        <w:t xml:space="preserve"> </w:t>
      </w:r>
      <w:r w:rsidR="008A77DA" w:rsidRPr="00042A82">
        <w:rPr>
          <w:rFonts w:ascii="Times New Roman" w:hAnsi="Times New Roman" w:cs="Times New Roman"/>
          <w:bCs/>
        </w:rPr>
        <w:t xml:space="preserve">Ekipmanın </w:t>
      </w:r>
      <w:r w:rsidR="00391E87" w:rsidRPr="00042A82">
        <w:rPr>
          <w:rFonts w:ascii="Times New Roman" w:hAnsi="Times New Roman" w:cs="Times New Roman"/>
          <w:bCs/>
        </w:rPr>
        <w:t xml:space="preserve">ve yardımcı makine ve ekipmanın </w:t>
      </w:r>
      <w:r w:rsidRPr="00042A82">
        <w:rPr>
          <w:rFonts w:ascii="Times New Roman" w:hAnsi="Times New Roman" w:cs="Times New Roman"/>
          <w:bCs/>
        </w:rPr>
        <w:t xml:space="preserve">teminini </w:t>
      </w:r>
      <w:r w:rsidR="00D46086" w:rsidRPr="00042A82">
        <w:rPr>
          <w:rFonts w:ascii="Times New Roman" w:hAnsi="Times New Roman" w:cs="Times New Roman"/>
          <w:bCs/>
        </w:rPr>
        <w:t>ve depolanması</w:t>
      </w:r>
      <w:r w:rsidR="00391E87" w:rsidRPr="00042A82">
        <w:rPr>
          <w:rFonts w:ascii="Times New Roman" w:hAnsi="Times New Roman" w:cs="Times New Roman"/>
          <w:bCs/>
        </w:rPr>
        <w:t xml:space="preserve">nı </w:t>
      </w:r>
      <w:r w:rsidR="00D46086" w:rsidRPr="00042A82">
        <w:rPr>
          <w:rFonts w:ascii="Times New Roman" w:hAnsi="Times New Roman" w:cs="Times New Roman"/>
          <w:bCs/>
        </w:rPr>
        <w:t>organize eder.</w:t>
      </w:r>
      <w:r w:rsidR="00E065E3" w:rsidRPr="00042A82">
        <w:rPr>
          <w:rFonts w:ascii="Times New Roman" w:hAnsi="Times New Roman" w:cs="Times New Roman"/>
          <w:bCs/>
        </w:rPr>
        <w:t xml:space="preserve"> İdare yer temini hususunda </w:t>
      </w:r>
      <w:r w:rsidR="00531D9B" w:rsidRPr="00042A82">
        <w:rPr>
          <w:rFonts w:ascii="Times New Roman" w:hAnsi="Times New Roman" w:cs="Times New Roman"/>
          <w:bCs/>
        </w:rPr>
        <w:t>destek</w:t>
      </w:r>
      <w:r w:rsidR="00E065E3" w:rsidRPr="00042A82">
        <w:rPr>
          <w:rFonts w:ascii="Times New Roman" w:hAnsi="Times New Roman" w:cs="Times New Roman"/>
          <w:bCs/>
        </w:rPr>
        <w:t xml:space="preserve"> sağlar. </w:t>
      </w:r>
    </w:p>
    <w:p w14:paraId="5F1DBB34" w14:textId="77777777" w:rsidR="00D1239F" w:rsidRPr="00042A82" w:rsidRDefault="00D1239F" w:rsidP="00CA02B8">
      <w:pPr>
        <w:pStyle w:val="ListeParagraf"/>
        <w:spacing w:after="0" w:line="276" w:lineRule="auto"/>
        <w:jc w:val="both"/>
        <w:rPr>
          <w:rFonts w:ascii="Times New Roman" w:hAnsi="Times New Roman" w:cs="Times New Roman"/>
          <w:bCs/>
        </w:rPr>
      </w:pPr>
    </w:p>
    <w:p w14:paraId="13600788" w14:textId="4474E742" w:rsidR="0037742D" w:rsidRPr="00042A82" w:rsidRDefault="0002081F"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Yüklenici</w:t>
      </w:r>
      <w:r w:rsidR="00D654F0" w:rsidRPr="00042A82">
        <w:rPr>
          <w:rFonts w:ascii="Times New Roman" w:hAnsi="Times New Roman" w:cs="Times New Roman"/>
          <w:bCs/>
        </w:rPr>
        <w:t xml:space="preserve"> </w:t>
      </w:r>
      <w:r w:rsidR="00256CDB" w:rsidRPr="00042A82">
        <w:rPr>
          <w:rFonts w:ascii="Times New Roman" w:hAnsi="Times New Roman" w:cs="Times New Roman"/>
          <w:bCs/>
        </w:rPr>
        <w:t>Sözleşme</w:t>
      </w:r>
      <w:r w:rsidRPr="00042A82">
        <w:rPr>
          <w:rFonts w:ascii="Times New Roman" w:hAnsi="Times New Roman" w:cs="Times New Roman"/>
          <w:bCs/>
        </w:rPr>
        <w:t>de</w:t>
      </w:r>
      <w:r w:rsidR="00D654F0" w:rsidRPr="00042A82">
        <w:rPr>
          <w:rFonts w:ascii="Times New Roman" w:hAnsi="Times New Roman" w:cs="Times New Roman"/>
          <w:bCs/>
        </w:rPr>
        <w:t xml:space="preserve"> özellikle</w:t>
      </w:r>
      <w:r w:rsidRPr="00042A82">
        <w:rPr>
          <w:rFonts w:ascii="Times New Roman" w:hAnsi="Times New Roman" w:cs="Times New Roman"/>
          <w:bCs/>
        </w:rPr>
        <w:t xml:space="preserve"> belirtilen</w:t>
      </w:r>
      <w:r w:rsidR="00D654F0" w:rsidRPr="00042A82">
        <w:rPr>
          <w:rFonts w:ascii="Times New Roman" w:hAnsi="Times New Roman" w:cs="Times New Roman"/>
          <w:bCs/>
        </w:rPr>
        <w:t xml:space="preserve"> durumlar </w:t>
      </w:r>
      <w:r w:rsidRPr="00042A82">
        <w:rPr>
          <w:rFonts w:ascii="Times New Roman" w:hAnsi="Times New Roman" w:cs="Times New Roman"/>
          <w:bCs/>
        </w:rPr>
        <w:t>haricinde</w:t>
      </w:r>
      <w:r w:rsidR="00D654F0" w:rsidRPr="00042A82">
        <w:rPr>
          <w:rFonts w:ascii="Times New Roman" w:hAnsi="Times New Roman" w:cs="Times New Roman"/>
          <w:bCs/>
        </w:rPr>
        <w:t xml:space="preserve">, </w:t>
      </w:r>
      <w:r w:rsidR="0077557C" w:rsidRPr="00042A82">
        <w:rPr>
          <w:rFonts w:ascii="Times New Roman" w:hAnsi="Times New Roman" w:cs="Times New Roman"/>
          <w:bCs/>
        </w:rPr>
        <w:t>Uygulama alanı</w:t>
      </w:r>
      <w:r w:rsidRPr="00042A82">
        <w:rPr>
          <w:rFonts w:ascii="Times New Roman" w:hAnsi="Times New Roman" w:cs="Times New Roman"/>
          <w:bCs/>
        </w:rPr>
        <w:t>nın</w:t>
      </w:r>
      <w:r w:rsidR="00D654F0" w:rsidRPr="00042A82">
        <w:rPr>
          <w:rFonts w:ascii="Times New Roman" w:hAnsi="Times New Roman" w:cs="Times New Roman"/>
          <w:bCs/>
        </w:rPr>
        <w:t xml:space="preserve"> ve </w:t>
      </w:r>
      <w:r w:rsidR="0077557C" w:rsidRPr="00042A82">
        <w:rPr>
          <w:rFonts w:ascii="Times New Roman" w:hAnsi="Times New Roman" w:cs="Times New Roman"/>
          <w:bCs/>
        </w:rPr>
        <w:t>Uygulama alanı</w:t>
      </w:r>
      <w:r w:rsidRPr="00042A82">
        <w:rPr>
          <w:rFonts w:ascii="Times New Roman" w:hAnsi="Times New Roman" w:cs="Times New Roman"/>
          <w:bCs/>
        </w:rPr>
        <w:t>nın altyapı ve işletim</w:t>
      </w:r>
      <w:r w:rsidR="00D654F0" w:rsidRPr="00042A82">
        <w:rPr>
          <w:rFonts w:ascii="Times New Roman" w:hAnsi="Times New Roman" w:cs="Times New Roman"/>
          <w:bCs/>
        </w:rPr>
        <w:t xml:space="preserve"> sistemlerinin yapısal bütünlüğünü bozmayacak şek</w:t>
      </w:r>
      <w:r w:rsidRPr="00042A82">
        <w:rPr>
          <w:rFonts w:ascii="Times New Roman" w:hAnsi="Times New Roman" w:cs="Times New Roman"/>
          <w:bCs/>
        </w:rPr>
        <w:t>ilde İş</w:t>
      </w:r>
      <w:r w:rsidR="00D654F0" w:rsidRPr="00042A82">
        <w:rPr>
          <w:rFonts w:ascii="Times New Roman" w:hAnsi="Times New Roman" w:cs="Times New Roman"/>
          <w:bCs/>
        </w:rPr>
        <w:t xml:space="preserve">i </w:t>
      </w:r>
      <w:r w:rsidR="00D62CFD" w:rsidRPr="00042A82">
        <w:rPr>
          <w:rFonts w:ascii="Times New Roman" w:hAnsi="Times New Roman" w:cs="Times New Roman"/>
          <w:bCs/>
        </w:rPr>
        <w:t>ifa eder.</w:t>
      </w:r>
      <w:r w:rsidR="00D654F0" w:rsidRPr="00042A82">
        <w:rPr>
          <w:rFonts w:ascii="Times New Roman" w:hAnsi="Times New Roman" w:cs="Times New Roman"/>
          <w:bCs/>
        </w:rPr>
        <w:t xml:space="preserve"> </w:t>
      </w:r>
      <w:r w:rsidR="00D62CFD" w:rsidRPr="00042A82">
        <w:rPr>
          <w:rFonts w:ascii="Times New Roman" w:hAnsi="Times New Roman" w:cs="Times New Roman"/>
          <w:bCs/>
        </w:rPr>
        <w:t>Yüklenici</w:t>
      </w:r>
      <w:r w:rsidR="00D654F0" w:rsidRPr="00042A82">
        <w:rPr>
          <w:rFonts w:ascii="Times New Roman" w:hAnsi="Times New Roman" w:cs="Times New Roman"/>
          <w:bCs/>
        </w:rPr>
        <w:t xml:space="preserve"> yaptığı </w:t>
      </w:r>
      <w:r w:rsidR="00D62CFD" w:rsidRPr="00042A82">
        <w:rPr>
          <w:rFonts w:ascii="Times New Roman" w:hAnsi="Times New Roman" w:cs="Times New Roman"/>
          <w:bCs/>
        </w:rPr>
        <w:t xml:space="preserve">İşlerden </w:t>
      </w:r>
      <w:r w:rsidR="00D654F0" w:rsidRPr="00042A82">
        <w:rPr>
          <w:rFonts w:ascii="Times New Roman" w:hAnsi="Times New Roman" w:cs="Times New Roman"/>
          <w:bCs/>
        </w:rPr>
        <w:t xml:space="preserve">kaynaklanan ve </w:t>
      </w:r>
      <w:r w:rsidR="00256CDB" w:rsidRPr="00042A82">
        <w:rPr>
          <w:rFonts w:ascii="Times New Roman" w:hAnsi="Times New Roman" w:cs="Times New Roman"/>
          <w:bCs/>
        </w:rPr>
        <w:t>Sözleşme</w:t>
      </w:r>
      <w:r w:rsidR="00D62CFD" w:rsidRPr="00042A82">
        <w:rPr>
          <w:rFonts w:ascii="Times New Roman" w:hAnsi="Times New Roman" w:cs="Times New Roman"/>
          <w:bCs/>
        </w:rPr>
        <w:t>de</w:t>
      </w:r>
      <w:r w:rsidR="00D654F0" w:rsidRPr="00042A82">
        <w:rPr>
          <w:rFonts w:ascii="Times New Roman" w:hAnsi="Times New Roman" w:cs="Times New Roman"/>
          <w:bCs/>
        </w:rPr>
        <w:t xml:space="preserve"> belirtilmemiş ve</w:t>
      </w:r>
      <w:r w:rsidR="00D62CFD" w:rsidRPr="00042A82">
        <w:rPr>
          <w:rFonts w:ascii="Times New Roman" w:hAnsi="Times New Roman" w:cs="Times New Roman"/>
          <w:bCs/>
        </w:rPr>
        <w:t>ya</w:t>
      </w:r>
      <w:r w:rsidR="00D654F0" w:rsidRPr="00042A82">
        <w:rPr>
          <w:rFonts w:ascii="Times New Roman" w:hAnsi="Times New Roman" w:cs="Times New Roman"/>
          <w:bCs/>
        </w:rPr>
        <w:t xml:space="preserve"> </w:t>
      </w:r>
      <w:r w:rsidR="00D62CFD" w:rsidRPr="00042A82">
        <w:rPr>
          <w:rFonts w:ascii="Times New Roman" w:hAnsi="Times New Roman" w:cs="Times New Roman"/>
          <w:bCs/>
        </w:rPr>
        <w:t>İdare</w:t>
      </w:r>
      <w:r w:rsidR="00D654F0" w:rsidRPr="00042A82">
        <w:rPr>
          <w:rFonts w:ascii="Times New Roman" w:hAnsi="Times New Roman" w:cs="Times New Roman"/>
          <w:bCs/>
        </w:rPr>
        <w:t xml:space="preserve"> tarafından onaylanmamış her türlü hasarı der</w:t>
      </w:r>
      <w:r w:rsidR="00D62CFD" w:rsidRPr="00042A82">
        <w:rPr>
          <w:rFonts w:ascii="Times New Roman" w:hAnsi="Times New Roman" w:cs="Times New Roman"/>
          <w:bCs/>
        </w:rPr>
        <w:t>hal onarmakla, gerekirse yenisi ile değiştirmekle yükümlüdür</w:t>
      </w:r>
      <w:r w:rsidR="00D654F0" w:rsidRPr="00042A82">
        <w:rPr>
          <w:rFonts w:ascii="Times New Roman" w:hAnsi="Times New Roman" w:cs="Times New Roman"/>
          <w:bCs/>
        </w:rPr>
        <w:t xml:space="preserve">. </w:t>
      </w:r>
      <w:r w:rsidR="00D62CFD" w:rsidRPr="00042A82">
        <w:rPr>
          <w:rFonts w:ascii="Times New Roman" w:hAnsi="Times New Roman" w:cs="Times New Roman"/>
          <w:bCs/>
        </w:rPr>
        <w:t>Yüklenici</w:t>
      </w:r>
      <w:r w:rsidR="00D654F0" w:rsidRPr="00042A82">
        <w:rPr>
          <w:rFonts w:ascii="Times New Roman" w:hAnsi="Times New Roman" w:cs="Times New Roman"/>
          <w:bCs/>
        </w:rPr>
        <w:t xml:space="preserve"> </w:t>
      </w:r>
      <w:r w:rsidR="00D62CFD" w:rsidRPr="00042A82">
        <w:rPr>
          <w:rFonts w:ascii="Times New Roman" w:hAnsi="Times New Roman" w:cs="Times New Roman"/>
          <w:bCs/>
        </w:rPr>
        <w:t xml:space="preserve">İşi ifa ederken, </w:t>
      </w:r>
      <w:r w:rsidR="008444F4" w:rsidRPr="00042A82">
        <w:rPr>
          <w:rFonts w:ascii="Times New Roman" w:hAnsi="Times New Roman" w:cs="Times New Roman"/>
          <w:bCs/>
        </w:rPr>
        <w:t>Ekipmana</w:t>
      </w:r>
      <w:r w:rsidR="000148E2" w:rsidRPr="00042A82">
        <w:rPr>
          <w:rFonts w:ascii="Times New Roman" w:hAnsi="Times New Roman" w:cs="Times New Roman"/>
          <w:bCs/>
        </w:rPr>
        <w:t xml:space="preserve">, </w:t>
      </w:r>
      <w:r w:rsidR="0077557C" w:rsidRPr="00042A82">
        <w:rPr>
          <w:rFonts w:ascii="Times New Roman" w:hAnsi="Times New Roman" w:cs="Times New Roman"/>
          <w:bCs/>
        </w:rPr>
        <w:t>Uygulama alanı</w:t>
      </w:r>
      <w:r w:rsidR="00071EDF" w:rsidRPr="00042A82">
        <w:rPr>
          <w:rFonts w:ascii="Times New Roman" w:hAnsi="Times New Roman" w:cs="Times New Roman"/>
          <w:bCs/>
        </w:rPr>
        <w:t>n</w:t>
      </w:r>
      <w:r w:rsidR="000148E2" w:rsidRPr="00042A82">
        <w:rPr>
          <w:rFonts w:ascii="Times New Roman" w:hAnsi="Times New Roman" w:cs="Times New Roman"/>
          <w:bCs/>
        </w:rPr>
        <w:t>a</w:t>
      </w:r>
      <w:r w:rsidR="00DC54F6" w:rsidRPr="00042A82">
        <w:rPr>
          <w:rFonts w:ascii="Times New Roman" w:hAnsi="Times New Roman" w:cs="Times New Roman"/>
          <w:bCs/>
        </w:rPr>
        <w:t xml:space="preserve">, </w:t>
      </w:r>
      <w:r w:rsidR="00D654F0" w:rsidRPr="00042A82">
        <w:rPr>
          <w:rFonts w:ascii="Times New Roman" w:hAnsi="Times New Roman" w:cs="Times New Roman"/>
          <w:bCs/>
        </w:rPr>
        <w:t xml:space="preserve">bunlara ilişkin </w:t>
      </w:r>
      <w:r w:rsidR="00EA23B8" w:rsidRPr="00042A82">
        <w:rPr>
          <w:rFonts w:ascii="Times New Roman" w:hAnsi="Times New Roman" w:cs="Times New Roman"/>
          <w:bCs/>
        </w:rPr>
        <w:t>müştemilata</w:t>
      </w:r>
      <w:r w:rsidR="00DC54F6" w:rsidRPr="00042A82">
        <w:rPr>
          <w:rFonts w:ascii="Times New Roman" w:hAnsi="Times New Roman" w:cs="Times New Roman"/>
          <w:bCs/>
        </w:rPr>
        <w:t>,</w:t>
      </w:r>
      <w:r w:rsidR="00E124AA" w:rsidRPr="00042A82">
        <w:rPr>
          <w:rFonts w:ascii="Times New Roman" w:hAnsi="Times New Roman" w:cs="Times New Roman"/>
          <w:bCs/>
        </w:rPr>
        <w:t xml:space="preserve"> altyüklenicileri dahil kendi personeli</w:t>
      </w:r>
      <w:r w:rsidR="00EA23B8" w:rsidRPr="00042A82">
        <w:rPr>
          <w:rFonts w:ascii="Times New Roman" w:hAnsi="Times New Roman" w:cs="Times New Roman"/>
          <w:bCs/>
        </w:rPr>
        <w:t xml:space="preserve"> </w:t>
      </w:r>
      <w:r w:rsidR="00E124AA" w:rsidRPr="00042A82">
        <w:rPr>
          <w:rFonts w:ascii="Times New Roman" w:hAnsi="Times New Roman" w:cs="Times New Roman"/>
          <w:bCs/>
        </w:rPr>
        <w:t xml:space="preserve">ile </w:t>
      </w:r>
      <w:r w:rsidR="00DC54F6" w:rsidRPr="00042A82">
        <w:rPr>
          <w:rFonts w:ascii="Times New Roman" w:hAnsi="Times New Roman" w:cs="Times New Roman"/>
          <w:bCs/>
        </w:rPr>
        <w:t xml:space="preserve">İdare personeline </w:t>
      </w:r>
      <w:r w:rsidR="00D654F0" w:rsidRPr="00042A82">
        <w:rPr>
          <w:rFonts w:ascii="Times New Roman" w:hAnsi="Times New Roman" w:cs="Times New Roman"/>
          <w:bCs/>
        </w:rPr>
        <w:t>ve</w:t>
      </w:r>
      <w:r w:rsidR="000148E2" w:rsidRPr="00042A82">
        <w:rPr>
          <w:rFonts w:ascii="Times New Roman" w:hAnsi="Times New Roman" w:cs="Times New Roman"/>
          <w:bCs/>
        </w:rPr>
        <w:t>ya</w:t>
      </w:r>
      <w:r w:rsidR="00D654F0" w:rsidRPr="00042A82">
        <w:rPr>
          <w:rFonts w:ascii="Times New Roman" w:hAnsi="Times New Roman" w:cs="Times New Roman"/>
          <w:bCs/>
        </w:rPr>
        <w:t xml:space="preserve"> </w:t>
      </w:r>
      <w:r w:rsidR="00EA23B8" w:rsidRPr="00042A82">
        <w:rPr>
          <w:rFonts w:ascii="Times New Roman" w:hAnsi="Times New Roman" w:cs="Times New Roman"/>
          <w:bCs/>
        </w:rPr>
        <w:t xml:space="preserve">üçüncü kişilerin </w:t>
      </w:r>
      <w:r w:rsidR="00071EDF" w:rsidRPr="00042A82">
        <w:rPr>
          <w:rFonts w:ascii="Times New Roman" w:hAnsi="Times New Roman" w:cs="Times New Roman"/>
          <w:bCs/>
        </w:rPr>
        <w:t xml:space="preserve">can ve </w:t>
      </w:r>
      <w:r w:rsidR="00EA23B8" w:rsidRPr="00042A82">
        <w:rPr>
          <w:rFonts w:ascii="Times New Roman" w:hAnsi="Times New Roman" w:cs="Times New Roman"/>
          <w:bCs/>
        </w:rPr>
        <w:t>mallarına</w:t>
      </w:r>
      <w:r w:rsidR="00D654F0" w:rsidRPr="00042A82">
        <w:rPr>
          <w:rFonts w:ascii="Times New Roman" w:hAnsi="Times New Roman" w:cs="Times New Roman"/>
          <w:bCs/>
        </w:rPr>
        <w:t xml:space="preserve"> </w:t>
      </w:r>
      <w:r w:rsidR="00EA23B8" w:rsidRPr="00042A82">
        <w:rPr>
          <w:rFonts w:ascii="Times New Roman" w:hAnsi="Times New Roman" w:cs="Times New Roman"/>
          <w:bCs/>
        </w:rPr>
        <w:t>verdiği</w:t>
      </w:r>
      <w:r w:rsidR="00D654F0" w:rsidRPr="00042A82">
        <w:rPr>
          <w:rFonts w:ascii="Times New Roman" w:hAnsi="Times New Roman" w:cs="Times New Roman"/>
          <w:bCs/>
        </w:rPr>
        <w:t xml:space="preserve"> tüm kayıp ve hasarlardan sorumlu</w:t>
      </w:r>
      <w:r w:rsidR="008C08F6" w:rsidRPr="00042A82">
        <w:rPr>
          <w:rFonts w:ascii="Times New Roman" w:hAnsi="Times New Roman" w:cs="Times New Roman"/>
          <w:bCs/>
        </w:rPr>
        <w:t>dur</w:t>
      </w:r>
      <w:r w:rsidR="00D654F0" w:rsidRPr="00042A82">
        <w:rPr>
          <w:rFonts w:ascii="Times New Roman" w:hAnsi="Times New Roman" w:cs="Times New Roman"/>
          <w:bCs/>
        </w:rPr>
        <w:t>.</w:t>
      </w:r>
    </w:p>
    <w:p w14:paraId="7F458F11" w14:textId="77777777" w:rsidR="00750AB8" w:rsidRPr="00042A82" w:rsidRDefault="00750AB8" w:rsidP="00CA02B8">
      <w:pPr>
        <w:spacing w:after="0" w:line="276" w:lineRule="auto"/>
        <w:jc w:val="both"/>
        <w:rPr>
          <w:rFonts w:ascii="Times New Roman" w:hAnsi="Times New Roman" w:cs="Times New Roman"/>
          <w:b/>
          <w:bCs/>
        </w:rPr>
      </w:pPr>
    </w:p>
    <w:p w14:paraId="320B1C63" w14:textId="59D34A1C" w:rsidR="006C7BB2" w:rsidRPr="00042A82" w:rsidRDefault="006C7BB2"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İdare, Kabul öncesi aşamada </w:t>
      </w:r>
      <w:r w:rsidR="00256CDB" w:rsidRPr="00042A82">
        <w:rPr>
          <w:rFonts w:ascii="Times New Roman" w:hAnsi="Times New Roman" w:cs="Times New Roman"/>
          <w:bCs/>
        </w:rPr>
        <w:t>Sözleşme</w:t>
      </w:r>
      <w:r w:rsidRPr="00042A82">
        <w:rPr>
          <w:rFonts w:ascii="Times New Roman" w:hAnsi="Times New Roman" w:cs="Times New Roman"/>
          <w:bCs/>
        </w:rPr>
        <w:t xml:space="preserve">ye uymayan herhangi bir </w:t>
      </w:r>
      <w:r w:rsidR="00E124AA" w:rsidRPr="00042A82">
        <w:rPr>
          <w:rFonts w:ascii="Times New Roman" w:hAnsi="Times New Roman" w:cs="Times New Roman"/>
          <w:bCs/>
        </w:rPr>
        <w:t>i</w:t>
      </w:r>
      <w:r w:rsidRPr="00042A82">
        <w:rPr>
          <w:rFonts w:ascii="Times New Roman" w:hAnsi="Times New Roman" w:cs="Times New Roman"/>
          <w:bCs/>
        </w:rPr>
        <w:t>şin</w:t>
      </w:r>
      <w:r w:rsidR="00E124AA" w:rsidRPr="00042A82">
        <w:rPr>
          <w:rFonts w:ascii="Times New Roman" w:hAnsi="Times New Roman" w:cs="Times New Roman"/>
          <w:bCs/>
        </w:rPr>
        <w:t>, işlemin veya uygunsuzluğun</w:t>
      </w:r>
      <w:r w:rsidRPr="00042A82">
        <w:rPr>
          <w:rFonts w:ascii="Times New Roman" w:hAnsi="Times New Roman" w:cs="Times New Roman"/>
          <w:bCs/>
        </w:rPr>
        <w:t xml:space="preserve"> düzeltilmesini talep edebilir. Yüklenici, İdareden gelecek yazılı talimat doğrultusunda, </w:t>
      </w:r>
      <w:r w:rsidR="00BB634B" w:rsidRPr="00042A82">
        <w:rPr>
          <w:rFonts w:ascii="Times New Roman" w:hAnsi="Times New Roman" w:cs="Times New Roman"/>
          <w:bCs/>
        </w:rPr>
        <w:t xml:space="preserve">uyumsuz </w:t>
      </w:r>
      <w:r w:rsidRPr="00042A82">
        <w:rPr>
          <w:rFonts w:ascii="Times New Roman" w:hAnsi="Times New Roman" w:cs="Times New Roman"/>
          <w:bCs/>
        </w:rPr>
        <w:t xml:space="preserve">İşleri veya ilgili kısımlarını İdareye ek bir maliyet yansıtmadan </w:t>
      </w:r>
      <w:r w:rsidR="00256CDB" w:rsidRPr="00042A82">
        <w:rPr>
          <w:rFonts w:ascii="Times New Roman" w:hAnsi="Times New Roman" w:cs="Times New Roman"/>
          <w:bCs/>
        </w:rPr>
        <w:t>Sözleşme</w:t>
      </w:r>
      <w:r w:rsidR="00E73DE3" w:rsidRPr="00042A82">
        <w:rPr>
          <w:rFonts w:ascii="Times New Roman" w:hAnsi="Times New Roman" w:cs="Times New Roman"/>
          <w:bCs/>
        </w:rPr>
        <w:t xml:space="preserve"> ve eklerine süresi içinde</w:t>
      </w:r>
      <w:r w:rsidR="00AB4D25" w:rsidRPr="00042A82">
        <w:rPr>
          <w:rFonts w:ascii="Times New Roman" w:hAnsi="Times New Roman" w:cs="Times New Roman"/>
          <w:bCs/>
        </w:rPr>
        <w:t xml:space="preserve"> uygun hale getirir</w:t>
      </w:r>
      <w:r w:rsidRPr="00042A82">
        <w:rPr>
          <w:rFonts w:ascii="Times New Roman" w:hAnsi="Times New Roman" w:cs="Times New Roman"/>
          <w:bCs/>
        </w:rPr>
        <w:t xml:space="preserve">. Eğer Yüklenici hatalı </w:t>
      </w:r>
      <w:r w:rsidR="00E124AA" w:rsidRPr="00042A82">
        <w:rPr>
          <w:rFonts w:ascii="Times New Roman" w:hAnsi="Times New Roman" w:cs="Times New Roman"/>
          <w:bCs/>
        </w:rPr>
        <w:t>i</w:t>
      </w:r>
      <w:r w:rsidRPr="00042A82">
        <w:rPr>
          <w:rFonts w:ascii="Times New Roman" w:hAnsi="Times New Roman" w:cs="Times New Roman"/>
          <w:bCs/>
        </w:rPr>
        <w:t>ş</w:t>
      </w:r>
      <w:r w:rsidR="00E124AA" w:rsidRPr="00042A82">
        <w:rPr>
          <w:rFonts w:ascii="Times New Roman" w:hAnsi="Times New Roman" w:cs="Times New Roman"/>
          <w:bCs/>
        </w:rPr>
        <w:t xml:space="preserve"> ve işlemleri, uygunsuzlukları</w:t>
      </w:r>
      <w:r w:rsidRPr="00042A82">
        <w:rPr>
          <w:rFonts w:ascii="Times New Roman" w:hAnsi="Times New Roman" w:cs="Times New Roman"/>
          <w:bCs/>
        </w:rPr>
        <w:t xml:space="preserve"> </w:t>
      </w:r>
      <w:r w:rsidR="00256CDB" w:rsidRPr="00042A82">
        <w:rPr>
          <w:rFonts w:ascii="Times New Roman" w:hAnsi="Times New Roman" w:cs="Times New Roman"/>
          <w:bCs/>
        </w:rPr>
        <w:t>Sözleşme</w:t>
      </w:r>
      <w:r w:rsidRPr="00042A82">
        <w:rPr>
          <w:rFonts w:ascii="Times New Roman" w:hAnsi="Times New Roman" w:cs="Times New Roman"/>
          <w:bCs/>
        </w:rPr>
        <w:t xml:space="preserve">ye uygun hale getirmezse, İdare bu durumun nedeni ortadan kaldırılana kadar Yüklenicinin İşi kısmen veya tamamen durdurmasını </w:t>
      </w:r>
      <w:r w:rsidR="00C877DE" w:rsidRPr="00042A82">
        <w:rPr>
          <w:rFonts w:ascii="Times New Roman" w:hAnsi="Times New Roman" w:cs="Times New Roman"/>
          <w:bCs/>
        </w:rPr>
        <w:t>talep edebilir</w:t>
      </w:r>
      <w:r w:rsidRPr="00042A82">
        <w:rPr>
          <w:rFonts w:ascii="Times New Roman" w:hAnsi="Times New Roman" w:cs="Times New Roman"/>
          <w:bCs/>
        </w:rPr>
        <w:t>.</w:t>
      </w:r>
      <w:bookmarkStart w:id="21" w:name="page27"/>
      <w:bookmarkEnd w:id="21"/>
    </w:p>
    <w:p w14:paraId="7011C647" w14:textId="77777777" w:rsidR="00487578" w:rsidRPr="00042A82" w:rsidRDefault="00487578" w:rsidP="00CA02B8">
      <w:pPr>
        <w:pStyle w:val="ListeParagraf"/>
        <w:spacing w:after="0" w:line="276" w:lineRule="auto"/>
        <w:jc w:val="both"/>
        <w:rPr>
          <w:rFonts w:ascii="Times New Roman" w:hAnsi="Times New Roman" w:cs="Times New Roman"/>
          <w:b/>
          <w:bCs/>
        </w:rPr>
      </w:pPr>
    </w:p>
    <w:p w14:paraId="1F05DF8F" w14:textId="7529B88D" w:rsidR="00C6396E" w:rsidRPr="00042A82" w:rsidRDefault="00487578"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Yüklenici</w:t>
      </w:r>
      <w:r w:rsidR="00972197" w:rsidRPr="00042A82">
        <w:rPr>
          <w:rFonts w:ascii="Times New Roman" w:hAnsi="Times New Roman" w:cs="Times New Roman"/>
          <w:bCs/>
        </w:rPr>
        <w:t>,</w:t>
      </w:r>
      <w:r w:rsidRPr="00042A82">
        <w:rPr>
          <w:rFonts w:ascii="Times New Roman" w:hAnsi="Times New Roman" w:cs="Times New Roman"/>
          <w:bCs/>
        </w:rPr>
        <w:t xml:space="preserve"> </w:t>
      </w:r>
      <w:r w:rsidR="00E73DE3" w:rsidRPr="00042A82">
        <w:rPr>
          <w:rFonts w:ascii="Times New Roman" w:hAnsi="Times New Roman" w:cs="Times New Roman"/>
          <w:bCs/>
        </w:rPr>
        <w:t>İşin</w:t>
      </w:r>
      <w:r w:rsidR="00CF6A1E" w:rsidRPr="00042A82">
        <w:rPr>
          <w:rFonts w:ascii="Times New Roman" w:hAnsi="Times New Roman" w:cs="Times New Roman"/>
          <w:bCs/>
        </w:rPr>
        <w:t xml:space="preserve"> </w:t>
      </w:r>
      <w:r w:rsidR="00D654F0" w:rsidRPr="00042A82">
        <w:rPr>
          <w:rFonts w:ascii="Times New Roman" w:hAnsi="Times New Roman" w:cs="Times New Roman"/>
          <w:bCs/>
        </w:rPr>
        <w:t>tasarımı, kurulumu ve işletimi için gere</w:t>
      </w:r>
      <w:r w:rsidR="00972197" w:rsidRPr="00042A82">
        <w:rPr>
          <w:rFonts w:ascii="Times New Roman" w:hAnsi="Times New Roman" w:cs="Times New Roman"/>
          <w:bCs/>
        </w:rPr>
        <w:t xml:space="preserve">ken tüm izinler ve onayları </w:t>
      </w:r>
      <w:r w:rsidR="00D66740" w:rsidRPr="00042A82">
        <w:rPr>
          <w:rFonts w:ascii="Times New Roman" w:hAnsi="Times New Roman" w:cs="Times New Roman"/>
          <w:bCs/>
        </w:rPr>
        <w:t xml:space="preserve">İdare adına </w:t>
      </w:r>
      <w:r w:rsidR="00972197" w:rsidRPr="00042A82">
        <w:rPr>
          <w:rFonts w:ascii="Times New Roman" w:hAnsi="Times New Roman" w:cs="Times New Roman"/>
          <w:bCs/>
        </w:rPr>
        <w:t>almakla</w:t>
      </w:r>
      <w:r w:rsidR="00D654F0" w:rsidRPr="00042A82">
        <w:rPr>
          <w:rFonts w:ascii="Times New Roman" w:hAnsi="Times New Roman" w:cs="Times New Roman"/>
          <w:bCs/>
        </w:rPr>
        <w:t xml:space="preserve"> </w:t>
      </w:r>
      <w:r w:rsidR="00B57107" w:rsidRPr="00042A82">
        <w:rPr>
          <w:rFonts w:ascii="Times New Roman" w:hAnsi="Times New Roman" w:cs="Times New Roman"/>
          <w:bCs/>
        </w:rPr>
        <w:t xml:space="preserve">ve bunun için gerekli işlemleri takip etmekle </w:t>
      </w:r>
      <w:r w:rsidR="00D66740" w:rsidRPr="00042A82">
        <w:rPr>
          <w:rFonts w:ascii="Times New Roman" w:hAnsi="Times New Roman" w:cs="Times New Roman"/>
          <w:bCs/>
        </w:rPr>
        <w:t xml:space="preserve">yükümlüdür. </w:t>
      </w:r>
      <w:r w:rsidR="005C7534" w:rsidRPr="00042A82">
        <w:rPr>
          <w:rFonts w:ascii="Times New Roman" w:hAnsi="Times New Roman" w:cs="Times New Roman"/>
          <w:bCs/>
        </w:rPr>
        <w:t>Yüklenici</w:t>
      </w:r>
      <w:r w:rsidR="00D66740" w:rsidRPr="00042A82">
        <w:rPr>
          <w:rFonts w:ascii="Times New Roman" w:hAnsi="Times New Roman" w:cs="Times New Roman"/>
          <w:bCs/>
        </w:rPr>
        <w:t>, bu izinler için gerekli olan</w:t>
      </w:r>
      <w:r w:rsidR="00D654F0" w:rsidRPr="00042A82">
        <w:rPr>
          <w:rFonts w:ascii="Times New Roman" w:hAnsi="Times New Roman" w:cs="Times New Roman"/>
          <w:bCs/>
        </w:rPr>
        <w:t xml:space="preserve"> </w:t>
      </w:r>
      <w:r w:rsidR="00D66740" w:rsidRPr="00042A82">
        <w:rPr>
          <w:rFonts w:ascii="Times New Roman" w:hAnsi="Times New Roman" w:cs="Times New Roman"/>
          <w:bCs/>
        </w:rPr>
        <w:t xml:space="preserve">masrafları </w:t>
      </w:r>
      <w:r w:rsidR="00972197" w:rsidRPr="00042A82">
        <w:rPr>
          <w:rFonts w:ascii="Times New Roman" w:hAnsi="Times New Roman" w:cs="Times New Roman"/>
          <w:bCs/>
        </w:rPr>
        <w:t>karşıla</w:t>
      </w:r>
      <w:r w:rsidR="00D66740" w:rsidRPr="00042A82">
        <w:rPr>
          <w:rFonts w:ascii="Times New Roman" w:hAnsi="Times New Roman" w:cs="Times New Roman"/>
          <w:bCs/>
        </w:rPr>
        <w:t>r</w:t>
      </w:r>
      <w:r w:rsidR="00D654F0" w:rsidRPr="00042A82">
        <w:rPr>
          <w:rFonts w:ascii="Times New Roman" w:hAnsi="Times New Roman" w:cs="Times New Roman"/>
          <w:bCs/>
        </w:rPr>
        <w:t xml:space="preserve">. </w:t>
      </w:r>
      <w:r w:rsidR="00B57107" w:rsidRPr="00042A82">
        <w:rPr>
          <w:rFonts w:ascii="Times New Roman" w:hAnsi="Times New Roman" w:cs="Times New Roman"/>
          <w:bCs/>
        </w:rPr>
        <w:t xml:space="preserve">Yüklenici, İşin ifa edilmesi için gereken her bir izin veya ruhsatı, bu izin veya ruhsatı gerektiren İşe başlamadan önce İdare adına alarak </w:t>
      </w:r>
      <w:r w:rsidR="003709DA" w:rsidRPr="00042A82">
        <w:rPr>
          <w:rFonts w:ascii="Times New Roman" w:hAnsi="Times New Roman" w:cs="Times New Roman"/>
          <w:bCs/>
        </w:rPr>
        <w:t xml:space="preserve">İdareye </w:t>
      </w:r>
      <w:r w:rsidR="00B57107" w:rsidRPr="00042A82">
        <w:rPr>
          <w:rFonts w:ascii="Times New Roman" w:hAnsi="Times New Roman" w:cs="Times New Roman"/>
          <w:bCs/>
        </w:rPr>
        <w:t xml:space="preserve">sunmakla yükümlüdür. </w:t>
      </w:r>
      <w:r w:rsidR="00923183" w:rsidRPr="00042A82">
        <w:rPr>
          <w:rFonts w:ascii="Times New Roman" w:hAnsi="Times New Roman" w:cs="Times New Roman"/>
          <w:bCs/>
        </w:rPr>
        <w:t>İşin herhangi bir kısmının verilen izinlere, ruhsatlara,</w:t>
      </w:r>
      <w:r w:rsidR="00E124AA" w:rsidRPr="00042A82">
        <w:rPr>
          <w:rFonts w:ascii="Times New Roman" w:hAnsi="Times New Roman" w:cs="Times New Roman"/>
          <w:bCs/>
        </w:rPr>
        <w:t xml:space="preserve"> mevzuata</w:t>
      </w:r>
      <w:r w:rsidR="00923183" w:rsidRPr="00042A82">
        <w:rPr>
          <w:rFonts w:ascii="Times New Roman" w:hAnsi="Times New Roman" w:cs="Times New Roman"/>
          <w:bCs/>
        </w:rPr>
        <w:t xml:space="preserve"> </w:t>
      </w:r>
      <w:r w:rsidR="00CF6A1E" w:rsidRPr="00042A82">
        <w:rPr>
          <w:rFonts w:ascii="Times New Roman" w:hAnsi="Times New Roman" w:cs="Times New Roman"/>
          <w:bCs/>
        </w:rPr>
        <w:t>veya</w:t>
      </w:r>
      <w:r w:rsidR="00923183" w:rsidRPr="00042A82">
        <w:rPr>
          <w:rFonts w:ascii="Times New Roman" w:hAnsi="Times New Roman" w:cs="Times New Roman"/>
          <w:bCs/>
        </w:rPr>
        <w:t xml:space="preserve"> </w:t>
      </w:r>
      <w:r w:rsidR="002B5981" w:rsidRPr="00042A82">
        <w:rPr>
          <w:rFonts w:ascii="Times New Roman" w:hAnsi="Times New Roman" w:cs="Times New Roman"/>
          <w:bCs/>
        </w:rPr>
        <w:t xml:space="preserve">ilgili </w:t>
      </w:r>
      <w:r w:rsidR="00923183" w:rsidRPr="00042A82">
        <w:rPr>
          <w:rFonts w:ascii="Times New Roman" w:hAnsi="Times New Roman" w:cs="Times New Roman"/>
          <w:bCs/>
        </w:rPr>
        <w:t>düzenlem</w:t>
      </w:r>
      <w:r w:rsidR="005C7534" w:rsidRPr="00042A82">
        <w:rPr>
          <w:rFonts w:ascii="Times New Roman" w:hAnsi="Times New Roman" w:cs="Times New Roman"/>
          <w:bCs/>
        </w:rPr>
        <w:t>elere aykırı olduğu</w:t>
      </w:r>
      <w:r w:rsidR="00B34A94" w:rsidRPr="00042A82">
        <w:rPr>
          <w:rFonts w:ascii="Times New Roman" w:hAnsi="Times New Roman" w:cs="Times New Roman"/>
          <w:bCs/>
        </w:rPr>
        <w:t xml:space="preserve"> tespit edilirse, İdare</w:t>
      </w:r>
      <w:r w:rsidR="00923183" w:rsidRPr="00042A82">
        <w:rPr>
          <w:rFonts w:ascii="Times New Roman" w:hAnsi="Times New Roman" w:cs="Times New Roman"/>
          <w:bCs/>
        </w:rPr>
        <w:t xml:space="preserve"> </w:t>
      </w:r>
      <w:r w:rsidR="00B34A94" w:rsidRPr="00042A82">
        <w:rPr>
          <w:rFonts w:ascii="Times New Roman" w:hAnsi="Times New Roman" w:cs="Times New Roman"/>
          <w:bCs/>
        </w:rPr>
        <w:t xml:space="preserve">derhal </w:t>
      </w:r>
      <w:r w:rsidR="00923183" w:rsidRPr="00042A82">
        <w:rPr>
          <w:rFonts w:ascii="Times New Roman" w:hAnsi="Times New Roman" w:cs="Times New Roman"/>
          <w:bCs/>
        </w:rPr>
        <w:t>yazılı olarak bilgilendiri</w:t>
      </w:r>
      <w:r w:rsidR="00B34A94" w:rsidRPr="00042A82">
        <w:rPr>
          <w:rFonts w:ascii="Times New Roman" w:hAnsi="Times New Roman" w:cs="Times New Roman"/>
          <w:bCs/>
        </w:rPr>
        <w:t>li</w:t>
      </w:r>
      <w:r w:rsidR="00923183" w:rsidRPr="00042A82">
        <w:rPr>
          <w:rFonts w:ascii="Times New Roman" w:hAnsi="Times New Roman" w:cs="Times New Roman"/>
          <w:bCs/>
        </w:rPr>
        <w:t>r ve</w:t>
      </w:r>
      <w:r w:rsidR="00B34A94" w:rsidRPr="00042A82">
        <w:rPr>
          <w:rFonts w:ascii="Times New Roman" w:hAnsi="Times New Roman" w:cs="Times New Roman"/>
          <w:bCs/>
        </w:rPr>
        <w:t xml:space="preserve"> Yüklenici,</w:t>
      </w:r>
      <w:r w:rsidR="00923183" w:rsidRPr="00042A82">
        <w:rPr>
          <w:rFonts w:ascii="Times New Roman" w:hAnsi="Times New Roman" w:cs="Times New Roman"/>
          <w:bCs/>
        </w:rPr>
        <w:t xml:space="preserve"> </w:t>
      </w:r>
      <w:r w:rsidR="0077557C" w:rsidRPr="00042A82">
        <w:rPr>
          <w:rFonts w:ascii="Times New Roman" w:hAnsi="Times New Roman" w:cs="Times New Roman"/>
          <w:bCs/>
        </w:rPr>
        <w:t>Uygulama projesi</w:t>
      </w:r>
      <w:r w:rsidR="00E124AA" w:rsidRPr="00042A82">
        <w:rPr>
          <w:rFonts w:ascii="Times New Roman" w:hAnsi="Times New Roman" w:cs="Times New Roman"/>
          <w:bCs/>
        </w:rPr>
        <w:t>n</w:t>
      </w:r>
      <w:r w:rsidR="00BB634B" w:rsidRPr="00042A82">
        <w:rPr>
          <w:rFonts w:ascii="Times New Roman" w:hAnsi="Times New Roman" w:cs="Times New Roman"/>
          <w:bCs/>
        </w:rPr>
        <w:t>de</w:t>
      </w:r>
      <w:r w:rsidR="00923183" w:rsidRPr="00042A82">
        <w:rPr>
          <w:rFonts w:ascii="Times New Roman" w:hAnsi="Times New Roman" w:cs="Times New Roman"/>
          <w:bCs/>
        </w:rPr>
        <w:t xml:space="preserve"> </w:t>
      </w:r>
      <w:r w:rsidR="00817958" w:rsidRPr="00042A82">
        <w:rPr>
          <w:rFonts w:ascii="Times New Roman" w:hAnsi="Times New Roman" w:cs="Times New Roman"/>
          <w:bCs/>
        </w:rPr>
        <w:t>gerekli değişiklikleri</w:t>
      </w:r>
      <w:r w:rsidR="00E124AA" w:rsidRPr="00042A82">
        <w:rPr>
          <w:rFonts w:ascii="Times New Roman" w:hAnsi="Times New Roman" w:cs="Times New Roman"/>
          <w:bCs/>
        </w:rPr>
        <w:t xml:space="preserve"> yapmak üzere</w:t>
      </w:r>
      <w:r w:rsidR="00817958" w:rsidRPr="00042A82">
        <w:rPr>
          <w:rFonts w:ascii="Times New Roman" w:hAnsi="Times New Roman" w:cs="Times New Roman"/>
          <w:bCs/>
        </w:rPr>
        <w:t xml:space="preserve"> </w:t>
      </w:r>
      <w:r w:rsidR="00E124AA" w:rsidRPr="00042A82">
        <w:rPr>
          <w:rFonts w:ascii="Times New Roman" w:hAnsi="Times New Roman" w:cs="Times New Roman"/>
          <w:bCs/>
        </w:rPr>
        <w:t>İdarenin yazılı onayını talep eder</w:t>
      </w:r>
      <w:r w:rsidR="00C6396E" w:rsidRPr="00042A82">
        <w:rPr>
          <w:rFonts w:ascii="Times New Roman" w:hAnsi="Times New Roman" w:cs="Times New Roman"/>
          <w:bCs/>
        </w:rPr>
        <w:t xml:space="preserve">. Yüklenici, bu değişikliklerden </w:t>
      </w:r>
      <w:r w:rsidR="00923183" w:rsidRPr="00042A82">
        <w:rPr>
          <w:rFonts w:ascii="Times New Roman" w:hAnsi="Times New Roman" w:cs="Times New Roman"/>
          <w:bCs/>
        </w:rPr>
        <w:t xml:space="preserve">doğan tüm </w:t>
      </w:r>
      <w:r w:rsidR="00E124AA" w:rsidRPr="00042A82">
        <w:rPr>
          <w:rFonts w:ascii="Times New Roman" w:hAnsi="Times New Roman" w:cs="Times New Roman"/>
          <w:bCs/>
        </w:rPr>
        <w:t xml:space="preserve">ilave </w:t>
      </w:r>
      <w:r w:rsidR="00923183" w:rsidRPr="00042A82">
        <w:rPr>
          <w:rFonts w:ascii="Times New Roman" w:hAnsi="Times New Roman" w:cs="Times New Roman"/>
          <w:bCs/>
        </w:rPr>
        <w:t xml:space="preserve">maliyetleri </w:t>
      </w:r>
      <w:r w:rsidR="00817958" w:rsidRPr="00042A82">
        <w:rPr>
          <w:rFonts w:ascii="Times New Roman" w:hAnsi="Times New Roman" w:cs="Times New Roman"/>
          <w:bCs/>
        </w:rPr>
        <w:t>İdareden</w:t>
      </w:r>
      <w:r w:rsidR="00923183" w:rsidRPr="00042A82">
        <w:rPr>
          <w:rFonts w:ascii="Times New Roman" w:hAnsi="Times New Roman" w:cs="Times New Roman"/>
          <w:bCs/>
        </w:rPr>
        <w:t xml:space="preserve"> ek bir ödeme almaksızın karşılar. </w:t>
      </w:r>
    </w:p>
    <w:p w14:paraId="61CB327E" w14:textId="77777777" w:rsidR="00B34A94" w:rsidRPr="00042A82" w:rsidRDefault="00B34A94" w:rsidP="00CA02B8">
      <w:pPr>
        <w:pStyle w:val="ListeParagraf"/>
        <w:spacing w:after="0" w:line="276" w:lineRule="auto"/>
        <w:jc w:val="both"/>
        <w:rPr>
          <w:rFonts w:ascii="Times New Roman" w:hAnsi="Times New Roman" w:cs="Times New Roman"/>
          <w:bCs/>
        </w:rPr>
      </w:pPr>
    </w:p>
    <w:p w14:paraId="3CD6A987" w14:textId="5C99E053" w:rsidR="00EF0645" w:rsidRPr="00042A82" w:rsidRDefault="00EF0645"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Yüklenici, </w:t>
      </w:r>
      <w:r w:rsidR="00E124AA" w:rsidRPr="00042A82">
        <w:rPr>
          <w:rFonts w:ascii="Times New Roman" w:hAnsi="Times New Roman" w:cs="Times New Roman"/>
          <w:bCs/>
        </w:rPr>
        <w:t xml:space="preserve">Sözleşme ve </w:t>
      </w:r>
      <w:r w:rsidR="002B5981" w:rsidRPr="00042A82">
        <w:rPr>
          <w:rFonts w:ascii="Times New Roman" w:hAnsi="Times New Roman" w:cs="Times New Roman"/>
          <w:bCs/>
        </w:rPr>
        <w:t>eklerine</w:t>
      </w:r>
      <w:r w:rsidR="00E124AA" w:rsidRPr="00042A82">
        <w:rPr>
          <w:rFonts w:ascii="Times New Roman" w:hAnsi="Times New Roman" w:cs="Times New Roman"/>
          <w:bCs/>
        </w:rPr>
        <w:t xml:space="preserve"> uygun olarak </w:t>
      </w:r>
      <w:r w:rsidR="005F5C0E" w:rsidRPr="00042A82">
        <w:rPr>
          <w:rFonts w:ascii="Times New Roman" w:hAnsi="Times New Roman" w:cs="Times New Roman"/>
          <w:bCs/>
        </w:rPr>
        <w:t>İşin tamamını kapsayan</w:t>
      </w:r>
      <w:r w:rsidRPr="00042A82">
        <w:rPr>
          <w:rFonts w:ascii="Times New Roman" w:hAnsi="Times New Roman" w:cs="Times New Roman"/>
          <w:bCs/>
        </w:rPr>
        <w:t xml:space="preserve"> detaylı iş p</w:t>
      </w:r>
      <w:r w:rsidR="005F5C0E" w:rsidRPr="00042A82">
        <w:rPr>
          <w:rFonts w:ascii="Times New Roman" w:hAnsi="Times New Roman" w:cs="Times New Roman"/>
          <w:bCs/>
        </w:rPr>
        <w:t>lanı</w:t>
      </w:r>
      <w:r w:rsidRPr="00042A82">
        <w:rPr>
          <w:rFonts w:ascii="Times New Roman" w:hAnsi="Times New Roman" w:cs="Times New Roman"/>
          <w:bCs/>
        </w:rPr>
        <w:t xml:space="preserve"> hazırla</w:t>
      </w:r>
      <w:r w:rsidR="005F5C0E" w:rsidRPr="00042A82">
        <w:rPr>
          <w:rFonts w:ascii="Times New Roman" w:hAnsi="Times New Roman" w:cs="Times New Roman"/>
          <w:bCs/>
        </w:rPr>
        <w:t>r ve İdarenin onayına sunar.</w:t>
      </w:r>
      <w:r w:rsidRPr="00042A82">
        <w:rPr>
          <w:rFonts w:ascii="Times New Roman" w:hAnsi="Times New Roman" w:cs="Times New Roman"/>
          <w:bCs/>
        </w:rPr>
        <w:t xml:space="preserve"> </w:t>
      </w:r>
      <w:r w:rsidR="005F5C0E" w:rsidRPr="00042A82">
        <w:rPr>
          <w:rFonts w:ascii="Times New Roman" w:hAnsi="Times New Roman" w:cs="Times New Roman"/>
          <w:bCs/>
        </w:rPr>
        <w:t xml:space="preserve">Yüklenici bu </w:t>
      </w:r>
      <w:r w:rsidRPr="00042A82">
        <w:rPr>
          <w:rFonts w:ascii="Times New Roman" w:hAnsi="Times New Roman" w:cs="Times New Roman"/>
          <w:bCs/>
        </w:rPr>
        <w:t>iş p</w:t>
      </w:r>
      <w:r w:rsidR="005F5C0E" w:rsidRPr="00042A82">
        <w:rPr>
          <w:rFonts w:ascii="Times New Roman" w:hAnsi="Times New Roman" w:cs="Times New Roman"/>
          <w:bCs/>
        </w:rPr>
        <w:t xml:space="preserve">lanına </w:t>
      </w:r>
      <w:r w:rsidRPr="00042A82">
        <w:rPr>
          <w:rFonts w:ascii="Times New Roman" w:hAnsi="Times New Roman" w:cs="Times New Roman"/>
          <w:bCs/>
        </w:rPr>
        <w:t>uymakla</w:t>
      </w:r>
      <w:r w:rsidR="005F5C0E" w:rsidRPr="00042A82">
        <w:rPr>
          <w:rFonts w:ascii="Times New Roman" w:hAnsi="Times New Roman" w:cs="Times New Roman"/>
          <w:bCs/>
        </w:rPr>
        <w:t xml:space="preserve">, iş planında olabilecek </w:t>
      </w:r>
      <w:r w:rsidR="002B5981" w:rsidRPr="00042A82">
        <w:rPr>
          <w:rFonts w:ascii="Times New Roman" w:hAnsi="Times New Roman" w:cs="Times New Roman"/>
          <w:bCs/>
        </w:rPr>
        <w:t>gecikme</w:t>
      </w:r>
      <w:r w:rsidR="005F5C0E" w:rsidRPr="00042A82">
        <w:rPr>
          <w:rFonts w:ascii="Times New Roman" w:hAnsi="Times New Roman" w:cs="Times New Roman"/>
          <w:bCs/>
        </w:rPr>
        <w:t xml:space="preserve"> ve değişiklikleri önceden İdare</w:t>
      </w:r>
      <w:r w:rsidR="002B5981" w:rsidRPr="00042A82">
        <w:rPr>
          <w:rFonts w:ascii="Times New Roman" w:hAnsi="Times New Roman" w:cs="Times New Roman"/>
          <w:bCs/>
        </w:rPr>
        <w:t>ye</w:t>
      </w:r>
      <w:r w:rsidR="005F5C0E" w:rsidRPr="00042A82">
        <w:rPr>
          <w:rFonts w:ascii="Times New Roman" w:hAnsi="Times New Roman" w:cs="Times New Roman"/>
          <w:bCs/>
        </w:rPr>
        <w:t xml:space="preserve"> bildirmekle</w:t>
      </w:r>
      <w:r w:rsidRPr="00042A82">
        <w:rPr>
          <w:rFonts w:ascii="Times New Roman" w:hAnsi="Times New Roman" w:cs="Times New Roman"/>
          <w:bCs/>
        </w:rPr>
        <w:t xml:space="preserve"> ve İşlerin zamanında ve Sözleşmeye uygun şekilde bitirilmesi için gerekli ve yeterli Ekipman ve işgücünü temin etmekle yükümlüdür. İş p</w:t>
      </w:r>
      <w:r w:rsidR="00E124AA" w:rsidRPr="00042A82">
        <w:rPr>
          <w:rFonts w:ascii="Times New Roman" w:hAnsi="Times New Roman" w:cs="Times New Roman"/>
          <w:bCs/>
        </w:rPr>
        <w:t>lanı</w:t>
      </w:r>
      <w:r w:rsidRPr="00042A82">
        <w:rPr>
          <w:rFonts w:ascii="Times New Roman" w:hAnsi="Times New Roman" w:cs="Times New Roman"/>
          <w:bCs/>
        </w:rPr>
        <w:t>, Sözleşmenin imzalanmasından itibaren 10 (on)</w:t>
      </w:r>
      <w:r w:rsidRPr="00042A82">
        <w:rPr>
          <w:rStyle w:val="DipnotBavurusu"/>
          <w:rFonts w:ascii="Times New Roman" w:hAnsi="Times New Roman" w:cs="Times New Roman"/>
          <w:bCs/>
        </w:rPr>
        <w:footnoteReference w:id="11"/>
      </w:r>
      <w:r w:rsidRPr="00042A82">
        <w:rPr>
          <w:rFonts w:ascii="Times New Roman" w:hAnsi="Times New Roman" w:cs="Times New Roman"/>
          <w:bCs/>
        </w:rPr>
        <w:t xml:space="preserve"> gün içerisinde İdareye sunulur ve İdarenin incelemeleri</w:t>
      </w:r>
      <w:r w:rsidR="002B5981" w:rsidRPr="00042A82">
        <w:rPr>
          <w:rFonts w:ascii="Times New Roman" w:hAnsi="Times New Roman" w:cs="Times New Roman"/>
          <w:bCs/>
        </w:rPr>
        <w:t>ni</w:t>
      </w:r>
      <w:r w:rsidRPr="00042A82">
        <w:rPr>
          <w:rFonts w:ascii="Times New Roman" w:hAnsi="Times New Roman" w:cs="Times New Roman"/>
          <w:bCs/>
        </w:rPr>
        <w:t xml:space="preserve"> tamamlamasına imkân tanıyacak düzeyde en az aşağıdaki detayları içerir:</w:t>
      </w:r>
    </w:p>
    <w:p w14:paraId="796039D2" w14:textId="45E0169F" w:rsidR="00EF0645" w:rsidRPr="00042A82" w:rsidRDefault="00EF0645" w:rsidP="00CA02B8">
      <w:pPr>
        <w:pStyle w:val="ListeParagraf"/>
        <w:numPr>
          <w:ilvl w:val="2"/>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Kabul tarihine kadar </w:t>
      </w:r>
      <w:r w:rsidR="005F5C0E" w:rsidRPr="00042A82">
        <w:rPr>
          <w:rFonts w:ascii="Times New Roman" w:hAnsi="Times New Roman" w:cs="Times New Roman"/>
          <w:bCs/>
        </w:rPr>
        <w:t>(haftalık/aylık</w:t>
      </w:r>
      <w:r w:rsidR="002B5981" w:rsidRPr="00042A82">
        <w:rPr>
          <w:rFonts w:ascii="Times New Roman" w:hAnsi="Times New Roman" w:cs="Times New Roman"/>
          <w:bCs/>
        </w:rPr>
        <w:t xml:space="preserve"> vb.</w:t>
      </w:r>
      <w:r w:rsidR="005F5C0E" w:rsidRPr="00042A82">
        <w:rPr>
          <w:rFonts w:ascii="Times New Roman" w:hAnsi="Times New Roman" w:cs="Times New Roman"/>
          <w:bCs/>
        </w:rPr>
        <w:t xml:space="preserve">) </w:t>
      </w:r>
      <w:r w:rsidRPr="00042A82">
        <w:rPr>
          <w:rFonts w:ascii="Times New Roman" w:hAnsi="Times New Roman" w:cs="Times New Roman"/>
          <w:bCs/>
        </w:rPr>
        <w:t>ilerlemenin izlenebileceği tamamlanma ve devreye alma tarihleri dahil, önemli aşamalara ilişkin tarihler ve diğer bilgiler,</w:t>
      </w:r>
    </w:p>
    <w:p w14:paraId="7B97197B" w14:textId="77777777" w:rsidR="00EF0645" w:rsidRPr="00042A82" w:rsidRDefault="00EF0645" w:rsidP="00CA02B8">
      <w:pPr>
        <w:pStyle w:val="ListeParagraf"/>
        <w:numPr>
          <w:ilvl w:val="2"/>
          <w:numId w:val="2"/>
        </w:numPr>
        <w:spacing w:after="0" w:line="276" w:lineRule="auto"/>
        <w:jc w:val="both"/>
        <w:rPr>
          <w:rFonts w:ascii="Times New Roman" w:hAnsi="Times New Roman" w:cs="Times New Roman"/>
          <w:bCs/>
        </w:rPr>
      </w:pPr>
      <w:r w:rsidRPr="00042A82">
        <w:rPr>
          <w:rFonts w:ascii="Times New Roman" w:hAnsi="Times New Roman" w:cs="Times New Roman"/>
          <w:bCs/>
        </w:rPr>
        <w:t>EVÖ’lerin birbiriyle olan ilişkisi, kritik yol metoduna (aksaması halinde süre uzatımına neden olabilecek İş kalemleri, birbirini etkileyen işler vb.) ilişkin bilgileri,</w:t>
      </w:r>
    </w:p>
    <w:p w14:paraId="5FAEDA12" w14:textId="230D4B16" w:rsidR="00EF0645" w:rsidRPr="00042A82" w:rsidRDefault="002B5981" w:rsidP="00CA02B8">
      <w:pPr>
        <w:pStyle w:val="ListeParagraf"/>
        <w:numPr>
          <w:ilvl w:val="2"/>
          <w:numId w:val="2"/>
        </w:numPr>
        <w:spacing w:after="0" w:line="276" w:lineRule="auto"/>
        <w:jc w:val="both"/>
        <w:rPr>
          <w:rFonts w:ascii="Times New Roman" w:hAnsi="Times New Roman" w:cs="Times New Roman"/>
          <w:bCs/>
        </w:rPr>
      </w:pPr>
      <w:r w:rsidRPr="00042A82">
        <w:rPr>
          <w:rFonts w:ascii="Times New Roman" w:hAnsi="Times New Roman" w:cs="Times New Roman"/>
          <w:bCs/>
        </w:rPr>
        <w:t>Uygulama p</w:t>
      </w:r>
      <w:r w:rsidR="00EF0645" w:rsidRPr="00042A82">
        <w:rPr>
          <w:rFonts w:ascii="Times New Roman" w:hAnsi="Times New Roman" w:cs="Times New Roman"/>
          <w:bCs/>
        </w:rPr>
        <w:t xml:space="preserve">rojenin tanıtımı (uygulama detayları, </w:t>
      </w:r>
      <w:r w:rsidR="00DB10A1" w:rsidRPr="00042A82">
        <w:rPr>
          <w:rFonts w:ascii="Times New Roman" w:hAnsi="Times New Roman" w:cs="Times New Roman"/>
          <w:bCs/>
        </w:rPr>
        <w:t xml:space="preserve">yerleşim şeması, proje ve </w:t>
      </w:r>
      <w:r w:rsidR="00EF0645" w:rsidRPr="00042A82">
        <w:rPr>
          <w:rFonts w:ascii="Times New Roman" w:hAnsi="Times New Roman" w:cs="Times New Roman"/>
          <w:bCs/>
        </w:rPr>
        <w:t xml:space="preserve">çizimler, </w:t>
      </w:r>
      <w:r w:rsidR="0001082F" w:rsidRPr="00042A82">
        <w:rPr>
          <w:rFonts w:ascii="Times New Roman" w:hAnsi="Times New Roman" w:cs="Times New Roman"/>
          <w:bCs/>
        </w:rPr>
        <w:t>P&amp;I diyagramı</w:t>
      </w:r>
      <w:r w:rsidR="00EF0645" w:rsidRPr="00042A82">
        <w:rPr>
          <w:rFonts w:ascii="Times New Roman" w:hAnsi="Times New Roman" w:cs="Times New Roman"/>
          <w:bCs/>
        </w:rPr>
        <w:t xml:space="preserve">, kılavuz, </w:t>
      </w:r>
      <w:r w:rsidR="00DB10A1" w:rsidRPr="00042A82">
        <w:rPr>
          <w:rFonts w:ascii="Times New Roman" w:hAnsi="Times New Roman" w:cs="Times New Roman"/>
          <w:bCs/>
        </w:rPr>
        <w:t>Ekipman</w:t>
      </w:r>
      <w:r w:rsidR="00EF0645" w:rsidRPr="00042A82">
        <w:rPr>
          <w:rFonts w:ascii="Times New Roman" w:hAnsi="Times New Roman" w:cs="Times New Roman"/>
          <w:bCs/>
        </w:rPr>
        <w:t xml:space="preserve"> </w:t>
      </w:r>
      <w:r w:rsidR="00DB10A1" w:rsidRPr="00042A82">
        <w:rPr>
          <w:rFonts w:ascii="Times New Roman" w:hAnsi="Times New Roman" w:cs="Times New Roman"/>
          <w:bCs/>
        </w:rPr>
        <w:t>detay özellikleri</w:t>
      </w:r>
      <w:r w:rsidR="00EF0645" w:rsidRPr="00042A82">
        <w:rPr>
          <w:rFonts w:ascii="Times New Roman" w:hAnsi="Times New Roman" w:cs="Times New Roman"/>
          <w:bCs/>
        </w:rPr>
        <w:t xml:space="preserve">, </w:t>
      </w:r>
      <w:r w:rsidRPr="00042A82">
        <w:rPr>
          <w:rFonts w:ascii="Times New Roman" w:hAnsi="Times New Roman" w:cs="Times New Roman"/>
          <w:bCs/>
        </w:rPr>
        <w:t>broşür</w:t>
      </w:r>
      <w:r w:rsidR="00EF0645" w:rsidRPr="00042A82">
        <w:rPr>
          <w:rFonts w:ascii="Times New Roman" w:hAnsi="Times New Roman" w:cs="Times New Roman"/>
          <w:bCs/>
        </w:rPr>
        <w:t>, teknik belgeler ve gerekli olduğu durumlarda ürün</w:t>
      </w:r>
      <w:r w:rsidR="00052CB5" w:rsidRPr="00042A82">
        <w:rPr>
          <w:rFonts w:ascii="Times New Roman" w:hAnsi="Times New Roman" w:cs="Times New Roman"/>
          <w:bCs/>
        </w:rPr>
        <w:t xml:space="preserve"> şahit</w:t>
      </w:r>
      <w:r w:rsidR="00EF0645" w:rsidRPr="00042A82">
        <w:rPr>
          <w:rFonts w:ascii="Times New Roman" w:hAnsi="Times New Roman" w:cs="Times New Roman"/>
          <w:bCs/>
        </w:rPr>
        <w:t xml:space="preserve"> numuneleri</w:t>
      </w:r>
      <w:r w:rsidR="00DB10A1" w:rsidRPr="00042A82">
        <w:rPr>
          <w:rFonts w:ascii="Times New Roman" w:hAnsi="Times New Roman" w:cs="Times New Roman"/>
          <w:bCs/>
        </w:rPr>
        <w:t>, üretici bilgileri, termin süreleri</w:t>
      </w:r>
      <w:r w:rsidR="00EF0645" w:rsidRPr="00042A82">
        <w:rPr>
          <w:rFonts w:ascii="Times New Roman" w:hAnsi="Times New Roman" w:cs="Times New Roman"/>
          <w:bCs/>
        </w:rPr>
        <w:t xml:space="preserve"> vb.),</w:t>
      </w:r>
    </w:p>
    <w:p w14:paraId="51F0C8DE" w14:textId="37CEA2BF" w:rsidR="00EF0645" w:rsidRPr="00042A82" w:rsidRDefault="00EF0645" w:rsidP="00CA02B8">
      <w:pPr>
        <w:pStyle w:val="ListeParagraf"/>
        <w:numPr>
          <w:ilvl w:val="2"/>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Ekipmanın </w:t>
      </w:r>
      <w:r w:rsidR="0077557C" w:rsidRPr="00042A82">
        <w:rPr>
          <w:rFonts w:ascii="Times New Roman" w:hAnsi="Times New Roman" w:cs="Times New Roman"/>
          <w:bCs/>
        </w:rPr>
        <w:t>Uygulama alanı</w:t>
      </w:r>
      <w:r w:rsidRPr="00042A82">
        <w:rPr>
          <w:rFonts w:ascii="Times New Roman" w:hAnsi="Times New Roman" w:cs="Times New Roman"/>
          <w:bCs/>
        </w:rPr>
        <w:t xml:space="preserve">ndaki </w:t>
      </w:r>
      <w:r w:rsidR="00DB10A1" w:rsidRPr="00042A82">
        <w:rPr>
          <w:rFonts w:ascii="Times New Roman" w:hAnsi="Times New Roman" w:cs="Times New Roman"/>
          <w:bCs/>
        </w:rPr>
        <w:t xml:space="preserve">mevcut </w:t>
      </w:r>
      <w:r w:rsidRPr="00042A82">
        <w:rPr>
          <w:rFonts w:ascii="Times New Roman" w:hAnsi="Times New Roman" w:cs="Times New Roman"/>
          <w:bCs/>
        </w:rPr>
        <w:t>yapı</w:t>
      </w:r>
      <w:r w:rsidR="00DB10A1" w:rsidRPr="00042A82">
        <w:rPr>
          <w:rFonts w:ascii="Times New Roman" w:hAnsi="Times New Roman" w:cs="Times New Roman"/>
          <w:bCs/>
        </w:rPr>
        <w:t>, sistem, ekipman veya İdare mülkiyeti ile olan entegrasyona dair tanımlamalar</w:t>
      </w:r>
      <w:r w:rsidRPr="00042A82">
        <w:rPr>
          <w:rFonts w:ascii="Times New Roman" w:hAnsi="Times New Roman" w:cs="Times New Roman"/>
          <w:bCs/>
        </w:rPr>
        <w:t>,</w:t>
      </w:r>
    </w:p>
    <w:p w14:paraId="26488CBB" w14:textId="396ECA19" w:rsidR="00EF0645" w:rsidRPr="00042A82" w:rsidRDefault="00DB10A1" w:rsidP="00CA02B8">
      <w:pPr>
        <w:pStyle w:val="ListeParagraf"/>
        <w:numPr>
          <w:ilvl w:val="2"/>
          <w:numId w:val="2"/>
        </w:numPr>
        <w:spacing w:after="0" w:line="276" w:lineRule="auto"/>
        <w:jc w:val="both"/>
        <w:rPr>
          <w:rFonts w:ascii="Times New Roman" w:hAnsi="Times New Roman" w:cs="Times New Roman"/>
          <w:bCs/>
        </w:rPr>
      </w:pPr>
      <w:r w:rsidRPr="00042A82">
        <w:rPr>
          <w:rFonts w:ascii="Times New Roman" w:hAnsi="Times New Roman" w:cs="Times New Roman"/>
          <w:bCs/>
        </w:rPr>
        <w:t>Uyulması gereken</w:t>
      </w:r>
      <w:r w:rsidR="00EF0645" w:rsidRPr="00042A82">
        <w:rPr>
          <w:rFonts w:ascii="Times New Roman" w:hAnsi="Times New Roman" w:cs="Times New Roman"/>
          <w:bCs/>
        </w:rPr>
        <w:t xml:space="preserve"> ulusal ve uluslararası standartlar,</w:t>
      </w:r>
    </w:p>
    <w:p w14:paraId="4F4D7341" w14:textId="176E2072" w:rsidR="00E2685B" w:rsidRPr="00042A82" w:rsidRDefault="00EF0645" w:rsidP="00E2685B">
      <w:pPr>
        <w:pStyle w:val="ListeParagraf"/>
        <w:numPr>
          <w:ilvl w:val="2"/>
          <w:numId w:val="2"/>
        </w:numPr>
        <w:spacing w:after="0" w:line="276" w:lineRule="auto"/>
        <w:jc w:val="both"/>
        <w:rPr>
          <w:rFonts w:ascii="Times New Roman" w:hAnsi="Times New Roman" w:cs="Times New Roman"/>
          <w:bCs/>
        </w:rPr>
      </w:pPr>
      <w:r w:rsidRPr="00042A82">
        <w:rPr>
          <w:rFonts w:ascii="Times New Roman" w:hAnsi="Times New Roman" w:cs="Times New Roman"/>
          <w:bCs/>
        </w:rPr>
        <w:t>İş p</w:t>
      </w:r>
      <w:r w:rsidR="00E2685B" w:rsidRPr="00042A82">
        <w:rPr>
          <w:rFonts w:ascii="Times New Roman" w:hAnsi="Times New Roman" w:cs="Times New Roman"/>
          <w:bCs/>
        </w:rPr>
        <w:t>lanını</w:t>
      </w:r>
      <w:r w:rsidRPr="00042A82">
        <w:rPr>
          <w:rFonts w:ascii="Times New Roman" w:hAnsi="Times New Roman" w:cs="Times New Roman"/>
          <w:bCs/>
        </w:rPr>
        <w:t xml:space="preserve"> hazırlayan</w:t>
      </w:r>
      <w:r w:rsidR="00E2685B" w:rsidRPr="00042A82">
        <w:rPr>
          <w:rFonts w:ascii="Times New Roman" w:hAnsi="Times New Roman" w:cs="Times New Roman"/>
          <w:bCs/>
        </w:rPr>
        <w:t xml:space="preserve"> Yüklenici yetkililerinin</w:t>
      </w:r>
      <w:r w:rsidRPr="00042A82">
        <w:rPr>
          <w:rFonts w:ascii="Times New Roman" w:hAnsi="Times New Roman" w:cs="Times New Roman"/>
          <w:bCs/>
        </w:rPr>
        <w:t xml:space="preserve"> imzası</w:t>
      </w:r>
      <w:r w:rsidR="00E2685B" w:rsidRPr="00042A82">
        <w:rPr>
          <w:rFonts w:ascii="Times New Roman" w:hAnsi="Times New Roman" w:cs="Times New Roman"/>
          <w:bCs/>
        </w:rPr>
        <w:t>,</w:t>
      </w:r>
    </w:p>
    <w:p w14:paraId="6E8B0BC4" w14:textId="77777777" w:rsidR="00E2685B" w:rsidRPr="00042A82" w:rsidRDefault="00E2685B" w:rsidP="00E2685B">
      <w:pPr>
        <w:spacing w:after="0" w:line="276" w:lineRule="auto"/>
        <w:jc w:val="both"/>
        <w:rPr>
          <w:rFonts w:ascii="Times New Roman" w:hAnsi="Times New Roman" w:cs="Times New Roman"/>
          <w:bCs/>
        </w:rPr>
      </w:pPr>
    </w:p>
    <w:p w14:paraId="5654FCA2" w14:textId="79B90CE6" w:rsidR="00EF0645" w:rsidRPr="00042A82" w:rsidRDefault="00EF0645" w:rsidP="00E2685B">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İş </w:t>
      </w:r>
      <w:r w:rsidR="00E2685B" w:rsidRPr="00042A82">
        <w:rPr>
          <w:rFonts w:ascii="Times New Roman" w:hAnsi="Times New Roman" w:cs="Times New Roman"/>
          <w:bCs/>
        </w:rPr>
        <w:t>planının İdareye sunulmasını takiben</w:t>
      </w:r>
      <w:r w:rsidRPr="00042A82">
        <w:rPr>
          <w:rFonts w:ascii="Times New Roman" w:hAnsi="Times New Roman" w:cs="Times New Roman"/>
          <w:bCs/>
        </w:rPr>
        <w:t xml:space="preserve"> 10 (on) gün içinde, İdare incelemesini tamamlar ve </w:t>
      </w:r>
      <w:r w:rsidR="00E2685B" w:rsidRPr="00042A82">
        <w:rPr>
          <w:rFonts w:ascii="Times New Roman" w:hAnsi="Times New Roman" w:cs="Times New Roman"/>
          <w:bCs/>
        </w:rPr>
        <w:t xml:space="preserve">onaylar. İş planı İdarece </w:t>
      </w:r>
      <w:r w:rsidRPr="00042A82">
        <w:rPr>
          <w:rFonts w:ascii="Times New Roman" w:hAnsi="Times New Roman" w:cs="Times New Roman"/>
          <w:bCs/>
        </w:rPr>
        <w:t>onaylanmamışsa, buna ilişkin gerekçesini yazılı olarak Yükleniciye bildirir. Yüklenici 10 (on) gün içinde revize edilmiş</w:t>
      </w:r>
      <w:r w:rsidR="00E2685B" w:rsidRPr="00042A82">
        <w:rPr>
          <w:rFonts w:ascii="Times New Roman" w:hAnsi="Times New Roman" w:cs="Times New Roman"/>
          <w:bCs/>
        </w:rPr>
        <w:t xml:space="preserve"> iş plan</w:t>
      </w:r>
      <w:r w:rsidRPr="00042A82">
        <w:rPr>
          <w:rFonts w:ascii="Times New Roman" w:hAnsi="Times New Roman" w:cs="Times New Roman"/>
          <w:bCs/>
        </w:rPr>
        <w:t>ını İdarenin onayına sunar ve İdare revize edilmiş</w:t>
      </w:r>
      <w:r w:rsidR="00E2685B" w:rsidRPr="00042A82">
        <w:rPr>
          <w:rFonts w:ascii="Times New Roman" w:hAnsi="Times New Roman" w:cs="Times New Roman"/>
          <w:bCs/>
        </w:rPr>
        <w:t xml:space="preserve"> iş planını</w:t>
      </w:r>
      <w:r w:rsidRPr="00042A82">
        <w:rPr>
          <w:rFonts w:ascii="Times New Roman" w:hAnsi="Times New Roman" w:cs="Times New Roman"/>
          <w:bCs/>
        </w:rPr>
        <w:t xml:space="preserve"> 10 (on) gün</w:t>
      </w:r>
      <w:r w:rsidR="00E2685B" w:rsidRPr="00042A82">
        <w:rPr>
          <w:rFonts w:ascii="Times New Roman" w:hAnsi="Times New Roman" w:cs="Times New Roman"/>
          <w:bCs/>
        </w:rPr>
        <w:t xml:space="preserve"> içinde inceleyerek uygunluğu dahilinde onaylar</w:t>
      </w:r>
      <w:r w:rsidRPr="00042A82">
        <w:rPr>
          <w:rFonts w:ascii="Times New Roman" w:hAnsi="Times New Roman" w:cs="Times New Roman"/>
          <w:bCs/>
        </w:rPr>
        <w:t>. Yüklenici, eksik veya yetersiz sunumların reddedilmesinden kaynaklanabilecek muhtemel gecikmelerden sorumludur. Yüklenici, herhangi bir</w:t>
      </w:r>
      <w:r w:rsidR="00E2685B" w:rsidRPr="00042A82">
        <w:rPr>
          <w:rFonts w:ascii="Times New Roman" w:hAnsi="Times New Roman" w:cs="Times New Roman"/>
          <w:bCs/>
        </w:rPr>
        <w:t xml:space="preserve"> i</w:t>
      </w:r>
      <w:r w:rsidRPr="00042A82">
        <w:rPr>
          <w:rFonts w:ascii="Times New Roman" w:hAnsi="Times New Roman" w:cs="Times New Roman"/>
          <w:bCs/>
        </w:rPr>
        <w:t>şe, iş p</w:t>
      </w:r>
      <w:r w:rsidR="00E2685B" w:rsidRPr="00042A82">
        <w:rPr>
          <w:rFonts w:ascii="Times New Roman" w:hAnsi="Times New Roman" w:cs="Times New Roman"/>
          <w:bCs/>
        </w:rPr>
        <w:t>lan</w:t>
      </w:r>
      <w:r w:rsidRPr="00042A82">
        <w:rPr>
          <w:rFonts w:ascii="Times New Roman" w:hAnsi="Times New Roman" w:cs="Times New Roman"/>
          <w:bCs/>
        </w:rPr>
        <w:t>ı İdare tarafından onaylanmadan başlayamaz. Yüklenicinin iş p</w:t>
      </w:r>
      <w:r w:rsidR="00E2685B" w:rsidRPr="00042A82">
        <w:rPr>
          <w:rFonts w:ascii="Times New Roman" w:hAnsi="Times New Roman" w:cs="Times New Roman"/>
          <w:bCs/>
        </w:rPr>
        <w:t>lanında</w:t>
      </w:r>
      <w:r w:rsidRPr="00042A82">
        <w:rPr>
          <w:rFonts w:ascii="Times New Roman" w:hAnsi="Times New Roman" w:cs="Times New Roman"/>
          <w:bCs/>
        </w:rPr>
        <w:t>ki hata ve eksikler, mevcut şartlardan sapma veya Sözleşmeden sapmalarından doğan sorumluluğu, İdarenin bunlara ilişkin incelemesi ve onayı ile ortadan kalkmaz. Gerekli olduğu hallerde iş p</w:t>
      </w:r>
      <w:r w:rsidR="00E2685B" w:rsidRPr="00042A82">
        <w:rPr>
          <w:rFonts w:ascii="Times New Roman" w:hAnsi="Times New Roman" w:cs="Times New Roman"/>
          <w:bCs/>
        </w:rPr>
        <w:t>lan</w:t>
      </w:r>
      <w:r w:rsidRPr="00042A82">
        <w:rPr>
          <w:rFonts w:ascii="Times New Roman" w:hAnsi="Times New Roman" w:cs="Times New Roman"/>
          <w:bCs/>
        </w:rPr>
        <w:t>ı İdare’nin onayı ile revize edilebilir. İş p</w:t>
      </w:r>
      <w:r w:rsidR="00E2685B" w:rsidRPr="00042A82">
        <w:rPr>
          <w:rFonts w:ascii="Times New Roman" w:hAnsi="Times New Roman" w:cs="Times New Roman"/>
          <w:bCs/>
        </w:rPr>
        <w:t>lan</w:t>
      </w:r>
      <w:r w:rsidRPr="00042A82">
        <w:rPr>
          <w:rFonts w:ascii="Times New Roman" w:hAnsi="Times New Roman" w:cs="Times New Roman"/>
          <w:bCs/>
        </w:rPr>
        <w:t xml:space="preserve">ı ve </w:t>
      </w:r>
      <w:r w:rsidR="00E2685B" w:rsidRPr="00042A82">
        <w:rPr>
          <w:rFonts w:ascii="Times New Roman" w:hAnsi="Times New Roman" w:cs="Times New Roman"/>
          <w:bCs/>
        </w:rPr>
        <w:t>i</w:t>
      </w:r>
      <w:r w:rsidRPr="00042A82">
        <w:rPr>
          <w:rFonts w:ascii="Times New Roman" w:hAnsi="Times New Roman" w:cs="Times New Roman"/>
          <w:bCs/>
        </w:rPr>
        <w:t xml:space="preserve">ş </w:t>
      </w:r>
      <w:r w:rsidR="00E2685B" w:rsidRPr="00042A82">
        <w:rPr>
          <w:rFonts w:ascii="Times New Roman" w:hAnsi="Times New Roman" w:cs="Times New Roman"/>
          <w:bCs/>
        </w:rPr>
        <w:t>planın</w:t>
      </w:r>
      <w:r w:rsidRPr="00042A82">
        <w:rPr>
          <w:rFonts w:ascii="Times New Roman" w:hAnsi="Times New Roman" w:cs="Times New Roman"/>
          <w:bCs/>
        </w:rPr>
        <w:t xml:space="preserve">da yapılacak değişiklikler Sözleşme yükümlülüklerinde bir değişiklik anlamı taşımaz. </w:t>
      </w:r>
    </w:p>
    <w:p w14:paraId="1A20A94F" w14:textId="77777777" w:rsidR="00C27750" w:rsidRPr="00042A82" w:rsidRDefault="00C27750" w:rsidP="00CA02B8">
      <w:pPr>
        <w:spacing w:after="0" w:line="276" w:lineRule="auto"/>
        <w:jc w:val="both"/>
        <w:rPr>
          <w:rFonts w:ascii="Times New Roman" w:hAnsi="Times New Roman" w:cs="Times New Roman"/>
          <w:b/>
          <w:bCs/>
        </w:rPr>
      </w:pPr>
    </w:p>
    <w:p w14:paraId="59C12897" w14:textId="14E00B0D" w:rsidR="00DF6621" w:rsidRPr="00042A82" w:rsidRDefault="00C27750"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Yüklenici,</w:t>
      </w:r>
      <w:r w:rsidR="00D654F0" w:rsidRPr="00042A82">
        <w:rPr>
          <w:rFonts w:ascii="Times New Roman" w:hAnsi="Times New Roman" w:cs="Times New Roman"/>
          <w:bCs/>
        </w:rPr>
        <w:t xml:space="preserve"> </w:t>
      </w:r>
      <w:r w:rsidR="00723868" w:rsidRPr="00042A82">
        <w:rPr>
          <w:rFonts w:ascii="Times New Roman" w:hAnsi="Times New Roman" w:cs="Times New Roman"/>
          <w:bCs/>
        </w:rPr>
        <w:t>Ekipman veya sair varlıkları</w:t>
      </w:r>
      <w:r w:rsidR="00D654F0" w:rsidRPr="00042A82">
        <w:rPr>
          <w:rFonts w:ascii="Times New Roman" w:hAnsi="Times New Roman" w:cs="Times New Roman"/>
          <w:bCs/>
        </w:rPr>
        <w:t xml:space="preserve"> </w:t>
      </w:r>
      <w:r w:rsidR="00723868" w:rsidRPr="00042A82">
        <w:rPr>
          <w:rFonts w:ascii="Times New Roman" w:hAnsi="Times New Roman" w:cs="Times New Roman"/>
          <w:bCs/>
        </w:rPr>
        <w:t>üzerinde</w:t>
      </w:r>
      <w:r w:rsidR="00D654F0" w:rsidRPr="00042A82">
        <w:rPr>
          <w:rFonts w:ascii="Times New Roman" w:hAnsi="Times New Roman" w:cs="Times New Roman"/>
          <w:bCs/>
        </w:rPr>
        <w:t xml:space="preserve"> herhangi bir rehin hakkı ver</w:t>
      </w:r>
      <w:r w:rsidR="00723868" w:rsidRPr="00042A82">
        <w:rPr>
          <w:rFonts w:ascii="Times New Roman" w:hAnsi="Times New Roman" w:cs="Times New Roman"/>
          <w:bCs/>
        </w:rPr>
        <w:t>e</w:t>
      </w:r>
      <w:r w:rsidR="00DF6621" w:rsidRPr="00042A82">
        <w:rPr>
          <w:rFonts w:ascii="Times New Roman" w:hAnsi="Times New Roman" w:cs="Times New Roman"/>
          <w:bCs/>
        </w:rPr>
        <w:t>mez veya üçüncü kişilerin bunlar üzerinde rehin hakkı veremeyeceğini taahhüt eder.</w:t>
      </w:r>
    </w:p>
    <w:p w14:paraId="29BB5148" w14:textId="77777777" w:rsidR="00DF6621" w:rsidRPr="00042A82" w:rsidRDefault="00DF6621" w:rsidP="00CA02B8">
      <w:pPr>
        <w:pStyle w:val="ListeParagraf"/>
        <w:spacing w:after="0" w:line="276" w:lineRule="auto"/>
        <w:jc w:val="both"/>
        <w:rPr>
          <w:rFonts w:ascii="Times New Roman" w:hAnsi="Times New Roman" w:cs="Times New Roman"/>
          <w:bCs/>
        </w:rPr>
      </w:pPr>
    </w:p>
    <w:p w14:paraId="24FAA090" w14:textId="0D465B8C" w:rsidR="00AF0375" w:rsidRPr="00042A82" w:rsidRDefault="00DF6621"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İzleme </w:t>
      </w:r>
      <w:r w:rsidR="0077557C" w:rsidRPr="00042A82">
        <w:rPr>
          <w:rFonts w:ascii="Times New Roman" w:hAnsi="Times New Roman" w:cs="Times New Roman"/>
          <w:bCs/>
        </w:rPr>
        <w:t>d</w:t>
      </w:r>
      <w:r w:rsidRPr="00042A82">
        <w:rPr>
          <w:rFonts w:ascii="Times New Roman" w:hAnsi="Times New Roman" w:cs="Times New Roman"/>
          <w:bCs/>
        </w:rPr>
        <w:t xml:space="preserve">öneminden önce </w:t>
      </w:r>
      <w:r w:rsidR="00AD0DA1" w:rsidRPr="00042A82">
        <w:rPr>
          <w:rFonts w:ascii="Times New Roman" w:hAnsi="Times New Roman" w:cs="Times New Roman"/>
          <w:bCs/>
        </w:rPr>
        <w:t>gerçekleşecek</w:t>
      </w:r>
      <w:r w:rsidRPr="00042A82">
        <w:rPr>
          <w:rFonts w:ascii="Times New Roman" w:hAnsi="Times New Roman" w:cs="Times New Roman"/>
          <w:bCs/>
        </w:rPr>
        <w:t xml:space="preserve"> tüm </w:t>
      </w:r>
      <w:r w:rsidR="00431E19" w:rsidRPr="00042A82">
        <w:rPr>
          <w:rFonts w:ascii="Times New Roman" w:hAnsi="Times New Roman" w:cs="Times New Roman"/>
          <w:bCs/>
        </w:rPr>
        <w:t xml:space="preserve">Tasarruflar </w:t>
      </w:r>
      <w:r w:rsidRPr="00042A82">
        <w:rPr>
          <w:rFonts w:ascii="Times New Roman" w:hAnsi="Times New Roman" w:cs="Times New Roman"/>
          <w:bCs/>
        </w:rPr>
        <w:t>İdareye</w:t>
      </w:r>
      <w:r w:rsidR="00D654F0" w:rsidRPr="00042A82">
        <w:rPr>
          <w:rFonts w:ascii="Times New Roman" w:hAnsi="Times New Roman" w:cs="Times New Roman"/>
          <w:bCs/>
        </w:rPr>
        <w:t xml:space="preserve"> aittir.</w:t>
      </w:r>
      <w:r w:rsidR="00AD0DA1" w:rsidRPr="00042A82">
        <w:rPr>
          <w:rFonts w:ascii="Times New Roman" w:hAnsi="Times New Roman" w:cs="Times New Roman"/>
          <w:bCs/>
        </w:rPr>
        <w:t xml:space="preserve"> Yüklenici, Kabul öncesi dönemde gerçekleşen Tasarruflara dair hak iddia edemez.</w:t>
      </w:r>
    </w:p>
    <w:p w14:paraId="0A5E6E86" w14:textId="77777777" w:rsidR="00AF0375" w:rsidRPr="00042A82" w:rsidRDefault="00AF0375" w:rsidP="00CA02B8">
      <w:pPr>
        <w:pStyle w:val="ListeParagraf"/>
        <w:spacing w:after="0" w:line="276" w:lineRule="auto"/>
        <w:jc w:val="both"/>
        <w:rPr>
          <w:rFonts w:ascii="Times New Roman" w:hAnsi="Times New Roman" w:cs="Times New Roman"/>
          <w:b/>
          <w:bCs/>
        </w:rPr>
      </w:pPr>
    </w:p>
    <w:p w14:paraId="3F0A91DE" w14:textId="762DD9E8" w:rsidR="00D654F0" w:rsidRPr="00042A82" w:rsidRDefault="009F209C"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Yüklenici</w:t>
      </w:r>
      <w:r w:rsidR="00D654F0" w:rsidRPr="00042A82">
        <w:rPr>
          <w:rFonts w:ascii="Times New Roman" w:hAnsi="Times New Roman" w:cs="Times New Roman"/>
          <w:b/>
          <w:bCs/>
        </w:rPr>
        <w:t>,</w:t>
      </w:r>
      <w:r w:rsidR="00AD0DA1" w:rsidRPr="00042A82">
        <w:rPr>
          <w:rFonts w:ascii="Times New Roman" w:hAnsi="Times New Roman" w:cs="Times New Roman"/>
          <w:b/>
          <w:bCs/>
        </w:rPr>
        <w:t xml:space="preserve"> </w:t>
      </w:r>
      <w:r w:rsidR="00AD0DA1" w:rsidRPr="00042A82">
        <w:rPr>
          <w:rFonts w:ascii="Times New Roman" w:hAnsi="Times New Roman" w:cs="Times New Roman"/>
          <w:bCs/>
        </w:rPr>
        <w:t>tüm iş ve işlemlerinde</w:t>
      </w:r>
      <w:r w:rsidR="00AF0375" w:rsidRPr="00042A82">
        <w:rPr>
          <w:rFonts w:ascii="Times New Roman" w:hAnsi="Times New Roman" w:cs="Times New Roman"/>
          <w:bCs/>
        </w:rPr>
        <w:t xml:space="preserve"> </w:t>
      </w:r>
      <w:r w:rsidR="00AD0DA1" w:rsidRPr="00042A82">
        <w:rPr>
          <w:rFonts w:ascii="Times New Roman" w:hAnsi="Times New Roman" w:cs="Times New Roman"/>
          <w:bCs/>
        </w:rPr>
        <w:t>ç</w:t>
      </w:r>
      <w:r w:rsidR="00AF0375" w:rsidRPr="00042A82">
        <w:rPr>
          <w:rFonts w:ascii="Times New Roman" w:hAnsi="Times New Roman" w:cs="Times New Roman"/>
          <w:bCs/>
        </w:rPr>
        <w:t xml:space="preserve">evre </w:t>
      </w:r>
      <w:r w:rsidR="00AD0DA1" w:rsidRPr="00042A82">
        <w:rPr>
          <w:rFonts w:ascii="Times New Roman" w:hAnsi="Times New Roman" w:cs="Times New Roman"/>
          <w:bCs/>
        </w:rPr>
        <w:t>m</w:t>
      </w:r>
      <w:r w:rsidR="00AF0375" w:rsidRPr="00042A82">
        <w:rPr>
          <w:rFonts w:ascii="Times New Roman" w:hAnsi="Times New Roman" w:cs="Times New Roman"/>
          <w:bCs/>
        </w:rPr>
        <w:t xml:space="preserve">evzuatına uygun </w:t>
      </w:r>
      <w:r w:rsidRPr="00042A82">
        <w:rPr>
          <w:rFonts w:ascii="Times New Roman" w:hAnsi="Times New Roman" w:cs="Times New Roman"/>
          <w:bCs/>
        </w:rPr>
        <w:t xml:space="preserve">hareket etmekle </w:t>
      </w:r>
      <w:r w:rsidR="001C2DC2" w:rsidRPr="00042A82">
        <w:rPr>
          <w:rFonts w:ascii="Times New Roman" w:hAnsi="Times New Roman" w:cs="Times New Roman"/>
          <w:bCs/>
        </w:rPr>
        <w:t>yükümlüdür.</w:t>
      </w:r>
      <w:r w:rsidR="00AD0DA1" w:rsidRPr="00042A82">
        <w:rPr>
          <w:rFonts w:ascii="Times New Roman" w:hAnsi="Times New Roman" w:cs="Times New Roman"/>
          <w:bCs/>
        </w:rPr>
        <w:t xml:space="preserve"> Yüklenici bu doğrultuda </w:t>
      </w:r>
      <w:r w:rsidR="00BF4065" w:rsidRPr="00042A82">
        <w:rPr>
          <w:rFonts w:ascii="Times New Roman" w:hAnsi="Times New Roman" w:cs="Times New Roman"/>
          <w:bCs/>
        </w:rPr>
        <w:t xml:space="preserve">hazırlayacağı </w:t>
      </w:r>
      <w:r w:rsidR="00AD0DA1" w:rsidRPr="00042A82">
        <w:rPr>
          <w:rFonts w:ascii="Times New Roman" w:hAnsi="Times New Roman" w:cs="Times New Roman"/>
          <w:bCs/>
        </w:rPr>
        <w:t>çevre yönetim planı</w:t>
      </w:r>
      <w:r w:rsidR="00BF4065" w:rsidRPr="00042A82">
        <w:rPr>
          <w:rFonts w:ascii="Times New Roman" w:hAnsi="Times New Roman" w:cs="Times New Roman"/>
          <w:bCs/>
        </w:rPr>
        <w:t>nı İdareye sunmakla yükümlüdür</w:t>
      </w:r>
      <w:r w:rsidR="00AD0DA1" w:rsidRPr="00042A82">
        <w:rPr>
          <w:rFonts w:ascii="Times New Roman" w:hAnsi="Times New Roman" w:cs="Times New Roman"/>
          <w:bCs/>
        </w:rPr>
        <w:t>.</w:t>
      </w:r>
      <w:r w:rsidR="00D654F0" w:rsidRPr="00042A82">
        <w:rPr>
          <w:rFonts w:ascii="Times New Roman" w:hAnsi="Times New Roman" w:cs="Times New Roman"/>
          <w:bCs/>
        </w:rPr>
        <w:t xml:space="preserve"> </w:t>
      </w:r>
    </w:p>
    <w:p w14:paraId="138AD53B" w14:textId="77777777" w:rsidR="00D654F0" w:rsidRPr="00042A82" w:rsidRDefault="00D654F0" w:rsidP="00CA02B8">
      <w:pPr>
        <w:pStyle w:val="ListeParagraf"/>
        <w:spacing w:after="0" w:line="276" w:lineRule="auto"/>
        <w:ind w:left="567"/>
        <w:jc w:val="both"/>
        <w:rPr>
          <w:rFonts w:ascii="Times New Roman" w:hAnsi="Times New Roman" w:cs="Times New Roman"/>
          <w:bCs/>
        </w:rPr>
      </w:pPr>
    </w:p>
    <w:p w14:paraId="3394780C" w14:textId="3A079372" w:rsidR="00025530" w:rsidRPr="00042A82" w:rsidRDefault="00BF4065" w:rsidP="0076112C">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İşin ifasında oluşabilecek atıkların tasnifi, geçici depolanması, taşınması, lisanslı bertaraf tesislerinde bertarafı dahil ilgili mevzuatlara uygun olarak yönetimi Yüklenicinin sorumluluğundadır. İdareye çevre ve atık yönetiminden kaynaklı sorumluluk yüklenemez. Bununla birlikte İşin ifasında önceden öngörülemeyen çevresel</w:t>
      </w:r>
      <w:r w:rsidR="0076112C" w:rsidRPr="00042A82">
        <w:rPr>
          <w:rFonts w:ascii="Times New Roman" w:hAnsi="Times New Roman" w:cs="Times New Roman"/>
          <w:bCs/>
        </w:rPr>
        <w:t xml:space="preserve"> etki</w:t>
      </w:r>
      <w:r w:rsidRPr="00042A82">
        <w:rPr>
          <w:rFonts w:ascii="Times New Roman" w:hAnsi="Times New Roman" w:cs="Times New Roman"/>
          <w:bCs/>
        </w:rPr>
        <w:t xml:space="preserve"> ve</w:t>
      </w:r>
      <w:r w:rsidR="0076112C" w:rsidRPr="00042A82">
        <w:rPr>
          <w:rFonts w:ascii="Times New Roman" w:hAnsi="Times New Roman" w:cs="Times New Roman"/>
          <w:bCs/>
        </w:rPr>
        <w:t>ya</w:t>
      </w:r>
      <w:r w:rsidRPr="00042A82">
        <w:rPr>
          <w:rFonts w:ascii="Times New Roman" w:hAnsi="Times New Roman" w:cs="Times New Roman"/>
          <w:bCs/>
        </w:rPr>
        <w:t xml:space="preserve"> atıklar</w:t>
      </w:r>
      <w:r w:rsidR="0076112C" w:rsidRPr="00042A82">
        <w:rPr>
          <w:rFonts w:ascii="Times New Roman" w:hAnsi="Times New Roman" w:cs="Times New Roman"/>
          <w:bCs/>
        </w:rPr>
        <w:t xml:space="preserve"> söz konusu olması</w:t>
      </w:r>
      <w:r w:rsidRPr="00042A82">
        <w:rPr>
          <w:rFonts w:ascii="Times New Roman" w:hAnsi="Times New Roman" w:cs="Times New Roman"/>
          <w:bCs/>
        </w:rPr>
        <w:t xml:space="preserve"> halinde Yüklenici bu durumu İdareye bildirir. </w:t>
      </w:r>
      <w:r w:rsidR="0076112C" w:rsidRPr="00042A82">
        <w:rPr>
          <w:rFonts w:ascii="Times New Roman" w:hAnsi="Times New Roman" w:cs="Times New Roman"/>
          <w:bCs/>
        </w:rPr>
        <w:t xml:space="preserve">Bu durum Yüklenici ve İdare tarafından öngörülmemiş olmak ve İşe dair faaliyetlerden kaynaklanmamak şartıyla İdarenin sorumluluğu altındadır. </w:t>
      </w:r>
    </w:p>
    <w:p w14:paraId="4CC075F6" w14:textId="77777777" w:rsidR="0076112C" w:rsidRPr="00042A82" w:rsidRDefault="0076112C" w:rsidP="0076112C">
      <w:pPr>
        <w:spacing w:after="0" w:line="276" w:lineRule="auto"/>
        <w:jc w:val="both"/>
        <w:rPr>
          <w:rFonts w:ascii="Times New Roman" w:hAnsi="Times New Roman" w:cs="Times New Roman"/>
          <w:bCs/>
        </w:rPr>
      </w:pPr>
    </w:p>
    <w:p w14:paraId="44BA0B06" w14:textId="32FE8026" w:rsidR="00B443B8" w:rsidRPr="00042A82" w:rsidRDefault="003D5BF8"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Yüklenici, </w:t>
      </w:r>
      <w:r w:rsidR="00B7608E" w:rsidRPr="00042A82">
        <w:rPr>
          <w:rFonts w:ascii="Times New Roman" w:hAnsi="Times New Roman" w:cs="Times New Roman"/>
          <w:bCs/>
        </w:rPr>
        <w:t>yapılan tüm İşin</w:t>
      </w:r>
      <w:r w:rsidR="00B43265" w:rsidRPr="00042A82">
        <w:rPr>
          <w:rFonts w:ascii="Times New Roman" w:hAnsi="Times New Roman" w:cs="Times New Roman"/>
          <w:bCs/>
        </w:rPr>
        <w:t>,</w:t>
      </w:r>
      <w:r w:rsidR="00B7608E" w:rsidRPr="00042A82">
        <w:rPr>
          <w:rFonts w:ascii="Times New Roman" w:hAnsi="Times New Roman" w:cs="Times New Roman"/>
          <w:bCs/>
        </w:rPr>
        <w:t xml:space="preserve"> </w:t>
      </w:r>
      <w:r w:rsidR="00052CB5" w:rsidRPr="00042A82">
        <w:rPr>
          <w:rFonts w:ascii="Times New Roman" w:hAnsi="Times New Roman" w:cs="Times New Roman"/>
          <w:bCs/>
        </w:rPr>
        <w:t>mesleki deneyim ve</w:t>
      </w:r>
      <w:r w:rsidR="00B7608E" w:rsidRPr="00042A82">
        <w:rPr>
          <w:rFonts w:ascii="Times New Roman" w:hAnsi="Times New Roman" w:cs="Times New Roman"/>
          <w:bCs/>
        </w:rPr>
        <w:t xml:space="preserve"> beceri gerektiren tüm hizmetlerin</w:t>
      </w:r>
      <w:r w:rsidR="003D3636" w:rsidRPr="00042A82">
        <w:rPr>
          <w:rFonts w:ascii="Times New Roman" w:hAnsi="Times New Roman" w:cs="Times New Roman"/>
          <w:bCs/>
        </w:rPr>
        <w:t xml:space="preserve"> gerekli</w:t>
      </w:r>
      <w:r w:rsidR="00B7608E" w:rsidRPr="00042A82">
        <w:rPr>
          <w:rFonts w:ascii="Times New Roman" w:hAnsi="Times New Roman" w:cs="Times New Roman"/>
          <w:bCs/>
        </w:rPr>
        <w:t xml:space="preserve"> </w:t>
      </w:r>
      <w:r w:rsidR="00447927" w:rsidRPr="00042A82">
        <w:rPr>
          <w:rFonts w:ascii="Times New Roman" w:hAnsi="Times New Roman" w:cs="Times New Roman"/>
          <w:bCs/>
        </w:rPr>
        <w:t>nitelik ve yeterliğe</w:t>
      </w:r>
      <w:r w:rsidR="00530E2C" w:rsidRPr="00042A82">
        <w:rPr>
          <w:rFonts w:ascii="Times New Roman" w:hAnsi="Times New Roman" w:cs="Times New Roman"/>
          <w:bCs/>
        </w:rPr>
        <w:t xml:space="preserve"> sahip</w:t>
      </w:r>
      <w:r w:rsidR="00B7608E" w:rsidRPr="00042A82">
        <w:rPr>
          <w:rFonts w:ascii="Times New Roman" w:hAnsi="Times New Roman" w:cs="Times New Roman"/>
          <w:bCs/>
        </w:rPr>
        <w:t xml:space="preserve"> p</w:t>
      </w:r>
      <w:r w:rsidR="00052CB5" w:rsidRPr="00042A82">
        <w:rPr>
          <w:rFonts w:ascii="Times New Roman" w:hAnsi="Times New Roman" w:cs="Times New Roman"/>
          <w:bCs/>
        </w:rPr>
        <w:t>ersonel</w:t>
      </w:r>
      <w:r w:rsidR="00B7608E" w:rsidRPr="00042A82">
        <w:rPr>
          <w:rFonts w:ascii="Times New Roman" w:hAnsi="Times New Roman" w:cs="Times New Roman"/>
          <w:bCs/>
        </w:rPr>
        <w:t xml:space="preserve"> tarafından gerçekleştirilmesini ve </w:t>
      </w:r>
      <w:r w:rsidR="00530E2C" w:rsidRPr="00042A82">
        <w:rPr>
          <w:rFonts w:ascii="Times New Roman" w:hAnsi="Times New Roman" w:cs="Times New Roman"/>
          <w:bCs/>
        </w:rPr>
        <w:t xml:space="preserve">bu kişilerin mevzuat gereği zorunlu olan </w:t>
      </w:r>
      <w:r w:rsidR="00C334AE" w:rsidRPr="00042A82">
        <w:rPr>
          <w:rFonts w:ascii="Times New Roman" w:hAnsi="Times New Roman" w:cs="Times New Roman"/>
          <w:bCs/>
        </w:rPr>
        <w:t>belgelere sahip</w:t>
      </w:r>
      <w:r w:rsidR="00B7608E" w:rsidRPr="00042A82">
        <w:rPr>
          <w:rFonts w:ascii="Times New Roman" w:hAnsi="Times New Roman" w:cs="Times New Roman"/>
          <w:bCs/>
        </w:rPr>
        <w:t xml:space="preserve"> kişiler olmalarını sağlar. </w:t>
      </w:r>
      <w:r w:rsidR="00447927" w:rsidRPr="00042A82">
        <w:rPr>
          <w:rFonts w:ascii="Times New Roman" w:hAnsi="Times New Roman" w:cs="Times New Roman"/>
          <w:bCs/>
        </w:rPr>
        <w:t>Yüklenici</w:t>
      </w:r>
      <w:r w:rsidR="00B7608E" w:rsidRPr="00042A82">
        <w:rPr>
          <w:rFonts w:ascii="Times New Roman" w:hAnsi="Times New Roman" w:cs="Times New Roman"/>
          <w:bCs/>
        </w:rPr>
        <w:t xml:space="preserve"> tarafından </w:t>
      </w:r>
      <w:r w:rsidR="0076112C" w:rsidRPr="00042A82">
        <w:rPr>
          <w:rFonts w:ascii="Times New Roman" w:hAnsi="Times New Roman" w:cs="Times New Roman"/>
          <w:bCs/>
        </w:rPr>
        <w:t>İşe</w:t>
      </w:r>
      <w:r w:rsidR="00447927" w:rsidRPr="00042A82">
        <w:rPr>
          <w:rFonts w:ascii="Times New Roman" w:hAnsi="Times New Roman" w:cs="Times New Roman"/>
          <w:bCs/>
        </w:rPr>
        <w:t xml:space="preserve"> ilişkin olarak </w:t>
      </w:r>
      <w:r w:rsidR="00B7608E" w:rsidRPr="00042A82">
        <w:rPr>
          <w:rFonts w:ascii="Times New Roman" w:hAnsi="Times New Roman" w:cs="Times New Roman"/>
          <w:bCs/>
        </w:rPr>
        <w:t xml:space="preserve">hazırlanması gereken tüm </w:t>
      </w:r>
      <w:r w:rsidR="00447927" w:rsidRPr="00042A82">
        <w:rPr>
          <w:rFonts w:ascii="Times New Roman" w:hAnsi="Times New Roman" w:cs="Times New Roman"/>
          <w:bCs/>
        </w:rPr>
        <w:t>belgeler</w:t>
      </w:r>
      <w:r w:rsidR="00B7608E" w:rsidRPr="00042A82">
        <w:rPr>
          <w:rFonts w:ascii="Times New Roman" w:hAnsi="Times New Roman" w:cs="Times New Roman"/>
          <w:bCs/>
        </w:rPr>
        <w:t xml:space="preserve">, </w:t>
      </w:r>
      <w:r w:rsidR="00447927" w:rsidRPr="00042A82">
        <w:rPr>
          <w:rFonts w:ascii="Times New Roman" w:hAnsi="Times New Roman" w:cs="Times New Roman"/>
          <w:bCs/>
        </w:rPr>
        <w:t>yürürlükteki</w:t>
      </w:r>
      <w:r w:rsidR="00B7608E" w:rsidRPr="00042A82">
        <w:rPr>
          <w:rFonts w:ascii="Times New Roman" w:hAnsi="Times New Roman" w:cs="Times New Roman"/>
          <w:bCs/>
        </w:rPr>
        <w:t xml:space="preserve"> </w:t>
      </w:r>
      <w:r w:rsidR="00447927" w:rsidRPr="00042A82">
        <w:rPr>
          <w:rFonts w:ascii="Times New Roman" w:hAnsi="Times New Roman" w:cs="Times New Roman"/>
          <w:bCs/>
        </w:rPr>
        <w:t>mevzuata</w:t>
      </w:r>
      <w:r w:rsidR="00B7608E" w:rsidRPr="00042A82">
        <w:rPr>
          <w:rFonts w:ascii="Times New Roman" w:hAnsi="Times New Roman" w:cs="Times New Roman"/>
          <w:bCs/>
        </w:rPr>
        <w:t>, standartlar</w:t>
      </w:r>
      <w:r w:rsidR="00447927" w:rsidRPr="00042A82">
        <w:rPr>
          <w:rFonts w:ascii="Times New Roman" w:hAnsi="Times New Roman" w:cs="Times New Roman"/>
          <w:bCs/>
        </w:rPr>
        <w:t xml:space="preserve">a </w:t>
      </w:r>
      <w:r w:rsidR="003D3636" w:rsidRPr="00042A82">
        <w:rPr>
          <w:rFonts w:ascii="Times New Roman" w:hAnsi="Times New Roman" w:cs="Times New Roman"/>
          <w:bCs/>
        </w:rPr>
        <w:t xml:space="preserve">ve düzenlemelere uyularak </w:t>
      </w:r>
      <w:r w:rsidR="00B7608E" w:rsidRPr="00042A82">
        <w:rPr>
          <w:rFonts w:ascii="Times New Roman" w:hAnsi="Times New Roman" w:cs="Times New Roman"/>
          <w:bCs/>
        </w:rPr>
        <w:t>hazırlan</w:t>
      </w:r>
      <w:r w:rsidR="00447927" w:rsidRPr="00042A82">
        <w:rPr>
          <w:rFonts w:ascii="Times New Roman" w:hAnsi="Times New Roman" w:cs="Times New Roman"/>
          <w:bCs/>
        </w:rPr>
        <w:t>malıd</w:t>
      </w:r>
      <w:r w:rsidR="00B7608E" w:rsidRPr="00042A82">
        <w:rPr>
          <w:rFonts w:ascii="Times New Roman" w:hAnsi="Times New Roman" w:cs="Times New Roman"/>
          <w:bCs/>
        </w:rPr>
        <w:t xml:space="preserve">ır. </w:t>
      </w:r>
    </w:p>
    <w:p w14:paraId="544F739A" w14:textId="77777777" w:rsidR="009F274A" w:rsidRPr="00042A82" w:rsidRDefault="009F274A" w:rsidP="00CA02B8">
      <w:pPr>
        <w:spacing w:after="0" w:line="276" w:lineRule="auto"/>
        <w:jc w:val="both"/>
        <w:rPr>
          <w:rFonts w:ascii="Times New Roman" w:hAnsi="Times New Roman" w:cs="Times New Roman"/>
          <w:bCs/>
        </w:rPr>
      </w:pPr>
    </w:p>
    <w:p w14:paraId="731F1A93" w14:textId="4FFA3438" w:rsidR="005F3FCA" w:rsidRPr="00042A82" w:rsidRDefault="009F274A" w:rsidP="005F3FCA">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Ekipman </w:t>
      </w:r>
      <w:r w:rsidR="00D654F0" w:rsidRPr="00042A82">
        <w:rPr>
          <w:rFonts w:ascii="Times New Roman" w:hAnsi="Times New Roman" w:cs="Times New Roman"/>
          <w:bCs/>
        </w:rPr>
        <w:t xml:space="preserve">ve İşe ilişkin tüm detaylar </w:t>
      </w:r>
      <w:r w:rsidR="00256CDB" w:rsidRPr="00042A82">
        <w:rPr>
          <w:rFonts w:ascii="Times New Roman" w:hAnsi="Times New Roman" w:cs="Times New Roman"/>
          <w:bCs/>
        </w:rPr>
        <w:t>Sözleşme</w:t>
      </w:r>
      <w:r w:rsidR="001C2524" w:rsidRPr="00042A82">
        <w:rPr>
          <w:rFonts w:ascii="Times New Roman" w:hAnsi="Times New Roman" w:cs="Times New Roman"/>
          <w:bCs/>
        </w:rPr>
        <w:t xml:space="preserve"> süresince</w:t>
      </w:r>
      <w:r w:rsidR="00D654F0" w:rsidRPr="00042A82">
        <w:rPr>
          <w:rFonts w:ascii="Times New Roman" w:hAnsi="Times New Roman" w:cs="Times New Roman"/>
          <w:bCs/>
        </w:rPr>
        <w:t xml:space="preserve"> </w:t>
      </w:r>
      <w:r w:rsidR="0076112C" w:rsidRPr="00042A82">
        <w:rPr>
          <w:rFonts w:ascii="Times New Roman" w:hAnsi="Times New Roman" w:cs="Times New Roman"/>
          <w:bCs/>
        </w:rPr>
        <w:t xml:space="preserve">İdarenin, </w:t>
      </w:r>
      <w:r w:rsidR="0077557C" w:rsidRPr="00042A82">
        <w:rPr>
          <w:rFonts w:ascii="Times New Roman" w:hAnsi="Times New Roman" w:cs="Times New Roman"/>
          <w:bCs/>
        </w:rPr>
        <w:t>Uygulama kontrol komisyonu</w:t>
      </w:r>
      <w:r w:rsidR="001C2524" w:rsidRPr="00042A82">
        <w:rPr>
          <w:rFonts w:ascii="Times New Roman" w:hAnsi="Times New Roman" w:cs="Times New Roman"/>
          <w:bCs/>
        </w:rPr>
        <w:t xml:space="preserve"> </w:t>
      </w:r>
      <w:r w:rsidR="0076112C" w:rsidRPr="00042A82">
        <w:rPr>
          <w:rFonts w:ascii="Times New Roman" w:hAnsi="Times New Roman" w:cs="Times New Roman"/>
          <w:bCs/>
        </w:rPr>
        <w:t>ve/</w:t>
      </w:r>
      <w:r w:rsidR="00D654F0" w:rsidRPr="00042A82">
        <w:rPr>
          <w:rFonts w:ascii="Times New Roman" w:hAnsi="Times New Roman" w:cs="Times New Roman"/>
          <w:bCs/>
        </w:rPr>
        <w:t>veya görevlendirdiği temsilcileri</w:t>
      </w:r>
      <w:r w:rsidR="0076112C" w:rsidRPr="00042A82">
        <w:rPr>
          <w:rFonts w:ascii="Times New Roman" w:hAnsi="Times New Roman" w:cs="Times New Roman"/>
          <w:bCs/>
        </w:rPr>
        <w:t xml:space="preserve">nin gözetimine ve </w:t>
      </w:r>
      <w:r w:rsidR="00D654F0" w:rsidRPr="00042A82">
        <w:rPr>
          <w:rFonts w:ascii="Times New Roman" w:hAnsi="Times New Roman" w:cs="Times New Roman"/>
          <w:bCs/>
        </w:rPr>
        <w:t>denetimine tabi</w:t>
      </w:r>
      <w:r w:rsidRPr="00042A82">
        <w:rPr>
          <w:rFonts w:ascii="Times New Roman" w:hAnsi="Times New Roman" w:cs="Times New Roman"/>
          <w:bCs/>
        </w:rPr>
        <w:t>dir.</w:t>
      </w:r>
    </w:p>
    <w:p w14:paraId="0B4B5C76" w14:textId="77777777" w:rsidR="005F3FCA" w:rsidRPr="00042A82" w:rsidRDefault="005F3FCA" w:rsidP="005F3FCA">
      <w:pPr>
        <w:pStyle w:val="ListeParagraf"/>
        <w:rPr>
          <w:rFonts w:ascii="Times New Roman" w:hAnsi="Times New Roman" w:cs="Times New Roman"/>
          <w:bCs/>
        </w:rPr>
      </w:pPr>
    </w:p>
    <w:p w14:paraId="6FC74882" w14:textId="1D497540" w:rsidR="00CD1372" w:rsidRPr="00042A82" w:rsidRDefault="00193D7F" w:rsidP="005F3FCA">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Yüklenici, </w:t>
      </w:r>
      <w:r w:rsidR="0076112C" w:rsidRPr="00042A82">
        <w:rPr>
          <w:rFonts w:ascii="Times New Roman" w:hAnsi="Times New Roman" w:cs="Times New Roman"/>
          <w:bCs/>
        </w:rPr>
        <w:t xml:space="preserve">İdarenin, </w:t>
      </w:r>
      <w:r w:rsidR="0077557C" w:rsidRPr="00042A82">
        <w:rPr>
          <w:rFonts w:ascii="Times New Roman" w:hAnsi="Times New Roman" w:cs="Times New Roman"/>
          <w:bCs/>
        </w:rPr>
        <w:t>Uygulama kontrol komisyonu</w:t>
      </w:r>
      <w:r w:rsidR="00EC2BB7" w:rsidRPr="00042A82">
        <w:rPr>
          <w:rFonts w:ascii="Times New Roman" w:hAnsi="Times New Roman" w:cs="Times New Roman"/>
          <w:bCs/>
        </w:rPr>
        <w:t xml:space="preserve"> ve/veya</w:t>
      </w:r>
      <w:r w:rsidRPr="00042A82">
        <w:rPr>
          <w:rFonts w:ascii="Times New Roman" w:hAnsi="Times New Roman" w:cs="Times New Roman"/>
          <w:bCs/>
        </w:rPr>
        <w:t xml:space="preserve"> </w:t>
      </w:r>
      <w:r w:rsidR="00EC2BB7" w:rsidRPr="00042A82">
        <w:rPr>
          <w:rFonts w:ascii="Times New Roman" w:hAnsi="Times New Roman" w:cs="Times New Roman"/>
          <w:bCs/>
        </w:rPr>
        <w:t xml:space="preserve">görevlendirdiği </w:t>
      </w:r>
      <w:r w:rsidRPr="00042A82">
        <w:rPr>
          <w:rFonts w:ascii="Times New Roman" w:hAnsi="Times New Roman" w:cs="Times New Roman"/>
          <w:bCs/>
        </w:rPr>
        <w:t>temsilcileri</w:t>
      </w:r>
      <w:r w:rsidR="00EC2BB7" w:rsidRPr="00042A82">
        <w:rPr>
          <w:rFonts w:ascii="Times New Roman" w:hAnsi="Times New Roman" w:cs="Times New Roman"/>
          <w:bCs/>
        </w:rPr>
        <w:t>nin</w:t>
      </w:r>
      <w:r w:rsidRPr="00042A82">
        <w:rPr>
          <w:rFonts w:ascii="Times New Roman" w:hAnsi="Times New Roman" w:cs="Times New Roman"/>
          <w:bCs/>
        </w:rPr>
        <w:t xml:space="preserve"> İşin tüm kısımlarına</w:t>
      </w:r>
      <w:r w:rsidR="00EC2BB7" w:rsidRPr="00042A82">
        <w:rPr>
          <w:rFonts w:ascii="Times New Roman" w:hAnsi="Times New Roman" w:cs="Times New Roman"/>
          <w:bCs/>
        </w:rPr>
        <w:t xml:space="preserve"> ve İşe dair dokümanlara</w:t>
      </w:r>
      <w:r w:rsidRPr="00042A82">
        <w:rPr>
          <w:rFonts w:ascii="Times New Roman" w:hAnsi="Times New Roman" w:cs="Times New Roman"/>
          <w:bCs/>
        </w:rPr>
        <w:t xml:space="preserve"> erişmesine izin verir ve İşlerin ifasına ilişkin tam ve detaylı denetimler gerçekleştirmesi için gereken bilgiyi, </w:t>
      </w:r>
      <w:r w:rsidR="00052CB5" w:rsidRPr="00042A82">
        <w:rPr>
          <w:rFonts w:ascii="Times New Roman" w:hAnsi="Times New Roman" w:cs="Times New Roman"/>
          <w:bCs/>
        </w:rPr>
        <w:t xml:space="preserve">belgeyi </w:t>
      </w:r>
      <w:r w:rsidRPr="00042A82">
        <w:rPr>
          <w:rFonts w:ascii="Times New Roman" w:hAnsi="Times New Roman" w:cs="Times New Roman"/>
          <w:bCs/>
        </w:rPr>
        <w:t xml:space="preserve">ve </w:t>
      </w:r>
      <w:r w:rsidR="00052CB5" w:rsidRPr="00042A82">
        <w:rPr>
          <w:rFonts w:ascii="Times New Roman" w:hAnsi="Times New Roman" w:cs="Times New Roman"/>
          <w:bCs/>
        </w:rPr>
        <w:t>desteği</w:t>
      </w:r>
      <w:r w:rsidRPr="00042A82">
        <w:rPr>
          <w:rFonts w:ascii="Times New Roman" w:hAnsi="Times New Roman" w:cs="Times New Roman"/>
          <w:bCs/>
        </w:rPr>
        <w:t xml:space="preserve"> sunar. </w:t>
      </w:r>
      <w:r w:rsidR="00621657" w:rsidRPr="00042A82">
        <w:rPr>
          <w:rFonts w:ascii="Times New Roman" w:hAnsi="Times New Roman" w:cs="Times New Roman"/>
          <w:bCs/>
        </w:rPr>
        <w:t xml:space="preserve">İdarenin </w:t>
      </w:r>
      <w:r w:rsidR="00EC2BB7" w:rsidRPr="00042A82">
        <w:rPr>
          <w:rFonts w:ascii="Times New Roman" w:hAnsi="Times New Roman" w:cs="Times New Roman"/>
          <w:bCs/>
        </w:rPr>
        <w:t>masrafları İdareye ait olmak kaydıyla gözetim ve</w:t>
      </w:r>
      <w:r w:rsidR="005F3FCA" w:rsidRPr="00042A82">
        <w:rPr>
          <w:rFonts w:ascii="Times New Roman" w:hAnsi="Times New Roman" w:cs="Times New Roman"/>
          <w:bCs/>
        </w:rPr>
        <w:t xml:space="preserve"> </w:t>
      </w:r>
      <w:r w:rsidR="00EC2BB7" w:rsidRPr="00042A82">
        <w:rPr>
          <w:rFonts w:ascii="Times New Roman" w:hAnsi="Times New Roman" w:cs="Times New Roman"/>
          <w:bCs/>
        </w:rPr>
        <w:t xml:space="preserve">denetime dair </w:t>
      </w:r>
      <w:r w:rsidR="00621657" w:rsidRPr="00042A82">
        <w:rPr>
          <w:rFonts w:ascii="Times New Roman" w:hAnsi="Times New Roman" w:cs="Times New Roman"/>
          <w:bCs/>
        </w:rPr>
        <w:t>temsilciler görevlendirme</w:t>
      </w:r>
      <w:r w:rsidR="00EC2BB7" w:rsidRPr="00042A82">
        <w:rPr>
          <w:rFonts w:ascii="Times New Roman" w:hAnsi="Times New Roman" w:cs="Times New Roman"/>
          <w:bCs/>
        </w:rPr>
        <w:t xml:space="preserve"> </w:t>
      </w:r>
      <w:r w:rsidRPr="00042A82">
        <w:rPr>
          <w:rFonts w:ascii="Times New Roman" w:hAnsi="Times New Roman" w:cs="Times New Roman"/>
          <w:bCs/>
        </w:rPr>
        <w:t>hakkı saklıdır. Yüklenici</w:t>
      </w:r>
      <w:r w:rsidR="00621657" w:rsidRPr="00042A82">
        <w:rPr>
          <w:rFonts w:ascii="Times New Roman" w:hAnsi="Times New Roman" w:cs="Times New Roman"/>
          <w:bCs/>
        </w:rPr>
        <w:t xml:space="preserve">, </w:t>
      </w:r>
      <w:r w:rsidRPr="00042A82">
        <w:rPr>
          <w:rFonts w:ascii="Times New Roman" w:hAnsi="Times New Roman" w:cs="Times New Roman"/>
          <w:bCs/>
        </w:rPr>
        <w:t xml:space="preserve">İdare </w:t>
      </w:r>
      <w:r w:rsidR="00621657" w:rsidRPr="00042A82">
        <w:rPr>
          <w:rFonts w:ascii="Times New Roman" w:hAnsi="Times New Roman" w:cs="Times New Roman"/>
          <w:bCs/>
        </w:rPr>
        <w:t xml:space="preserve">tarafından görevlendirilen temsilci </w:t>
      </w:r>
      <w:r w:rsidR="00EC2BB7" w:rsidRPr="00042A82">
        <w:rPr>
          <w:rFonts w:ascii="Times New Roman" w:hAnsi="Times New Roman" w:cs="Times New Roman"/>
          <w:bCs/>
        </w:rPr>
        <w:t xml:space="preserve">ile </w:t>
      </w:r>
      <w:r w:rsidR="00052CB5" w:rsidRPr="00042A82">
        <w:rPr>
          <w:rFonts w:ascii="Times New Roman" w:hAnsi="Times New Roman" w:cs="Times New Roman"/>
          <w:bCs/>
        </w:rPr>
        <w:t>iş birliği</w:t>
      </w:r>
      <w:r w:rsidR="00621657" w:rsidRPr="00042A82">
        <w:rPr>
          <w:rFonts w:ascii="Times New Roman" w:hAnsi="Times New Roman" w:cs="Times New Roman"/>
          <w:bCs/>
        </w:rPr>
        <w:t xml:space="preserve"> </w:t>
      </w:r>
      <w:r w:rsidRPr="00042A82">
        <w:rPr>
          <w:rFonts w:ascii="Times New Roman" w:hAnsi="Times New Roman" w:cs="Times New Roman"/>
          <w:bCs/>
        </w:rPr>
        <w:t>içerisinde çalışır</w:t>
      </w:r>
      <w:r w:rsidR="00621657" w:rsidRPr="00042A82">
        <w:rPr>
          <w:rFonts w:ascii="Times New Roman" w:hAnsi="Times New Roman" w:cs="Times New Roman"/>
          <w:bCs/>
        </w:rPr>
        <w:t>.</w:t>
      </w:r>
      <w:r w:rsidRPr="00042A82">
        <w:rPr>
          <w:rFonts w:ascii="Times New Roman" w:hAnsi="Times New Roman" w:cs="Times New Roman"/>
          <w:bCs/>
        </w:rPr>
        <w:t xml:space="preserve"> </w:t>
      </w:r>
      <w:r w:rsidR="00CD1372" w:rsidRPr="00042A82">
        <w:rPr>
          <w:rFonts w:ascii="Times New Roman" w:hAnsi="Times New Roman" w:cs="Times New Roman"/>
          <w:bCs/>
        </w:rPr>
        <w:t xml:space="preserve">Bu kapsamda İdare, Yüklenicinin </w:t>
      </w:r>
      <w:r w:rsidR="00256CDB" w:rsidRPr="00042A82">
        <w:rPr>
          <w:rFonts w:ascii="Times New Roman" w:hAnsi="Times New Roman" w:cs="Times New Roman"/>
          <w:bCs/>
        </w:rPr>
        <w:t>Sözleşme</w:t>
      </w:r>
      <w:r w:rsidR="00CD1372" w:rsidRPr="00042A82">
        <w:rPr>
          <w:rFonts w:ascii="Times New Roman" w:hAnsi="Times New Roman" w:cs="Times New Roman"/>
          <w:bCs/>
        </w:rPr>
        <w:t xml:space="preserve"> ile ilgili tüm kayıtlarına, talimatlarına, çizimlerine, faturalarına, makbuzlarına ve benzer verilere ulaşma ve bunları denetleme hakkına sahiptir.</w:t>
      </w:r>
      <w:r w:rsidR="00EC2BB7" w:rsidRPr="00042A82">
        <w:rPr>
          <w:rFonts w:ascii="Times New Roman" w:hAnsi="Times New Roman" w:cs="Times New Roman"/>
          <w:bCs/>
        </w:rPr>
        <w:t xml:space="preserve"> İdarenin gözetim ve denetim hizmeti alması ve temsilci görevlendirmesi İdarenin </w:t>
      </w:r>
      <w:r w:rsidR="0077557C" w:rsidRPr="00042A82">
        <w:rPr>
          <w:rFonts w:ascii="Times New Roman" w:hAnsi="Times New Roman" w:cs="Times New Roman"/>
          <w:bCs/>
        </w:rPr>
        <w:t>Uygulama kontrol komisyonu</w:t>
      </w:r>
      <w:r w:rsidR="00EC2BB7" w:rsidRPr="00042A82">
        <w:rPr>
          <w:rFonts w:ascii="Times New Roman" w:hAnsi="Times New Roman" w:cs="Times New Roman"/>
          <w:bCs/>
        </w:rPr>
        <w:t xml:space="preserve">nun görev ve yetkilerinde bir değişiklik oluşturmaz. </w:t>
      </w:r>
      <w:r w:rsidR="0077557C" w:rsidRPr="00042A82">
        <w:rPr>
          <w:rFonts w:ascii="Times New Roman" w:hAnsi="Times New Roman" w:cs="Times New Roman"/>
          <w:bCs/>
        </w:rPr>
        <w:t>Uygulama kontrol komisyonu</w:t>
      </w:r>
      <w:r w:rsidR="00EC2BB7" w:rsidRPr="00042A82">
        <w:rPr>
          <w:rFonts w:ascii="Times New Roman" w:hAnsi="Times New Roman" w:cs="Times New Roman"/>
          <w:bCs/>
        </w:rPr>
        <w:t xml:space="preserve">nun haricindeki denetim ve gözetim faaliyetleri kabul anlamı taşımaz. </w:t>
      </w:r>
    </w:p>
    <w:p w14:paraId="62B1D161" w14:textId="77777777" w:rsidR="00CD1372" w:rsidRPr="00042A82" w:rsidRDefault="00CD1372" w:rsidP="00CA02B8">
      <w:pPr>
        <w:pStyle w:val="ListeParagraf"/>
        <w:spacing w:after="0" w:line="276" w:lineRule="auto"/>
        <w:jc w:val="both"/>
        <w:rPr>
          <w:rFonts w:ascii="Times New Roman" w:hAnsi="Times New Roman" w:cs="Times New Roman"/>
          <w:bCs/>
        </w:rPr>
      </w:pPr>
    </w:p>
    <w:p w14:paraId="0DC2B947" w14:textId="1C5B654A" w:rsidR="004C6749" w:rsidRPr="00042A82" w:rsidRDefault="004C6749"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Yüklenici İdareye Sözleşme imzalanmasını müteakip en geç 30 (otuz) gün içerisinde kalite yönetim planı, çevre yönetim planı, iş sağlığı güvenliği planı</w:t>
      </w:r>
      <w:r w:rsidR="00C9563F" w:rsidRPr="00042A82">
        <w:rPr>
          <w:rFonts w:ascii="Times New Roman" w:hAnsi="Times New Roman" w:cs="Times New Roman"/>
          <w:bCs/>
        </w:rPr>
        <w:t xml:space="preserve"> ve eğitim planını</w:t>
      </w:r>
      <w:r w:rsidRPr="00042A82">
        <w:rPr>
          <w:rFonts w:ascii="Times New Roman" w:hAnsi="Times New Roman" w:cs="Times New Roman"/>
          <w:bCs/>
        </w:rPr>
        <w:t xml:space="preserve"> ayrı ayrı sunar.</w:t>
      </w:r>
    </w:p>
    <w:p w14:paraId="024A9A0F" w14:textId="77777777" w:rsidR="004C6749" w:rsidRPr="00042A82" w:rsidRDefault="004C6749" w:rsidP="004C6749">
      <w:pPr>
        <w:pStyle w:val="ListeParagraf"/>
        <w:rPr>
          <w:rFonts w:ascii="Times New Roman" w:hAnsi="Times New Roman" w:cs="Times New Roman"/>
          <w:bCs/>
        </w:rPr>
      </w:pPr>
    </w:p>
    <w:p w14:paraId="009D1890" w14:textId="7AD72207" w:rsidR="00D654F0" w:rsidRPr="00042A82" w:rsidRDefault="004C6749"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Kalite yönetim planı</w:t>
      </w:r>
      <w:r w:rsidR="0088674F" w:rsidRPr="00042A82">
        <w:rPr>
          <w:rFonts w:ascii="Times New Roman" w:hAnsi="Times New Roman" w:cs="Times New Roman"/>
          <w:bCs/>
        </w:rPr>
        <w:t>nda yer al</w:t>
      </w:r>
      <w:r w:rsidR="00D56A7D" w:rsidRPr="00042A82">
        <w:rPr>
          <w:rFonts w:ascii="Times New Roman" w:hAnsi="Times New Roman" w:cs="Times New Roman"/>
          <w:bCs/>
        </w:rPr>
        <w:t>an</w:t>
      </w:r>
      <w:r w:rsidR="004049F2" w:rsidRPr="00042A82">
        <w:rPr>
          <w:rFonts w:ascii="Times New Roman" w:hAnsi="Times New Roman" w:cs="Times New Roman"/>
          <w:bCs/>
        </w:rPr>
        <w:t xml:space="preserve"> </w:t>
      </w:r>
      <w:r w:rsidR="000573E0" w:rsidRPr="00042A82">
        <w:rPr>
          <w:rFonts w:ascii="Times New Roman" w:hAnsi="Times New Roman" w:cs="Times New Roman"/>
          <w:bCs/>
        </w:rPr>
        <w:t>Ekipman</w:t>
      </w:r>
      <w:r w:rsidR="00D56A7D" w:rsidRPr="00042A82">
        <w:rPr>
          <w:rFonts w:ascii="Times New Roman" w:hAnsi="Times New Roman" w:cs="Times New Roman"/>
          <w:bCs/>
        </w:rPr>
        <w:t xml:space="preserve"> için</w:t>
      </w:r>
      <w:r w:rsidR="009D4097" w:rsidRPr="00042A82">
        <w:rPr>
          <w:rFonts w:ascii="Times New Roman" w:hAnsi="Times New Roman" w:cs="Times New Roman"/>
          <w:bCs/>
        </w:rPr>
        <w:t>,</w:t>
      </w:r>
      <w:r w:rsidRPr="00042A82">
        <w:rPr>
          <w:rFonts w:ascii="Times New Roman" w:hAnsi="Times New Roman" w:cs="Times New Roman"/>
          <w:bCs/>
        </w:rPr>
        <w:t xml:space="preserve"> üretim aşaması, sevkiyat öncesi, kurulum öncesi ve kurulum sonrası ilgili </w:t>
      </w:r>
      <w:r w:rsidR="00EC2BB7" w:rsidRPr="00042A82">
        <w:rPr>
          <w:rFonts w:ascii="Times New Roman" w:hAnsi="Times New Roman" w:cs="Times New Roman"/>
          <w:bCs/>
        </w:rPr>
        <w:t>kalite kontrol ve</w:t>
      </w:r>
      <w:r w:rsidR="00D654F0" w:rsidRPr="00042A82">
        <w:rPr>
          <w:rFonts w:ascii="Times New Roman" w:hAnsi="Times New Roman" w:cs="Times New Roman"/>
          <w:bCs/>
        </w:rPr>
        <w:t xml:space="preserve"> test</w:t>
      </w:r>
      <w:r w:rsidRPr="00042A82">
        <w:rPr>
          <w:rFonts w:ascii="Times New Roman" w:hAnsi="Times New Roman" w:cs="Times New Roman"/>
          <w:bCs/>
        </w:rPr>
        <w:t xml:space="preserve"> sonuçları</w:t>
      </w:r>
      <w:r w:rsidR="001E4D7B" w:rsidRPr="00042A82">
        <w:rPr>
          <w:rFonts w:ascii="Times New Roman" w:hAnsi="Times New Roman" w:cs="Times New Roman"/>
          <w:bCs/>
        </w:rPr>
        <w:t xml:space="preserve"> İdareye sunul</w:t>
      </w:r>
      <w:r w:rsidRPr="00042A82">
        <w:rPr>
          <w:rFonts w:ascii="Times New Roman" w:hAnsi="Times New Roman" w:cs="Times New Roman"/>
          <w:bCs/>
        </w:rPr>
        <w:t>ur</w:t>
      </w:r>
      <w:r w:rsidR="00D654F0" w:rsidRPr="00042A82">
        <w:rPr>
          <w:rFonts w:ascii="Times New Roman" w:hAnsi="Times New Roman" w:cs="Times New Roman"/>
          <w:bCs/>
        </w:rPr>
        <w:t>.</w:t>
      </w:r>
      <w:r w:rsidR="00EF4A7C" w:rsidRPr="00042A82">
        <w:rPr>
          <w:rFonts w:ascii="Times New Roman" w:hAnsi="Times New Roman" w:cs="Times New Roman"/>
          <w:bCs/>
        </w:rPr>
        <w:t xml:space="preserve"> İdare tarafından </w:t>
      </w:r>
      <w:r w:rsidR="00D56A7D" w:rsidRPr="00042A82">
        <w:rPr>
          <w:rFonts w:ascii="Times New Roman" w:hAnsi="Times New Roman" w:cs="Times New Roman"/>
          <w:bCs/>
        </w:rPr>
        <w:t xml:space="preserve">Kabul öncesi </w:t>
      </w:r>
      <w:r w:rsidR="00EF4A7C" w:rsidRPr="00042A82">
        <w:rPr>
          <w:rFonts w:ascii="Times New Roman" w:hAnsi="Times New Roman" w:cs="Times New Roman"/>
          <w:bCs/>
        </w:rPr>
        <w:t xml:space="preserve">İşin denetlenmesi, </w:t>
      </w:r>
      <w:r w:rsidR="00D56A7D" w:rsidRPr="00042A82">
        <w:rPr>
          <w:rFonts w:ascii="Times New Roman" w:hAnsi="Times New Roman" w:cs="Times New Roman"/>
          <w:bCs/>
        </w:rPr>
        <w:t>gözetimi</w:t>
      </w:r>
      <w:r w:rsidR="00EF4A7C" w:rsidRPr="00042A82">
        <w:rPr>
          <w:rFonts w:ascii="Times New Roman" w:hAnsi="Times New Roman" w:cs="Times New Roman"/>
          <w:bCs/>
        </w:rPr>
        <w:t xml:space="preserve"> </w:t>
      </w:r>
      <w:r w:rsidR="00D56A7D" w:rsidRPr="00042A82">
        <w:rPr>
          <w:rFonts w:ascii="Times New Roman" w:hAnsi="Times New Roman" w:cs="Times New Roman"/>
          <w:bCs/>
        </w:rPr>
        <w:t>vb</w:t>
      </w:r>
      <w:r w:rsidR="004049F2" w:rsidRPr="00042A82">
        <w:rPr>
          <w:rFonts w:ascii="Times New Roman" w:hAnsi="Times New Roman" w:cs="Times New Roman"/>
          <w:bCs/>
        </w:rPr>
        <w:t>.</w:t>
      </w:r>
      <w:r w:rsidR="00D56A7D" w:rsidRPr="00042A82">
        <w:rPr>
          <w:rFonts w:ascii="Times New Roman" w:hAnsi="Times New Roman" w:cs="Times New Roman"/>
          <w:bCs/>
        </w:rPr>
        <w:t xml:space="preserve"> faaliyetler </w:t>
      </w:r>
      <w:r w:rsidR="00EF4A7C" w:rsidRPr="00042A82">
        <w:rPr>
          <w:rFonts w:ascii="Times New Roman" w:hAnsi="Times New Roman" w:cs="Times New Roman"/>
          <w:bCs/>
        </w:rPr>
        <w:t xml:space="preserve">Yüklenicinin </w:t>
      </w:r>
      <w:r w:rsidR="00256CDB" w:rsidRPr="00042A82">
        <w:rPr>
          <w:rFonts w:ascii="Times New Roman" w:hAnsi="Times New Roman" w:cs="Times New Roman"/>
          <w:bCs/>
        </w:rPr>
        <w:t>Sözleşme</w:t>
      </w:r>
      <w:r w:rsidR="00EF4A7C" w:rsidRPr="00042A82">
        <w:rPr>
          <w:rFonts w:ascii="Times New Roman" w:hAnsi="Times New Roman" w:cs="Times New Roman"/>
          <w:bCs/>
        </w:rPr>
        <w:t>den doğan sorumluluklarını ortadan kaldırmaz.</w:t>
      </w:r>
    </w:p>
    <w:p w14:paraId="78BD033B" w14:textId="77777777" w:rsidR="00D654F0" w:rsidRPr="00042A82" w:rsidRDefault="00D654F0" w:rsidP="00CA02B8">
      <w:pPr>
        <w:spacing w:after="0" w:line="276" w:lineRule="auto"/>
        <w:jc w:val="both"/>
        <w:rPr>
          <w:rFonts w:ascii="Times New Roman" w:hAnsi="Times New Roman" w:cs="Times New Roman"/>
          <w:bCs/>
        </w:rPr>
      </w:pPr>
    </w:p>
    <w:p w14:paraId="12129ABB" w14:textId="1AA76F1D" w:rsidR="00DA44DD" w:rsidRPr="00042A82" w:rsidRDefault="00E210CE"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Yüklenici, </w:t>
      </w:r>
      <w:r w:rsidR="0077557C" w:rsidRPr="00042A82">
        <w:rPr>
          <w:rFonts w:ascii="Times New Roman" w:hAnsi="Times New Roman" w:cs="Times New Roman"/>
          <w:bCs/>
        </w:rPr>
        <w:t>Uygulama dönemi</w:t>
      </w:r>
      <w:r w:rsidRPr="00042A82">
        <w:rPr>
          <w:rFonts w:ascii="Times New Roman" w:hAnsi="Times New Roman" w:cs="Times New Roman"/>
          <w:bCs/>
        </w:rPr>
        <w:t>nde</w:t>
      </w:r>
      <w:r w:rsidR="00D654F0" w:rsidRPr="00042A82">
        <w:rPr>
          <w:rFonts w:ascii="Times New Roman" w:hAnsi="Times New Roman" w:cs="Times New Roman"/>
          <w:bCs/>
        </w:rPr>
        <w:t xml:space="preserve"> </w:t>
      </w:r>
      <w:r w:rsidR="00B04FCB" w:rsidRPr="00042A82">
        <w:rPr>
          <w:rFonts w:ascii="Times New Roman" w:hAnsi="Times New Roman" w:cs="Times New Roman"/>
          <w:bCs/>
        </w:rPr>
        <w:t>periyodik</w:t>
      </w:r>
      <w:r w:rsidR="006521DF" w:rsidRPr="00042A82">
        <w:rPr>
          <w:rFonts w:ascii="Times New Roman" w:hAnsi="Times New Roman" w:cs="Times New Roman"/>
          <w:bCs/>
        </w:rPr>
        <w:t xml:space="preserve"> </w:t>
      </w:r>
      <w:r w:rsidR="00D654F0" w:rsidRPr="00042A82">
        <w:rPr>
          <w:rFonts w:ascii="Times New Roman" w:hAnsi="Times New Roman" w:cs="Times New Roman"/>
          <w:bCs/>
        </w:rPr>
        <w:t xml:space="preserve">olarak </w:t>
      </w:r>
      <w:r w:rsidR="004C6749" w:rsidRPr="00042A82">
        <w:rPr>
          <w:rFonts w:ascii="Times New Roman" w:hAnsi="Times New Roman" w:cs="Times New Roman"/>
          <w:bCs/>
        </w:rPr>
        <w:t>İşe</w:t>
      </w:r>
      <w:r w:rsidRPr="00042A82">
        <w:rPr>
          <w:rFonts w:ascii="Times New Roman" w:hAnsi="Times New Roman" w:cs="Times New Roman"/>
          <w:bCs/>
        </w:rPr>
        <w:t xml:space="preserve"> ilişkin</w:t>
      </w:r>
      <w:r w:rsidR="004C6749" w:rsidRPr="00042A82">
        <w:rPr>
          <w:rFonts w:ascii="Times New Roman" w:hAnsi="Times New Roman" w:cs="Times New Roman"/>
          <w:bCs/>
        </w:rPr>
        <w:t xml:space="preserve"> iş planına uygun ilerleme</w:t>
      </w:r>
      <w:r w:rsidR="0088674F" w:rsidRPr="00042A82">
        <w:rPr>
          <w:rFonts w:ascii="Times New Roman" w:hAnsi="Times New Roman" w:cs="Times New Roman"/>
          <w:bCs/>
        </w:rPr>
        <w:t>nin takibi</w:t>
      </w:r>
      <w:r w:rsidR="00D56A7D" w:rsidRPr="00042A82">
        <w:rPr>
          <w:rFonts w:ascii="Times New Roman" w:hAnsi="Times New Roman" w:cs="Times New Roman"/>
          <w:bCs/>
        </w:rPr>
        <w:t>ne ve</w:t>
      </w:r>
      <w:r w:rsidR="004C6749" w:rsidRPr="00042A82">
        <w:rPr>
          <w:rFonts w:ascii="Times New Roman" w:hAnsi="Times New Roman" w:cs="Times New Roman"/>
          <w:bCs/>
        </w:rPr>
        <w:t xml:space="preserve"> koordinasyon gerektiren konular</w:t>
      </w:r>
      <w:r w:rsidR="00D56A7D" w:rsidRPr="00042A82">
        <w:rPr>
          <w:rFonts w:ascii="Times New Roman" w:hAnsi="Times New Roman" w:cs="Times New Roman"/>
          <w:bCs/>
        </w:rPr>
        <w:t>a dair</w:t>
      </w:r>
      <w:r w:rsidR="004C6749" w:rsidRPr="00042A82">
        <w:rPr>
          <w:rFonts w:ascii="Times New Roman" w:hAnsi="Times New Roman" w:cs="Times New Roman"/>
          <w:bCs/>
        </w:rPr>
        <w:t xml:space="preserve">, Sözleşme ve ekleri çerçevesinde sunulması gereken dokümanlar ve alınması gereken kararları </w:t>
      </w:r>
      <w:r w:rsidR="006521DF" w:rsidRPr="00042A82">
        <w:rPr>
          <w:rFonts w:ascii="Times New Roman" w:hAnsi="Times New Roman" w:cs="Times New Roman"/>
          <w:bCs/>
        </w:rPr>
        <w:t xml:space="preserve">da </w:t>
      </w:r>
      <w:r w:rsidR="004C6749" w:rsidRPr="00042A82">
        <w:rPr>
          <w:rFonts w:ascii="Times New Roman" w:hAnsi="Times New Roman" w:cs="Times New Roman"/>
          <w:bCs/>
        </w:rPr>
        <w:t xml:space="preserve">içeren </w:t>
      </w:r>
      <w:r w:rsidR="0088674F" w:rsidRPr="00042A82">
        <w:rPr>
          <w:rFonts w:ascii="Times New Roman" w:hAnsi="Times New Roman" w:cs="Times New Roman"/>
          <w:bCs/>
        </w:rPr>
        <w:t xml:space="preserve">gündemde </w:t>
      </w:r>
      <w:r w:rsidRPr="00042A82">
        <w:rPr>
          <w:rFonts w:ascii="Times New Roman" w:hAnsi="Times New Roman" w:cs="Times New Roman"/>
          <w:bCs/>
        </w:rPr>
        <w:t>toplantılar düzenle</w:t>
      </w:r>
      <w:r w:rsidR="006521DF" w:rsidRPr="00042A82">
        <w:rPr>
          <w:rFonts w:ascii="Times New Roman" w:hAnsi="Times New Roman" w:cs="Times New Roman"/>
          <w:bCs/>
        </w:rPr>
        <w:t>r</w:t>
      </w:r>
      <w:r w:rsidR="00D654F0" w:rsidRPr="00042A82">
        <w:rPr>
          <w:rFonts w:ascii="Times New Roman" w:hAnsi="Times New Roman" w:cs="Times New Roman"/>
          <w:bCs/>
        </w:rPr>
        <w:t xml:space="preserve"> ve bu toplantılara ilişkin </w:t>
      </w:r>
      <w:r w:rsidRPr="00042A82">
        <w:rPr>
          <w:rFonts w:ascii="Times New Roman" w:hAnsi="Times New Roman" w:cs="Times New Roman"/>
          <w:bCs/>
        </w:rPr>
        <w:t>İdareye</w:t>
      </w:r>
      <w:r w:rsidR="00D654F0" w:rsidRPr="00042A82">
        <w:rPr>
          <w:rFonts w:ascii="Times New Roman" w:hAnsi="Times New Roman" w:cs="Times New Roman"/>
          <w:bCs/>
        </w:rPr>
        <w:t xml:space="preserve"> zamanında</w:t>
      </w:r>
      <w:r w:rsidRPr="00042A82">
        <w:rPr>
          <w:rFonts w:ascii="Times New Roman" w:hAnsi="Times New Roman" w:cs="Times New Roman"/>
          <w:bCs/>
        </w:rPr>
        <w:t xml:space="preserve"> yazılı bildirim </w:t>
      </w:r>
      <w:r w:rsidR="0088674F" w:rsidRPr="00042A82">
        <w:rPr>
          <w:rFonts w:ascii="Times New Roman" w:hAnsi="Times New Roman" w:cs="Times New Roman"/>
          <w:bCs/>
        </w:rPr>
        <w:t>bulun</w:t>
      </w:r>
      <w:r w:rsidR="006521DF" w:rsidRPr="00042A82">
        <w:rPr>
          <w:rFonts w:ascii="Times New Roman" w:hAnsi="Times New Roman" w:cs="Times New Roman"/>
          <w:bCs/>
        </w:rPr>
        <w:t>ur</w:t>
      </w:r>
      <w:r w:rsidR="00D654F0" w:rsidRPr="00042A82">
        <w:rPr>
          <w:rFonts w:ascii="Times New Roman" w:hAnsi="Times New Roman" w:cs="Times New Roman"/>
          <w:bCs/>
        </w:rPr>
        <w:t xml:space="preserve">. </w:t>
      </w:r>
      <w:r w:rsidR="00297473" w:rsidRPr="00042A82">
        <w:rPr>
          <w:rFonts w:ascii="Times New Roman" w:hAnsi="Times New Roman" w:cs="Times New Roman"/>
          <w:bCs/>
        </w:rPr>
        <w:t xml:space="preserve">İdare, kendisine usulüne uygun olarak bildirilmiş toplantılara katılmakla yükümlüdür. </w:t>
      </w:r>
      <w:r w:rsidRPr="00042A82">
        <w:rPr>
          <w:rFonts w:ascii="Times New Roman" w:hAnsi="Times New Roman" w:cs="Times New Roman"/>
          <w:bCs/>
        </w:rPr>
        <w:t>Yüklenici,</w:t>
      </w:r>
      <w:r w:rsidR="00DA44DD" w:rsidRPr="00042A82">
        <w:rPr>
          <w:rFonts w:ascii="Times New Roman" w:hAnsi="Times New Roman" w:cs="Times New Roman"/>
          <w:bCs/>
        </w:rPr>
        <w:t xml:space="preserve"> bu</w:t>
      </w:r>
      <w:r w:rsidR="00D654F0" w:rsidRPr="00042A82">
        <w:rPr>
          <w:rFonts w:ascii="Times New Roman" w:hAnsi="Times New Roman" w:cs="Times New Roman"/>
          <w:bCs/>
        </w:rPr>
        <w:t xml:space="preserve"> toplantı</w:t>
      </w:r>
      <w:r w:rsidR="00DA44DD" w:rsidRPr="00042A82">
        <w:rPr>
          <w:rFonts w:ascii="Times New Roman" w:hAnsi="Times New Roman" w:cs="Times New Roman"/>
          <w:bCs/>
        </w:rPr>
        <w:t xml:space="preserve">larda </w:t>
      </w:r>
      <w:r w:rsidR="006521DF" w:rsidRPr="00042A82">
        <w:rPr>
          <w:rFonts w:ascii="Times New Roman" w:hAnsi="Times New Roman" w:cs="Times New Roman"/>
          <w:bCs/>
        </w:rPr>
        <w:t xml:space="preserve">ele alınan konular ve alınan kararlara dair </w:t>
      </w:r>
      <w:r w:rsidR="00DA44DD" w:rsidRPr="00042A82">
        <w:rPr>
          <w:rFonts w:ascii="Times New Roman" w:hAnsi="Times New Roman" w:cs="Times New Roman"/>
          <w:bCs/>
        </w:rPr>
        <w:t>tutanak tutar</w:t>
      </w:r>
      <w:r w:rsidR="004C6749" w:rsidRPr="00042A82">
        <w:rPr>
          <w:rFonts w:ascii="Times New Roman" w:hAnsi="Times New Roman" w:cs="Times New Roman"/>
          <w:bCs/>
        </w:rPr>
        <w:t>, tutanak içeriğine dair İdare</w:t>
      </w:r>
      <w:r w:rsidR="006521DF" w:rsidRPr="00042A82">
        <w:rPr>
          <w:rFonts w:ascii="Times New Roman" w:hAnsi="Times New Roman" w:cs="Times New Roman"/>
          <w:bCs/>
        </w:rPr>
        <w:t xml:space="preserve">nin uygunluk onayını alır </w:t>
      </w:r>
      <w:r w:rsidR="00DA44DD" w:rsidRPr="00042A82">
        <w:rPr>
          <w:rFonts w:ascii="Times New Roman" w:hAnsi="Times New Roman" w:cs="Times New Roman"/>
          <w:bCs/>
        </w:rPr>
        <w:t>ve bu tutanakların</w:t>
      </w:r>
      <w:r w:rsidR="00D654F0" w:rsidRPr="00042A82">
        <w:rPr>
          <w:rFonts w:ascii="Times New Roman" w:hAnsi="Times New Roman" w:cs="Times New Roman"/>
          <w:bCs/>
        </w:rPr>
        <w:t xml:space="preserve"> kopyalarını her toplantıdan sonra beş (5) </w:t>
      </w:r>
      <w:r w:rsidR="00DA44DD" w:rsidRPr="00042A82">
        <w:rPr>
          <w:rFonts w:ascii="Times New Roman" w:hAnsi="Times New Roman" w:cs="Times New Roman"/>
          <w:bCs/>
        </w:rPr>
        <w:t>gün</w:t>
      </w:r>
      <w:r w:rsidR="00D654F0" w:rsidRPr="00042A82">
        <w:rPr>
          <w:rFonts w:ascii="Times New Roman" w:hAnsi="Times New Roman" w:cs="Times New Roman"/>
          <w:bCs/>
        </w:rPr>
        <w:t xml:space="preserve"> içinde </w:t>
      </w:r>
      <w:r w:rsidR="00DA44DD" w:rsidRPr="00042A82">
        <w:rPr>
          <w:rFonts w:ascii="Times New Roman" w:hAnsi="Times New Roman" w:cs="Times New Roman"/>
          <w:bCs/>
        </w:rPr>
        <w:t>İdareye</w:t>
      </w:r>
      <w:r w:rsidR="00D654F0" w:rsidRPr="00042A82">
        <w:rPr>
          <w:rFonts w:ascii="Times New Roman" w:hAnsi="Times New Roman" w:cs="Times New Roman"/>
          <w:bCs/>
        </w:rPr>
        <w:t xml:space="preserve"> ulaştırır. </w:t>
      </w:r>
      <w:r w:rsidR="00DA44DD" w:rsidRPr="00042A82">
        <w:rPr>
          <w:rFonts w:ascii="Times New Roman" w:hAnsi="Times New Roman" w:cs="Times New Roman"/>
          <w:bCs/>
        </w:rPr>
        <w:t>Yüklenici</w:t>
      </w:r>
      <w:r w:rsidR="00D654F0" w:rsidRPr="00042A82">
        <w:rPr>
          <w:rFonts w:ascii="Times New Roman" w:hAnsi="Times New Roman" w:cs="Times New Roman"/>
          <w:bCs/>
        </w:rPr>
        <w:t xml:space="preserve">, </w:t>
      </w:r>
      <w:r w:rsidR="00DA44DD" w:rsidRPr="00042A82">
        <w:rPr>
          <w:rFonts w:ascii="Times New Roman" w:hAnsi="Times New Roman" w:cs="Times New Roman"/>
          <w:bCs/>
        </w:rPr>
        <w:t>İdare</w:t>
      </w:r>
      <w:r w:rsidR="00D654F0" w:rsidRPr="00042A82">
        <w:rPr>
          <w:rFonts w:ascii="Times New Roman" w:hAnsi="Times New Roman" w:cs="Times New Roman"/>
          <w:bCs/>
        </w:rPr>
        <w:t xml:space="preserve"> tarafından talep edilmesi halinde ek </w:t>
      </w:r>
      <w:r w:rsidR="00DA44DD" w:rsidRPr="00042A82">
        <w:rPr>
          <w:rFonts w:ascii="Times New Roman" w:hAnsi="Times New Roman" w:cs="Times New Roman"/>
          <w:bCs/>
        </w:rPr>
        <w:t>toplantılara katılmakla yükümlüdür.</w:t>
      </w:r>
      <w:bookmarkStart w:id="22" w:name="page32"/>
      <w:bookmarkEnd w:id="22"/>
    </w:p>
    <w:p w14:paraId="55C1D74A" w14:textId="77777777" w:rsidR="00DA44DD" w:rsidRPr="00042A82" w:rsidRDefault="00DA44DD" w:rsidP="00CA02B8">
      <w:pPr>
        <w:pStyle w:val="ListeParagraf"/>
        <w:spacing w:after="0" w:line="276" w:lineRule="auto"/>
        <w:jc w:val="both"/>
        <w:rPr>
          <w:rFonts w:ascii="Times New Roman" w:hAnsi="Times New Roman" w:cs="Times New Roman"/>
          <w:bCs/>
        </w:rPr>
      </w:pPr>
    </w:p>
    <w:p w14:paraId="0C555750" w14:textId="245E7172" w:rsidR="00E05E7B" w:rsidRPr="00042A82" w:rsidRDefault="00DA44DD"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Yüklenici</w:t>
      </w:r>
      <w:r w:rsidR="00754C27" w:rsidRPr="00042A82">
        <w:rPr>
          <w:rFonts w:ascii="Times New Roman" w:hAnsi="Times New Roman" w:cs="Times New Roman"/>
          <w:bCs/>
        </w:rPr>
        <w:t>,</w:t>
      </w:r>
      <w:r w:rsidR="00D654F0" w:rsidRPr="00042A82">
        <w:rPr>
          <w:rFonts w:ascii="Times New Roman" w:hAnsi="Times New Roman" w:cs="Times New Roman"/>
          <w:bCs/>
        </w:rPr>
        <w:t xml:space="preserve"> İşle ilgili her türlü </w:t>
      </w:r>
      <w:r w:rsidR="00754C27" w:rsidRPr="00042A82">
        <w:rPr>
          <w:rFonts w:ascii="Times New Roman" w:hAnsi="Times New Roman" w:cs="Times New Roman"/>
          <w:bCs/>
        </w:rPr>
        <w:t>talep</w:t>
      </w:r>
      <w:r w:rsidR="00D654F0" w:rsidRPr="00042A82">
        <w:rPr>
          <w:rFonts w:ascii="Times New Roman" w:hAnsi="Times New Roman" w:cs="Times New Roman"/>
          <w:bCs/>
        </w:rPr>
        <w:t xml:space="preserve"> veya uyuşmazlık durumunda </w:t>
      </w:r>
      <w:r w:rsidRPr="00042A82">
        <w:rPr>
          <w:rFonts w:ascii="Times New Roman" w:hAnsi="Times New Roman" w:cs="Times New Roman"/>
          <w:bCs/>
        </w:rPr>
        <w:t>İdareyi</w:t>
      </w:r>
      <w:r w:rsidR="00D654F0" w:rsidRPr="00042A82">
        <w:rPr>
          <w:rFonts w:ascii="Times New Roman" w:hAnsi="Times New Roman" w:cs="Times New Roman"/>
          <w:bCs/>
        </w:rPr>
        <w:t xml:space="preserve"> yazılı olarak bilgilendirir. </w:t>
      </w:r>
      <w:r w:rsidR="00134344" w:rsidRPr="00042A82">
        <w:rPr>
          <w:rFonts w:ascii="Times New Roman" w:hAnsi="Times New Roman" w:cs="Times New Roman"/>
          <w:bCs/>
        </w:rPr>
        <w:t xml:space="preserve">İdareye yapılan bildirim ve bilgilendirmeler İdare tarafından </w:t>
      </w:r>
      <w:r w:rsidR="006521DF" w:rsidRPr="00042A82">
        <w:rPr>
          <w:rFonts w:ascii="Times New Roman" w:hAnsi="Times New Roman" w:cs="Times New Roman"/>
          <w:bCs/>
        </w:rPr>
        <w:t>k</w:t>
      </w:r>
      <w:r w:rsidR="00134344" w:rsidRPr="00042A82">
        <w:rPr>
          <w:rFonts w:ascii="Times New Roman" w:hAnsi="Times New Roman" w:cs="Times New Roman"/>
          <w:bCs/>
        </w:rPr>
        <w:t xml:space="preserve">abul </w:t>
      </w:r>
      <w:r w:rsidR="006521DF" w:rsidRPr="00042A82">
        <w:rPr>
          <w:rFonts w:ascii="Times New Roman" w:hAnsi="Times New Roman" w:cs="Times New Roman"/>
          <w:bCs/>
        </w:rPr>
        <w:t xml:space="preserve">veya onay </w:t>
      </w:r>
      <w:r w:rsidR="00134344" w:rsidRPr="00042A82">
        <w:rPr>
          <w:rFonts w:ascii="Times New Roman" w:hAnsi="Times New Roman" w:cs="Times New Roman"/>
          <w:bCs/>
        </w:rPr>
        <w:t>anlamı taşımaz.</w:t>
      </w:r>
    </w:p>
    <w:p w14:paraId="49AA22DE" w14:textId="77777777" w:rsidR="00552829" w:rsidRPr="00042A82" w:rsidRDefault="00552829" w:rsidP="00CA02B8">
      <w:pPr>
        <w:pStyle w:val="ListeParagraf"/>
        <w:spacing w:after="0" w:line="276" w:lineRule="auto"/>
        <w:jc w:val="both"/>
        <w:rPr>
          <w:rFonts w:ascii="Times New Roman" w:hAnsi="Times New Roman" w:cs="Times New Roman"/>
          <w:bCs/>
        </w:rPr>
      </w:pPr>
    </w:p>
    <w:p w14:paraId="383BAC31" w14:textId="172FE1A2" w:rsidR="003F2432" w:rsidRPr="00042A82" w:rsidRDefault="001F5696"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İdare, </w:t>
      </w:r>
      <w:r w:rsidR="0077557C" w:rsidRPr="00042A82">
        <w:rPr>
          <w:rFonts w:ascii="Times New Roman" w:hAnsi="Times New Roman" w:cs="Times New Roman"/>
          <w:bCs/>
        </w:rPr>
        <w:t>Uygulama alanı</w:t>
      </w:r>
      <w:r w:rsidR="000A73ED" w:rsidRPr="00042A82">
        <w:rPr>
          <w:rFonts w:ascii="Times New Roman" w:hAnsi="Times New Roman" w:cs="Times New Roman"/>
          <w:bCs/>
        </w:rPr>
        <w:t xml:space="preserve"> ile ilgili olarak </w:t>
      </w:r>
      <w:r w:rsidRPr="00042A82">
        <w:rPr>
          <w:rFonts w:ascii="Times New Roman" w:hAnsi="Times New Roman" w:cs="Times New Roman"/>
          <w:bCs/>
        </w:rPr>
        <w:t>kendi erişimine açık olan</w:t>
      </w:r>
      <w:r w:rsidR="00C068F5" w:rsidRPr="00042A82">
        <w:rPr>
          <w:rFonts w:ascii="Times New Roman" w:hAnsi="Times New Roman" w:cs="Times New Roman"/>
          <w:bCs/>
        </w:rPr>
        <w:t>, elinde bulunan</w:t>
      </w:r>
      <w:r w:rsidRPr="00042A82">
        <w:rPr>
          <w:rFonts w:ascii="Times New Roman" w:hAnsi="Times New Roman" w:cs="Times New Roman"/>
          <w:bCs/>
        </w:rPr>
        <w:t xml:space="preserve"> ve İşin gerçekleştirilmesi için gerekli olan</w:t>
      </w:r>
      <w:r w:rsidR="003F2432" w:rsidRPr="00042A82">
        <w:rPr>
          <w:rFonts w:ascii="Times New Roman" w:hAnsi="Times New Roman" w:cs="Times New Roman"/>
          <w:bCs/>
        </w:rPr>
        <w:t>;</w:t>
      </w:r>
    </w:p>
    <w:p w14:paraId="52C0CD66" w14:textId="57CAC0D5" w:rsidR="00C068F5" w:rsidRPr="00042A82" w:rsidRDefault="0077557C" w:rsidP="00CA02B8">
      <w:pPr>
        <w:pStyle w:val="ListeParagraf"/>
        <w:numPr>
          <w:ilvl w:val="2"/>
          <w:numId w:val="2"/>
        </w:numPr>
        <w:spacing w:after="0" w:line="276" w:lineRule="auto"/>
        <w:jc w:val="both"/>
        <w:rPr>
          <w:rFonts w:ascii="Times New Roman" w:hAnsi="Times New Roman" w:cs="Times New Roman"/>
          <w:bCs/>
        </w:rPr>
      </w:pPr>
      <w:r w:rsidRPr="00042A82">
        <w:rPr>
          <w:rFonts w:ascii="Times New Roman" w:hAnsi="Times New Roman" w:cs="Times New Roman"/>
          <w:bCs/>
        </w:rPr>
        <w:t>Uygulama alanı</w:t>
      </w:r>
      <w:r w:rsidR="009514AF" w:rsidRPr="00042A82">
        <w:rPr>
          <w:rFonts w:ascii="Times New Roman" w:hAnsi="Times New Roman" w:cs="Times New Roman"/>
          <w:bCs/>
        </w:rPr>
        <w:t>n</w:t>
      </w:r>
      <w:r w:rsidR="00134344" w:rsidRPr="00042A82">
        <w:rPr>
          <w:rFonts w:ascii="Times New Roman" w:hAnsi="Times New Roman" w:cs="Times New Roman"/>
          <w:bCs/>
        </w:rPr>
        <w:t>a dair</w:t>
      </w:r>
      <w:r w:rsidR="00B22886" w:rsidRPr="00042A82">
        <w:rPr>
          <w:rFonts w:ascii="Times New Roman" w:hAnsi="Times New Roman" w:cs="Times New Roman"/>
          <w:bCs/>
        </w:rPr>
        <w:t xml:space="preserve"> mevcut</w:t>
      </w:r>
      <w:r w:rsidR="003F2432" w:rsidRPr="00042A82">
        <w:rPr>
          <w:rFonts w:ascii="Times New Roman" w:hAnsi="Times New Roman" w:cs="Times New Roman"/>
          <w:bCs/>
        </w:rPr>
        <w:t xml:space="preserve"> </w:t>
      </w:r>
      <w:r w:rsidR="00B22886" w:rsidRPr="00042A82">
        <w:rPr>
          <w:rFonts w:ascii="Times New Roman" w:hAnsi="Times New Roman" w:cs="Times New Roman"/>
          <w:bCs/>
        </w:rPr>
        <w:t>çizim ve talimatları</w:t>
      </w:r>
      <w:r w:rsidR="00C068F5" w:rsidRPr="00042A82">
        <w:rPr>
          <w:rFonts w:ascii="Times New Roman" w:hAnsi="Times New Roman" w:cs="Times New Roman"/>
          <w:bCs/>
        </w:rPr>
        <w:t>,</w:t>
      </w:r>
    </w:p>
    <w:p w14:paraId="124EB839" w14:textId="5D757D32" w:rsidR="00C068F5" w:rsidRPr="00042A82" w:rsidRDefault="0077557C" w:rsidP="00CA02B8">
      <w:pPr>
        <w:pStyle w:val="ListeParagraf"/>
        <w:numPr>
          <w:ilvl w:val="2"/>
          <w:numId w:val="2"/>
        </w:numPr>
        <w:spacing w:after="0" w:line="276" w:lineRule="auto"/>
        <w:jc w:val="both"/>
        <w:rPr>
          <w:rFonts w:ascii="Times New Roman" w:hAnsi="Times New Roman" w:cs="Times New Roman"/>
          <w:bCs/>
        </w:rPr>
      </w:pPr>
      <w:r w:rsidRPr="00042A82">
        <w:rPr>
          <w:rFonts w:ascii="Times New Roman" w:hAnsi="Times New Roman" w:cs="Times New Roman"/>
          <w:bCs/>
        </w:rPr>
        <w:t>Uygulama alanı</w:t>
      </w:r>
      <w:r w:rsidR="00C068F5" w:rsidRPr="00042A82">
        <w:rPr>
          <w:rFonts w:ascii="Times New Roman" w:hAnsi="Times New Roman" w:cs="Times New Roman"/>
          <w:bCs/>
        </w:rPr>
        <w:t xml:space="preserve"> için fiziksel özellikleri, yasal sınırlamaları ve altyapı hizmetlerinin konumlarını açıklayan keşif ölçümlerini, </w:t>
      </w:r>
    </w:p>
    <w:p w14:paraId="24600DB0" w14:textId="2A281716" w:rsidR="003F2432" w:rsidRPr="00042A82" w:rsidRDefault="0077557C" w:rsidP="00CA02B8">
      <w:pPr>
        <w:pStyle w:val="ListeParagraf"/>
        <w:numPr>
          <w:ilvl w:val="2"/>
          <w:numId w:val="2"/>
        </w:numPr>
        <w:spacing w:after="0" w:line="276" w:lineRule="auto"/>
        <w:jc w:val="both"/>
        <w:rPr>
          <w:rFonts w:ascii="Times New Roman" w:hAnsi="Times New Roman" w:cs="Times New Roman"/>
          <w:bCs/>
        </w:rPr>
      </w:pPr>
      <w:r w:rsidRPr="00042A82">
        <w:rPr>
          <w:rFonts w:ascii="Times New Roman" w:hAnsi="Times New Roman" w:cs="Times New Roman"/>
          <w:bCs/>
        </w:rPr>
        <w:t>Uygulama alanı</w:t>
      </w:r>
      <w:r w:rsidR="005072EF" w:rsidRPr="00042A82">
        <w:rPr>
          <w:rFonts w:ascii="Times New Roman" w:hAnsi="Times New Roman" w:cs="Times New Roman"/>
          <w:bCs/>
        </w:rPr>
        <w:t>nda</w:t>
      </w:r>
      <w:r w:rsidR="00C068F5" w:rsidRPr="00042A82">
        <w:rPr>
          <w:rFonts w:ascii="Times New Roman" w:hAnsi="Times New Roman" w:cs="Times New Roman"/>
          <w:bCs/>
        </w:rPr>
        <w:t xml:space="preserve"> diğer</w:t>
      </w:r>
      <w:r w:rsidR="00B22886" w:rsidRPr="00042A82">
        <w:rPr>
          <w:rFonts w:ascii="Times New Roman" w:hAnsi="Times New Roman" w:cs="Times New Roman"/>
          <w:bCs/>
        </w:rPr>
        <w:t xml:space="preserve"> </w:t>
      </w:r>
      <w:r w:rsidR="00C068F5" w:rsidRPr="00042A82">
        <w:rPr>
          <w:rFonts w:ascii="Times New Roman" w:hAnsi="Times New Roman" w:cs="Times New Roman"/>
          <w:bCs/>
        </w:rPr>
        <w:t>çalışmala</w:t>
      </w:r>
      <w:r w:rsidR="00565FBA" w:rsidRPr="00042A82">
        <w:rPr>
          <w:rFonts w:ascii="Times New Roman" w:hAnsi="Times New Roman" w:cs="Times New Roman"/>
          <w:bCs/>
        </w:rPr>
        <w:t xml:space="preserve">r ve faaliyetlerle </w:t>
      </w:r>
      <w:r w:rsidR="00C068F5" w:rsidRPr="00042A82">
        <w:rPr>
          <w:rFonts w:ascii="Times New Roman" w:hAnsi="Times New Roman" w:cs="Times New Roman"/>
          <w:bCs/>
        </w:rPr>
        <w:t xml:space="preserve">ilgili </w:t>
      </w:r>
      <w:r w:rsidR="00565FBA" w:rsidRPr="00042A82">
        <w:rPr>
          <w:rFonts w:ascii="Times New Roman" w:hAnsi="Times New Roman" w:cs="Times New Roman"/>
          <w:bCs/>
        </w:rPr>
        <w:t>bilgileri</w:t>
      </w:r>
      <w:r w:rsidR="00C068F5" w:rsidRPr="00042A82">
        <w:rPr>
          <w:rFonts w:ascii="Times New Roman" w:hAnsi="Times New Roman" w:cs="Times New Roman"/>
          <w:bCs/>
        </w:rPr>
        <w:t xml:space="preserve"> </w:t>
      </w:r>
      <w:r w:rsidR="001F5696" w:rsidRPr="00042A82">
        <w:rPr>
          <w:rFonts w:ascii="Times New Roman" w:hAnsi="Times New Roman" w:cs="Times New Roman"/>
          <w:bCs/>
        </w:rPr>
        <w:t>Yükleniciye sunmakla yükümlüdür.</w:t>
      </w:r>
      <w:r w:rsidR="00AD512A" w:rsidRPr="00042A82">
        <w:rPr>
          <w:rFonts w:ascii="Times New Roman" w:hAnsi="Times New Roman" w:cs="Times New Roman"/>
        </w:rPr>
        <w:t xml:space="preserve"> </w:t>
      </w:r>
      <w:r w:rsidR="00AD512A" w:rsidRPr="00042A82">
        <w:rPr>
          <w:rFonts w:ascii="Times New Roman" w:hAnsi="Times New Roman" w:cs="Times New Roman"/>
          <w:bCs/>
        </w:rPr>
        <w:t>Bu</w:t>
      </w:r>
      <w:r w:rsidR="00565FBA" w:rsidRPr="00042A82">
        <w:rPr>
          <w:rFonts w:ascii="Times New Roman" w:hAnsi="Times New Roman" w:cs="Times New Roman"/>
          <w:bCs/>
        </w:rPr>
        <w:t xml:space="preserve"> belgeler</w:t>
      </w:r>
      <w:r w:rsidR="00AD512A" w:rsidRPr="00042A82">
        <w:rPr>
          <w:rFonts w:ascii="Times New Roman" w:hAnsi="Times New Roman" w:cs="Times New Roman"/>
          <w:bCs/>
        </w:rPr>
        <w:t>in İdare tarafından sunulması bun</w:t>
      </w:r>
      <w:r w:rsidR="00B22886" w:rsidRPr="00042A82">
        <w:rPr>
          <w:rFonts w:ascii="Times New Roman" w:hAnsi="Times New Roman" w:cs="Times New Roman"/>
          <w:bCs/>
        </w:rPr>
        <w:t xml:space="preserve">ların </w:t>
      </w:r>
      <w:r w:rsidR="000A40E1" w:rsidRPr="00042A82">
        <w:rPr>
          <w:rFonts w:ascii="Times New Roman" w:hAnsi="Times New Roman" w:cs="Times New Roman"/>
          <w:bCs/>
        </w:rPr>
        <w:t xml:space="preserve">güncelliği ve </w:t>
      </w:r>
      <w:r w:rsidR="00B22886" w:rsidRPr="00042A82">
        <w:rPr>
          <w:rFonts w:ascii="Times New Roman" w:hAnsi="Times New Roman" w:cs="Times New Roman"/>
          <w:bCs/>
        </w:rPr>
        <w:t>doğruluğu</w:t>
      </w:r>
      <w:r w:rsidR="00AD512A" w:rsidRPr="00042A82">
        <w:rPr>
          <w:rFonts w:ascii="Times New Roman" w:hAnsi="Times New Roman" w:cs="Times New Roman"/>
          <w:bCs/>
        </w:rPr>
        <w:t xml:space="preserve"> konusunda bir garanti teşkil etmez.</w:t>
      </w:r>
    </w:p>
    <w:p w14:paraId="5292FE54" w14:textId="38F3D8DF" w:rsidR="001F5696" w:rsidRPr="00042A82" w:rsidRDefault="001F5696" w:rsidP="00CA02B8">
      <w:pPr>
        <w:pStyle w:val="ListeParagraf"/>
        <w:spacing w:after="0" w:line="276" w:lineRule="auto"/>
        <w:ind w:left="567"/>
        <w:jc w:val="both"/>
        <w:rPr>
          <w:rFonts w:ascii="Times New Roman" w:hAnsi="Times New Roman" w:cs="Times New Roman"/>
          <w:bCs/>
        </w:rPr>
      </w:pPr>
    </w:p>
    <w:p w14:paraId="06BC41DF" w14:textId="1854945B" w:rsidR="00EF0645" w:rsidRPr="00042A82" w:rsidRDefault="00EF0645"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Yüklenici, </w:t>
      </w:r>
      <w:r w:rsidR="00565FBA" w:rsidRPr="00042A82">
        <w:rPr>
          <w:rFonts w:ascii="Times New Roman" w:hAnsi="Times New Roman" w:cs="Times New Roman"/>
          <w:bCs/>
        </w:rPr>
        <w:t xml:space="preserve">kalite planı çerçevesinde </w:t>
      </w:r>
      <w:r w:rsidRPr="00042A82">
        <w:rPr>
          <w:rFonts w:ascii="Times New Roman" w:hAnsi="Times New Roman" w:cs="Times New Roman"/>
          <w:bCs/>
        </w:rPr>
        <w:t>her</w:t>
      </w:r>
      <w:r w:rsidR="00565FBA" w:rsidRPr="00042A82">
        <w:rPr>
          <w:rFonts w:ascii="Times New Roman" w:hAnsi="Times New Roman" w:cs="Times New Roman"/>
          <w:bCs/>
        </w:rPr>
        <w:t xml:space="preserve"> </w:t>
      </w:r>
      <w:r w:rsidRPr="00042A82">
        <w:rPr>
          <w:rFonts w:ascii="Times New Roman" w:hAnsi="Times New Roman" w:cs="Times New Roman"/>
          <w:bCs/>
        </w:rPr>
        <w:t xml:space="preserve">bir EVÖ’ye, Ekipmana ve </w:t>
      </w:r>
      <w:r w:rsidR="00565FBA" w:rsidRPr="00042A82">
        <w:rPr>
          <w:rFonts w:ascii="Times New Roman" w:hAnsi="Times New Roman" w:cs="Times New Roman"/>
          <w:bCs/>
        </w:rPr>
        <w:t>İşin bütünlüğüne</w:t>
      </w:r>
      <w:r w:rsidRPr="00042A82">
        <w:rPr>
          <w:rFonts w:ascii="Times New Roman" w:hAnsi="Times New Roman" w:cs="Times New Roman"/>
          <w:bCs/>
        </w:rPr>
        <w:t xml:space="preserve"> ilişkin olarak kapsamlı bir performans testi gerçekleştirir. Yüklenici, planlanan testler ile ilgili olarak İdareye en az </w:t>
      </w:r>
      <w:r w:rsidR="00565FBA" w:rsidRPr="00042A82">
        <w:rPr>
          <w:rFonts w:ascii="Times New Roman" w:hAnsi="Times New Roman" w:cs="Times New Roman"/>
          <w:bCs/>
        </w:rPr>
        <w:t>5</w:t>
      </w:r>
      <w:r w:rsidRPr="00042A82">
        <w:rPr>
          <w:rFonts w:ascii="Times New Roman" w:hAnsi="Times New Roman" w:cs="Times New Roman"/>
          <w:bCs/>
        </w:rPr>
        <w:t xml:space="preserve"> (</w:t>
      </w:r>
      <w:r w:rsidR="00565FBA" w:rsidRPr="00042A82">
        <w:rPr>
          <w:rFonts w:ascii="Times New Roman" w:hAnsi="Times New Roman" w:cs="Times New Roman"/>
          <w:bCs/>
        </w:rPr>
        <w:t>beş</w:t>
      </w:r>
      <w:r w:rsidRPr="00042A82">
        <w:rPr>
          <w:rFonts w:ascii="Times New Roman" w:hAnsi="Times New Roman" w:cs="Times New Roman"/>
          <w:bCs/>
        </w:rPr>
        <w:t>) gün önce yazılı bildirimde bulunur. İdare, gerçekleştirilen bu testlerin herhangi birine veya hepsine katılmak üzere temsilci</w:t>
      </w:r>
      <w:r w:rsidR="00565FBA" w:rsidRPr="00042A82">
        <w:rPr>
          <w:rFonts w:ascii="Times New Roman" w:hAnsi="Times New Roman" w:cs="Times New Roman"/>
          <w:bCs/>
        </w:rPr>
        <w:t xml:space="preserve"> </w:t>
      </w:r>
      <w:r w:rsidRPr="00042A82">
        <w:rPr>
          <w:rFonts w:ascii="Times New Roman" w:hAnsi="Times New Roman" w:cs="Times New Roman"/>
          <w:bCs/>
        </w:rPr>
        <w:t>görevlendirebilir.</w:t>
      </w:r>
      <w:r w:rsidR="009940E3" w:rsidRPr="00042A82">
        <w:rPr>
          <w:rFonts w:ascii="Times New Roman" w:hAnsi="Times New Roman" w:cs="Times New Roman"/>
          <w:bCs/>
        </w:rPr>
        <w:t xml:space="preserve"> Daha sonra test ve kontrolü yapılamayacak işlemler için </w:t>
      </w:r>
      <w:r w:rsidR="0077557C" w:rsidRPr="00042A82">
        <w:rPr>
          <w:rFonts w:ascii="Times New Roman" w:hAnsi="Times New Roman" w:cs="Times New Roman"/>
          <w:bCs/>
        </w:rPr>
        <w:t>Uygulama kontrol komisyonu</w:t>
      </w:r>
      <w:r w:rsidR="009940E3" w:rsidRPr="00042A82">
        <w:rPr>
          <w:rFonts w:ascii="Times New Roman" w:hAnsi="Times New Roman" w:cs="Times New Roman"/>
          <w:bCs/>
        </w:rPr>
        <w:t>nun ilgili test ve kontrole iştiraki esas olup bununla birlikte İdarenin onayı dahilinde üretilecek yazılı veya görsel belgelendirme</w:t>
      </w:r>
      <w:r w:rsidR="0048304D" w:rsidRPr="00042A82">
        <w:rPr>
          <w:rFonts w:ascii="Times New Roman" w:hAnsi="Times New Roman" w:cs="Times New Roman"/>
          <w:bCs/>
        </w:rPr>
        <w:t>, numune alma vb. şekilde</w:t>
      </w:r>
      <w:r w:rsidR="009940E3" w:rsidRPr="00042A82">
        <w:rPr>
          <w:rFonts w:ascii="Times New Roman" w:hAnsi="Times New Roman" w:cs="Times New Roman"/>
          <w:bCs/>
        </w:rPr>
        <w:t xml:space="preserve"> test ve kontrol işlemleri tamamlanabilir.</w:t>
      </w:r>
      <w:r w:rsidRPr="00042A82">
        <w:rPr>
          <w:rFonts w:ascii="Times New Roman" w:hAnsi="Times New Roman" w:cs="Times New Roman"/>
          <w:bCs/>
        </w:rPr>
        <w:t xml:space="preserve"> İdarenin talep etmesi halinde performans testleri Kabul incelemelerinde de tekrarlanır. Yüklenici, performans testi sonuçlarına göre </w:t>
      </w:r>
      <w:r w:rsidR="00565FBA" w:rsidRPr="00042A82">
        <w:rPr>
          <w:rFonts w:ascii="Times New Roman" w:hAnsi="Times New Roman" w:cs="Times New Roman"/>
          <w:bCs/>
        </w:rPr>
        <w:t>İşin</w:t>
      </w:r>
      <w:r w:rsidRPr="00042A82">
        <w:rPr>
          <w:rFonts w:ascii="Times New Roman" w:hAnsi="Times New Roman" w:cs="Times New Roman"/>
          <w:bCs/>
        </w:rPr>
        <w:t xml:space="preserve"> i</w:t>
      </w:r>
      <w:r w:rsidR="00565FBA" w:rsidRPr="00042A82">
        <w:rPr>
          <w:rFonts w:ascii="Times New Roman" w:hAnsi="Times New Roman" w:cs="Times New Roman"/>
          <w:bCs/>
        </w:rPr>
        <w:t>fasına</w:t>
      </w:r>
      <w:r w:rsidRPr="00042A82">
        <w:rPr>
          <w:rFonts w:ascii="Times New Roman" w:hAnsi="Times New Roman" w:cs="Times New Roman"/>
          <w:bCs/>
        </w:rPr>
        <w:t xml:space="preserve"> ilişkin eksiklikleri düzeltir ve gerekli </w:t>
      </w:r>
      <w:r w:rsidR="0056553F" w:rsidRPr="00042A82">
        <w:rPr>
          <w:rFonts w:ascii="Times New Roman" w:hAnsi="Times New Roman" w:cs="Times New Roman"/>
          <w:bCs/>
        </w:rPr>
        <w:t>iyileştirmeleri</w:t>
      </w:r>
      <w:r w:rsidRPr="00042A82">
        <w:rPr>
          <w:rFonts w:ascii="Times New Roman" w:hAnsi="Times New Roman" w:cs="Times New Roman"/>
          <w:bCs/>
        </w:rPr>
        <w:t xml:space="preserve"> yapar.</w:t>
      </w:r>
    </w:p>
    <w:p w14:paraId="043E477C" w14:textId="77777777" w:rsidR="00126B0A" w:rsidRPr="00042A82" w:rsidRDefault="00126B0A" w:rsidP="00CA02B8">
      <w:pPr>
        <w:pStyle w:val="ListeParagraf"/>
        <w:spacing w:after="0" w:line="276" w:lineRule="auto"/>
        <w:ind w:left="567"/>
        <w:jc w:val="both"/>
        <w:rPr>
          <w:rFonts w:ascii="Times New Roman" w:hAnsi="Times New Roman" w:cs="Times New Roman"/>
          <w:bCs/>
        </w:rPr>
      </w:pPr>
    </w:p>
    <w:p w14:paraId="2FB324C3" w14:textId="33E3028C" w:rsidR="000169C6" w:rsidRPr="00042A82" w:rsidRDefault="00DD199F" w:rsidP="00CA02B8">
      <w:pPr>
        <w:pStyle w:val="ListeParagraf"/>
        <w:numPr>
          <w:ilvl w:val="0"/>
          <w:numId w:val="2"/>
        </w:numPr>
        <w:spacing w:after="0" w:line="276" w:lineRule="auto"/>
        <w:jc w:val="both"/>
        <w:rPr>
          <w:rFonts w:ascii="Times New Roman" w:hAnsi="Times New Roman" w:cs="Times New Roman"/>
          <w:b/>
          <w:bCs/>
        </w:rPr>
      </w:pPr>
      <w:bookmarkStart w:id="23" w:name="_Ref523843790"/>
      <w:r w:rsidRPr="00042A82">
        <w:rPr>
          <w:rFonts w:ascii="Times New Roman" w:hAnsi="Times New Roman" w:cs="Times New Roman"/>
          <w:b/>
          <w:bCs/>
        </w:rPr>
        <w:t>KABUL</w:t>
      </w:r>
      <w:bookmarkEnd w:id="23"/>
    </w:p>
    <w:p w14:paraId="71A55E35" w14:textId="77777777" w:rsidR="00E008AE" w:rsidRPr="00042A82" w:rsidRDefault="00E008AE" w:rsidP="00CA02B8">
      <w:pPr>
        <w:pStyle w:val="ListeParagraf"/>
        <w:spacing w:after="0" w:line="276" w:lineRule="auto"/>
        <w:ind w:left="360"/>
        <w:jc w:val="both"/>
        <w:rPr>
          <w:rFonts w:ascii="Times New Roman" w:hAnsi="Times New Roman" w:cs="Times New Roman"/>
          <w:b/>
          <w:bCs/>
        </w:rPr>
      </w:pPr>
    </w:p>
    <w:p w14:paraId="1C4C2E24" w14:textId="79F91E54" w:rsidR="006F3234" w:rsidRPr="00042A82" w:rsidRDefault="008446DE"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Kabul belgesi </w:t>
      </w:r>
      <w:r w:rsidR="00577CB4" w:rsidRPr="00042A82">
        <w:rPr>
          <w:rFonts w:ascii="Times New Roman" w:hAnsi="Times New Roman" w:cs="Times New Roman"/>
          <w:bCs/>
        </w:rPr>
        <w:t>düzenlenmek suretiyle Kabulün tamamlanmasına</w:t>
      </w:r>
      <w:r w:rsidRPr="00042A82">
        <w:rPr>
          <w:rFonts w:ascii="Times New Roman" w:hAnsi="Times New Roman" w:cs="Times New Roman"/>
          <w:bCs/>
        </w:rPr>
        <w:t xml:space="preserve"> kadar, </w:t>
      </w:r>
      <w:r w:rsidR="0077557C" w:rsidRPr="00042A82">
        <w:rPr>
          <w:rFonts w:ascii="Times New Roman" w:hAnsi="Times New Roman" w:cs="Times New Roman"/>
          <w:bCs/>
        </w:rPr>
        <w:t>Uygulama alanı</w:t>
      </w:r>
      <w:r w:rsidR="006F3234" w:rsidRPr="00042A82">
        <w:rPr>
          <w:rFonts w:ascii="Times New Roman" w:hAnsi="Times New Roman" w:cs="Times New Roman"/>
          <w:bCs/>
        </w:rPr>
        <w:t>nın</w:t>
      </w:r>
      <w:r w:rsidRPr="00042A82">
        <w:rPr>
          <w:rFonts w:ascii="Times New Roman" w:hAnsi="Times New Roman" w:cs="Times New Roman"/>
          <w:bCs/>
        </w:rPr>
        <w:t xml:space="preserve"> ve Ekipmanın</w:t>
      </w:r>
      <w:r w:rsidR="006F3234" w:rsidRPr="00042A82">
        <w:rPr>
          <w:rFonts w:ascii="Times New Roman" w:hAnsi="Times New Roman" w:cs="Times New Roman"/>
          <w:bCs/>
        </w:rPr>
        <w:t xml:space="preserve"> İdare tarafından kullanılması veya </w:t>
      </w:r>
      <w:r w:rsidR="00577CB4" w:rsidRPr="00042A82">
        <w:rPr>
          <w:rFonts w:ascii="Times New Roman" w:hAnsi="Times New Roman" w:cs="Times New Roman"/>
          <w:bCs/>
        </w:rPr>
        <w:t>i</w:t>
      </w:r>
      <w:r w:rsidRPr="00042A82">
        <w:rPr>
          <w:rFonts w:ascii="Times New Roman" w:hAnsi="Times New Roman" w:cs="Times New Roman"/>
          <w:bCs/>
        </w:rPr>
        <w:t>şlerin İdare tarafından tasdik edilmiş olması,</w:t>
      </w:r>
      <w:r w:rsidR="006F3234" w:rsidRPr="00042A82">
        <w:rPr>
          <w:rFonts w:ascii="Times New Roman" w:hAnsi="Times New Roman" w:cs="Times New Roman"/>
          <w:bCs/>
        </w:rPr>
        <w:t xml:space="preserve"> İş</w:t>
      </w:r>
      <w:r w:rsidR="00577CB4" w:rsidRPr="00042A82">
        <w:rPr>
          <w:rFonts w:ascii="Times New Roman" w:hAnsi="Times New Roman" w:cs="Times New Roman"/>
          <w:bCs/>
        </w:rPr>
        <w:t>in</w:t>
      </w:r>
      <w:r w:rsidR="006F3234" w:rsidRPr="00042A82">
        <w:rPr>
          <w:rFonts w:ascii="Times New Roman" w:hAnsi="Times New Roman" w:cs="Times New Roman"/>
          <w:bCs/>
        </w:rPr>
        <w:t xml:space="preserve"> herhangi bir kısmının </w:t>
      </w:r>
      <w:r w:rsidR="00D42168" w:rsidRPr="00042A82">
        <w:rPr>
          <w:rFonts w:ascii="Times New Roman" w:hAnsi="Times New Roman" w:cs="Times New Roman"/>
          <w:bCs/>
        </w:rPr>
        <w:t xml:space="preserve">veya tamamının </w:t>
      </w:r>
      <w:r w:rsidR="00FB7749" w:rsidRPr="00042A82">
        <w:rPr>
          <w:rFonts w:ascii="Times New Roman" w:hAnsi="Times New Roman" w:cs="Times New Roman"/>
          <w:bCs/>
        </w:rPr>
        <w:t>K</w:t>
      </w:r>
      <w:r w:rsidR="006F3234" w:rsidRPr="00042A82">
        <w:rPr>
          <w:rFonts w:ascii="Times New Roman" w:hAnsi="Times New Roman" w:cs="Times New Roman"/>
          <w:bCs/>
        </w:rPr>
        <w:t>abulü</w:t>
      </w:r>
      <w:r w:rsidR="00990974" w:rsidRPr="00042A82">
        <w:rPr>
          <w:rFonts w:ascii="Times New Roman" w:hAnsi="Times New Roman" w:cs="Times New Roman"/>
          <w:bCs/>
        </w:rPr>
        <w:t xml:space="preserve"> anlamına gelmez</w:t>
      </w:r>
      <w:r w:rsidRPr="00042A82">
        <w:rPr>
          <w:rFonts w:ascii="Times New Roman" w:hAnsi="Times New Roman" w:cs="Times New Roman"/>
          <w:bCs/>
        </w:rPr>
        <w:t xml:space="preserve"> ve Yüklenicinin yükümlülüklerini ortadan kaldırmaz. </w:t>
      </w:r>
    </w:p>
    <w:p w14:paraId="330AB862" w14:textId="77777777" w:rsidR="00BF3FA7" w:rsidRPr="00042A82" w:rsidRDefault="00BF3FA7" w:rsidP="00CA02B8">
      <w:pPr>
        <w:pStyle w:val="ListeParagraf"/>
        <w:spacing w:after="0" w:line="276" w:lineRule="auto"/>
        <w:ind w:left="567"/>
        <w:jc w:val="both"/>
        <w:rPr>
          <w:rFonts w:ascii="Times New Roman" w:hAnsi="Times New Roman" w:cs="Times New Roman"/>
          <w:bCs/>
        </w:rPr>
      </w:pPr>
    </w:p>
    <w:p w14:paraId="229B273A" w14:textId="650D808A" w:rsidR="008B329E" w:rsidRPr="00042A82" w:rsidRDefault="00281234" w:rsidP="00CA02B8">
      <w:pPr>
        <w:pStyle w:val="ListeParagraf"/>
        <w:numPr>
          <w:ilvl w:val="1"/>
          <w:numId w:val="2"/>
        </w:numPr>
        <w:spacing w:after="0" w:line="276" w:lineRule="auto"/>
        <w:jc w:val="both"/>
        <w:rPr>
          <w:rFonts w:ascii="Times New Roman" w:hAnsi="Times New Roman" w:cs="Times New Roman"/>
          <w:bCs/>
        </w:rPr>
      </w:pPr>
      <w:bookmarkStart w:id="24" w:name="_Ref523843688"/>
      <w:r w:rsidRPr="00042A82">
        <w:rPr>
          <w:rFonts w:ascii="Times New Roman" w:hAnsi="Times New Roman" w:cs="Times New Roman"/>
          <w:bCs/>
        </w:rPr>
        <w:t>Yüklenici</w:t>
      </w:r>
      <w:r w:rsidRPr="00042A82">
        <w:rPr>
          <w:rFonts w:ascii="Times New Roman" w:hAnsi="Times New Roman" w:cs="Times New Roman"/>
          <w:b/>
          <w:bCs/>
        </w:rPr>
        <w:t xml:space="preserve"> </w:t>
      </w:r>
      <w:r w:rsidRPr="00042A82">
        <w:rPr>
          <w:rFonts w:ascii="Times New Roman" w:hAnsi="Times New Roman" w:cs="Times New Roman"/>
          <w:bCs/>
        </w:rPr>
        <w:t>tarafından</w:t>
      </w:r>
      <w:r w:rsidR="008F4404" w:rsidRPr="00042A82">
        <w:rPr>
          <w:rFonts w:ascii="Times New Roman" w:hAnsi="Times New Roman" w:cs="Times New Roman"/>
          <w:bCs/>
        </w:rPr>
        <w:t xml:space="preserve"> tüm </w:t>
      </w:r>
      <w:r w:rsidR="00990974" w:rsidRPr="00042A82">
        <w:rPr>
          <w:rFonts w:ascii="Times New Roman" w:hAnsi="Times New Roman" w:cs="Times New Roman"/>
          <w:bCs/>
        </w:rPr>
        <w:t>İşi</w:t>
      </w:r>
      <w:r w:rsidR="008F4404" w:rsidRPr="00042A82">
        <w:rPr>
          <w:rFonts w:ascii="Times New Roman" w:hAnsi="Times New Roman" w:cs="Times New Roman"/>
          <w:bCs/>
        </w:rPr>
        <w:t>n</w:t>
      </w:r>
      <w:r w:rsidRPr="00042A82">
        <w:rPr>
          <w:rFonts w:ascii="Times New Roman" w:hAnsi="Times New Roman" w:cs="Times New Roman"/>
          <w:bCs/>
        </w:rPr>
        <w:t xml:space="preserve"> </w:t>
      </w:r>
      <w:r w:rsidR="00990974" w:rsidRPr="00042A82">
        <w:rPr>
          <w:rFonts w:ascii="Times New Roman" w:hAnsi="Times New Roman" w:cs="Times New Roman"/>
          <w:bCs/>
        </w:rPr>
        <w:t>uygulamasının</w:t>
      </w:r>
      <w:r w:rsidR="00577CB4" w:rsidRPr="00042A82">
        <w:rPr>
          <w:rFonts w:ascii="Times New Roman" w:hAnsi="Times New Roman" w:cs="Times New Roman"/>
          <w:bCs/>
        </w:rPr>
        <w:t xml:space="preserve"> eksiksiz olarak</w:t>
      </w:r>
      <w:r w:rsidR="00990974" w:rsidRPr="00042A82">
        <w:rPr>
          <w:rFonts w:ascii="Times New Roman" w:hAnsi="Times New Roman" w:cs="Times New Roman"/>
          <w:bCs/>
        </w:rPr>
        <w:t xml:space="preserve"> tamamlanmış</w:t>
      </w:r>
      <w:r w:rsidR="00577CB4" w:rsidRPr="00042A82">
        <w:rPr>
          <w:rFonts w:ascii="Times New Roman" w:hAnsi="Times New Roman" w:cs="Times New Roman"/>
          <w:bCs/>
        </w:rPr>
        <w:t xml:space="preserve"> ve Kabule hazır</w:t>
      </w:r>
      <w:r w:rsidRPr="00042A82">
        <w:rPr>
          <w:rFonts w:ascii="Times New Roman" w:hAnsi="Times New Roman" w:cs="Times New Roman"/>
          <w:bCs/>
        </w:rPr>
        <w:t xml:space="preserve"> olduğuna dair </w:t>
      </w:r>
      <w:r w:rsidR="00E660BF" w:rsidRPr="00042A82">
        <w:rPr>
          <w:rFonts w:ascii="Times New Roman" w:hAnsi="Times New Roman" w:cs="Times New Roman"/>
          <w:bCs/>
        </w:rPr>
        <w:t xml:space="preserve">İdareye </w:t>
      </w:r>
      <w:r w:rsidRPr="00042A82">
        <w:rPr>
          <w:rFonts w:ascii="Times New Roman" w:hAnsi="Times New Roman" w:cs="Times New Roman"/>
          <w:bCs/>
        </w:rPr>
        <w:t>yazılı bildirimde bulunması ile Kabul süreci başlar.</w:t>
      </w:r>
      <w:bookmarkEnd w:id="24"/>
      <w:r w:rsidRPr="00042A82">
        <w:rPr>
          <w:rFonts w:ascii="Times New Roman" w:hAnsi="Times New Roman" w:cs="Times New Roman"/>
          <w:bCs/>
        </w:rPr>
        <w:t xml:space="preserve"> </w:t>
      </w:r>
      <w:r w:rsidR="00990974" w:rsidRPr="00042A82">
        <w:rPr>
          <w:rFonts w:ascii="Times New Roman" w:hAnsi="Times New Roman" w:cs="Times New Roman"/>
          <w:bCs/>
        </w:rPr>
        <w:t>İş</w:t>
      </w:r>
      <w:r w:rsidR="00FC0C47" w:rsidRPr="00042A82">
        <w:rPr>
          <w:rFonts w:ascii="Times New Roman" w:hAnsi="Times New Roman" w:cs="Times New Roman"/>
          <w:bCs/>
        </w:rPr>
        <w:t xml:space="preserve"> kapsamında, EVÖ’ler ve Ekipman için kısmi </w:t>
      </w:r>
      <w:r w:rsidR="00990974" w:rsidRPr="00042A82">
        <w:rPr>
          <w:rFonts w:ascii="Times New Roman" w:hAnsi="Times New Roman" w:cs="Times New Roman"/>
          <w:bCs/>
        </w:rPr>
        <w:t>K</w:t>
      </w:r>
      <w:r w:rsidR="00FC0C47" w:rsidRPr="00042A82">
        <w:rPr>
          <w:rFonts w:ascii="Times New Roman" w:hAnsi="Times New Roman" w:cs="Times New Roman"/>
          <w:bCs/>
        </w:rPr>
        <w:t>abul yapılmaz.</w:t>
      </w:r>
    </w:p>
    <w:p w14:paraId="3AB3CCD8" w14:textId="77777777" w:rsidR="00465D41" w:rsidRPr="00042A82" w:rsidRDefault="00465D41" w:rsidP="00CA02B8">
      <w:pPr>
        <w:pStyle w:val="ListeParagraf"/>
        <w:spacing w:after="0" w:line="276" w:lineRule="auto"/>
        <w:ind w:left="567"/>
        <w:jc w:val="both"/>
        <w:rPr>
          <w:rFonts w:ascii="Times New Roman" w:hAnsi="Times New Roman" w:cs="Times New Roman"/>
          <w:bCs/>
        </w:rPr>
      </w:pPr>
    </w:p>
    <w:p w14:paraId="230DCB4F" w14:textId="25C562B6" w:rsidR="00EF0645" w:rsidRPr="00042A82" w:rsidRDefault="00EF0645"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İdare,</w:t>
      </w:r>
      <w:r w:rsidR="00577CB4" w:rsidRPr="00042A82">
        <w:rPr>
          <w:rFonts w:ascii="Times New Roman" w:hAnsi="Times New Roman" w:cs="Times New Roman"/>
          <w:bCs/>
        </w:rPr>
        <w:t xml:space="preserve"> Yüklenicinin</w:t>
      </w:r>
      <w:r w:rsidRPr="00042A82">
        <w:rPr>
          <w:rFonts w:ascii="Times New Roman" w:hAnsi="Times New Roman" w:cs="Times New Roman"/>
          <w:bCs/>
        </w:rPr>
        <w:t xml:space="preserve"> Kabul</w:t>
      </w:r>
      <w:r w:rsidR="00577CB4" w:rsidRPr="00042A82">
        <w:rPr>
          <w:rFonts w:ascii="Times New Roman" w:hAnsi="Times New Roman" w:cs="Times New Roman"/>
          <w:bCs/>
        </w:rPr>
        <w:t>e hazır</w:t>
      </w:r>
      <w:r w:rsidRPr="00042A82">
        <w:rPr>
          <w:rFonts w:ascii="Times New Roman" w:hAnsi="Times New Roman" w:cs="Times New Roman"/>
          <w:bCs/>
        </w:rPr>
        <w:t xml:space="preserve"> bildirimini müteakip </w:t>
      </w:r>
      <w:r w:rsidR="00990974" w:rsidRPr="00042A82">
        <w:rPr>
          <w:rFonts w:ascii="Times New Roman" w:hAnsi="Times New Roman" w:cs="Times New Roman"/>
          <w:bCs/>
        </w:rPr>
        <w:t>en geç 5 (beş) gün içerisinde</w:t>
      </w:r>
      <w:r w:rsidRPr="00042A82">
        <w:rPr>
          <w:rFonts w:ascii="Times New Roman" w:hAnsi="Times New Roman" w:cs="Times New Roman"/>
          <w:bCs/>
        </w:rPr>
        <w:t xml:space="preserve"> </w:t>
      </w:r>
      <w:r w:rsidR="00990974" w:rsidRPr="00042A82">
        <w:rPr>
          <w:rFonts w:ascii="Times New Roman" w:hAnsi="Times New Roman" w:cs="Times New Roman"/>
          <w:bCs/>
        </w:rPr>
        <w:t>K</w:t>
      </w:r>
      <w:r w:rsidRPr="00042A82">
        <w:rPr>
          <w:rFonts w:ascii="Times New Roman" w:hAnsi="Times New Roman" w:cs="Times New Roman"/>
          <w:bCs/>
        </w:rPr>
        <w:t xml:space="preserve">abul </w:t>
      </w:r>
      <w:r w:rsidR="00577CB4" w:rsidRPr="00042A82">
        <w:rPr>
          <w:rFonts w:ascii="Times New Roman" w:hAnsi="Times New Roman" w:cs="Times New Roman"/>
          <w:bCs/>
        </w:rPr>
        <w:t>işlemlerini</w:t>
      </w:r>
      <w:r w:rsidRPr="00042A82">
        <w:rPr>
          <w:rFonts w:ascii="Times New Roman" w:hAnsi="Times New Roman" w:cs="Times New Roman"/>
          <w:bCs/>
        </w:rPr>
        <w:t xml:space="preserve"> planlar ve </w:t>
      </w:r>
      <w:r w:rsidR="0077557C" w:rsidRPr="00042A82">
        <w:rPr>
          <w:rFonts w:ascii="Times New Roman" w:hAnsi="Times New Roman" w:cs="Times New Roman"/>
          <w:bCs/>
        </w:rPr>
        <w:t>Uygulama kontrol komisyonu</w:t>
      </w:r>
      <w:r w:rsidRPr="00042A82">
        <w:rPr>
          <w:rFonts w:ascii="Times New Roman" w:hAnsi="Times New Roman" w:cs="Times New Roman"/>
          <w:bCs/>
        </w:rPr>
        <w:t xml:space="preserve">’nun </w:t>
      </w:r>
      <w:r w:rsidR="00990974" w:rsidRPr="00042A82">
        <w:rPr>
          <w:rFonts w:ascii="Times New Roman" w:hAnsi="Times New Roman" w:cs="Times New Roman"/>
          <w:bCs/>
        </w:rPr>
        <w:t>K</w:t>
      </w:r>
      <w:r w:rsidRPr="00042A82">
        <w:rPr>
          <w:rFonts w:ascii="Times New Roman" w:hAnsi="Times New Roman" w:cs="Times New Roman"/>
          <w:bCs/>
        </w:rPr>
        <w:t xml:space="preserve">abul </w:t>
      </w:r>
      <w:r w:rsidR="00577CB4" w:rsidRPr="00042A82">
        <w:rPr>
          <w:rFonts w:ascii="Times New Roman" w:hAnsi="Times New Roman" w:cs="Times New Roman"/>
          <w:bCs/>
        </w:rPr>
        <w:t>işlemlerini</w:t>
      </w:r>
      <w:r w:rsidRPr="00042A82">
        <w:rPr>
          <w:rFonts w:ascii="Times New Roman" w:hAnsi="Times New Roman" w:cs="Times New Roman"/>
          <w:bCs/>
        </w:rPr>
        <w:t xml:space="preserve"> yapacağı tarihi</w:t>
      </w:r>
      <w:r w:rsidR="00577CB4" w:rsidRPr="00042A82">
        <w:rPr>
          <w:rFonts w:ascii="Times New Roman" w:hAnsi="Times New Roman" w:cs="Times New Roman"/>
          <w:bCs/>
        </w:rPr>
        <w:t xml:space="preserve"> ve Kabul işlemleri kontrol listesini</w:t>
      </w:r>
      <w:r w:rsidRPr="00042A82">
        <w:rPr>
          <w:rFonts w:ascii="Times New Roman" w:hAnsi="Times New Roman" w:cs="Times New Roman"/>
          <w:bCs/>
        </w:rPr>
        <w:t xml:space="preserve"> Yükleniciye bildirir. İdareye başvuru tarihinden itibaren en geç 30 (otuz) gün içerisinde </w:t>
      </w:r>
      <w:r w:rsidR="0077557C" w:rsidRPr="00042A82">
        <w:rPr>
          <w:rFonts w:ascii="Times New Roman" w:hAnsi="Times New Roman" w:cs="Times New Roman"/>
          <w:bCs/>
        </w:rPr>
        <w:t>Uygulama kontrol komisyonu</w:t>
      </w:r>
      <w:r w:rsidRPr="00042A82">
        <w:rPr>
          <w:rFonts w:ascii="Times New Roman" w:hAnsi="Times New Roman" w:cs="Times New Roman"/>
          <w:bCs/>
        </w:rPr>
        <w:t xml:space="preserve"> tarafından gerekli </w:t>
      </w:r>
      <w:r w:rsidR="00577CB4" w:rsidRPr="00042A82">
        <w:rPr>
          <w:rFonts w:ascii="Times New Roman" w:hAnsi="Times New Roman" w:cs="Times New Roman"/>
          <w:bCs/>
        </w:rPr>
        <w:t>işlemler</w:t>
      </w:r>
      <w:r w:rsidRPr="00042A82">
        <w:rPr>
          <w:rFonts w:ascii="Times New Roman" w:hAnsi="Times New Roman" w:cs="Times New Roman"/>
          <w:bCs/>
        </w:rPr>
        <w:t xml:space="preserve"> </w:t>
      </w:r>
      <w:r w:rsidR="00990974" w:rsidRPr="00042A82">
        <w:rPr>
          <w:rFonts w:ascii="Times New Roman" w:hAnsi="Times New Roman" w:cs="Times New Roman"/>
          <w:bCs/>
        </w:rPr>
        <w:t>tamamlanır</w:t>
      </w:r>
      <w:r w:rsidRPr="00042A82">
        <w:rPr>
          <w:rFonts w:ascii="Times New Roman" w:hAnsi="Times New Roman" w:cs="Times New Roman"/>
          <w:bCs/>
        </w:rPr>
        <w:t>. Bu kontrol ve testlerde Yüklenici hazır bulunur</w:t>
      </w:r>
      <w:r w:rsidR="00577CB4" w:rsidRPr="00042A82">
        <w:rPr>
          <w:rFonts w:ascii="Times New Roman" w:hAnsi="Times New Roman" w:cs="Times New Roman"/>
          <w:bCs/>
        </w:rPr>
        <w:t>.</w:t>
      </w:r>
    </w:p>
    <w:p w14:paraId="167D36DB" w14:textId="77777777" w:rsidR="004405E7" w:rsidRPr="00042A82" w:rsidRDefault="004405E7" w:rsidP="00CA02B8">
      <w:pPr>
        <w:pStyle w:val="ListeParagraf"/>
        <w:spacing w:after="0" w:line="276" w:lineRule="auto"/>
        <w:ind w:left="567"/>
        <w:jc w:val="both"/>
        <w:rPr>
          <w:rFonts w:ascii="Times New Roman" w:hAnsi="Times New Roman" w:cs="Times New Roman"/>
          <w:bCs/>
        </w:rPr>
      </w:pPr>
    </w:p>
    <w:p w14:paraId="5180D080" w14:textId="6C95FEF7" w:rsidR="00E008AE" w:rsidRPr="00042A82" w:rsidRDefault="0077557C"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Uygulama kontrol komisyonu</w:t>
      </w:r>
      <w:r w:rsidR="00EF0645" w:rsidRPr="00042A82">
        <w:rPr>
          <w:rFonts w:ascii="Times New Roman" w:hAnsi="Times New Roman" w:cs="Times New Roman"/>
          <w:bCs/>
        </w:rPr>
        <w:t xml:space="preserve">nun </w:t>
      </w:r>
      <w:r w:rsidR="00577CB4" w:rsidRPr="00042A82">
        <w:rPr>
          <w:rFonts w:ascii="Times New Roman" w:hAnsi="Times New Roman" w:cs="Times New Roman"/>
          <w:bCs/>
        </w:rPr>
        <w:t>Kabul işlemleri</w:t>
      </w:r>
      <w:r w:rsidR="00EF0645" w:rsidRPr="00042A82">
        <w:rPr>
          <w:rFonts w:ascii="Times New Roman" w:hAnsi="Times New Roman" w:cs="Times New Roman"/>
          <w:bCs/>
        </w:rPr>
        <w:t xml:space="preserve"> sırasında</w:t>
      </w:r>
      <w:r w:rsidR="0048304D" w:rsidRPr="00042A82">
        <w:rPr>
          <w:rFonts w:ascii="Times New Roman" w:hAnsi="Times New Roman" w:cs="Times New Roman"/>
          <w:bCs/>
        </w:rPr>
        <w:t xml:space="preserve"> ilgili test ve dokümantasyonunu yetersiz görmesi halinde </w:t>
      </w:r>
      <w:r w:rsidR="00577CB4" w:rsidRPr="00042A82">
        <w:rPr>
          <w:rFonts w:ascii="Times New Roman" w:hAnsi="Times New Roman" w:cs="Times New Roman"/>
          <w:bCs/>
        </w:rPr>
        <w:t>yeni veya ilave doküman ve testler</w:t>
      </w:r>
      <w:r w:rsidR="0048304D" w:rsidRPr="00042A82">
        <w:rPr>
          <w:rFonts w:ascii="Times New Roman" w:hAnsi="Times New Roman" w:cs="Times New Roman"/>
          <w:bCs/>
        </w:rPr>
        <w:t xml:space="preserve"> isteyebilir. </w:t>
      </w:r>
      <w:r w:rsidR="00EF0645" w:rsidRPr="00042A82">
        <w:rPr>
          <w:rFonts w:ascii="Times New Roman" w:hAnsi="Times New Roman" w:cs="Times New Roman"/>
          <w:bCs/>
        </w:rPr>
        <w:t>Yüklenici, İdarenin talebi</w:t>
      </w:r>
      <w:r w:rsidR="0048304D" w:rsidRPr="00042A82">
        <w:rPr>
          <w:rFonts w:ascii="Times New Roman" w:hAnsi="Times New Roman" w:cs="Times New Roman"/>
          <w:bCs/>
        </w:rPr>
        <w:t>ne binaen istenen testleri yapar</w:t>
      </w:r>
      <w:r w:rsidR="00577CB4" w:rsidRPr="00042A82">
        <w:rPr>
          <w:rFonts w:ascii="Times New Roman" w:hAnsi="Times New Roman" w:cs="Times New Roman"/>
          <w:bCs/>
        </w:rPr>
        <w:t xml:space="preserve"> ve tüm Kabul süreçlerinde gerekli desteği sağlar</w:t>
      </w:r>
      <w:r w:rsidR="0048304D" w:rsidRPr="00042A82">
        <w:rPr>
          <w:rFonts w:ascii="Times New Roman" w:hAnsi="Times New Roman" w:cs="Times New Roman"/>
          <w:bCs/>
        </w:rPr>
        <w:t xml:space="preserve">. </w:t>
      </w:r>
    </w:p>
    <w:p w14:paraId="0D86BBC6" w14:textId="77777777" w:rsidR="0048304D" w:rsidRPr="00042A82" w:rsidRDefault="0048304D" w:rsidP="0048304D">
      <w:pPr>
        <w:spacing w:after="0" w:line="276" w:lineRule="auto"/>
        <w:jc w:val="both"/>
        <w:rPr>
          <w:rFonts w:ascii="Times New Roman" w:hAnsi="Times New Roman" w:cs="Times New Roman"/>
          <w:bCs/>
        </w:rPr>
      </w:pPr>
    </w:p>
    <w:p w14:paraId="13A7C85D" w14:textId="6FE84830" w:rsidR="007C7E19" w:rsidRPr="00042A82" w:rsidRDefault="0048304D"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K</w:t>
      </w:r>
      <w:r w:rsidR="008B329E" w:rsidRPr="00042A82">
        <w:rPr>
          <w:rFonts w:ascii="Times New Roman" w:hAnsi="Times New Roman" w:cs="Times New Roman"/>
          <w:bCs/>
        </w:rPr>
        <w:t xml:space="preserve">abulün yapılabilmesi için </w:t>
      </w:r>
      <w:r w:rsidRPr="00042A82">
        <w:rPr>
          <w:rFonts w:ascii="Times New Roman" w:hAnsi="Times New Roman" w:cs="Times New Roman"/>
          <w:bCs/>
        </w:rPr>
        <w:t>İş</w:t>
      </w:r>
      <w:r w:rsidR="00B91DC9" w:rsidRPr="00042A82">
        <w:rPr>
          <w:rFonts w:ascii="Times New Roman" w:hAnsi="Times New Roman" w:cs="Times New Roman"/>
          <w:bCs/>
        </w:rPr>
        <w:t>in</w:t>
      </w:r>
      <w:r w:rsidR="007C7E19" w:rsidRPr="00042A82">
        <w:rPr>
          <w:rFonts w:ascii="Times New Roman" w:hAnsi="Times New Roman" w:cs="Times New Roman"/>
          <w:bCs/>
        </w:rPr>
        <w:t xml:space="preserve"> </w:t>
      </w:r>
      <w:r w:rsidRPr="00042A82">
        <w:rPr>
          <w:rFonts w:ascii="Times New Roman" w:hAnsi="Times New Roman" w:cs="Times New Roman"/>
          <w:bCs/>
        </w:rPr>
        <w:t>Sözleşme</w:t>
      </w:r>
      <w:r w:rsidR="00577CB4" w:rsidRPr="00042A82">
        <w:rPr>
          <w:rFonts w:ascii="Times New Roman" w:hAnsi="Times New Roman" w:cs="Times New Roman"/>
          <w:bCs/>
        </w:rPr>
        <w:t xml:space="preserve"> ve eklerinde</w:t>
      </w:r>
      <w:r w:rsidRPr="00042A82">
        <w:rPr>
          <w:rFonts w:ascii="Times New Roman" w:hAnsi="Times New Roman" w:cs="Times New Roman"/>
          <w:bCs/>
        </w:rPr>
        <w:t xml:space="preserve"> taahhüt edilen T</w:t>
      </w:r>
      <w:r w:rsidR="007C7E19" w:rsidRPr="00042A82">
        <w:rPr>
          <w:rFonts w:ascii="Times New Roman" w:hAnsi="Times New Roman" w:cs="Times New Roman"/>
          <w:bCs/>
        </w:rPr>
        <w:t>asarruf</w:t>
      </w:r>
      <w:r w:rsidRPr="00042A82">
        <w:rPr>
          <w:rFonts w:ascii="Times New Roman" w:hAnsi="Times New Roman" w:cs="Times New Roman"/>
          <w:bCs/>
        </w:rPr>
        <w:t>u</w:t>
      </w:r>
      <w:r w:rsidR="007C7E19" w:rsidRPr="00042A82">
        <w:rPr>
          <w:rFonts w:ascii="Times New Roman" w:hAnsi="Times New Roman" w:cs="Times New Roman"/>
          <w:bCs/>
        </w:rPr>
        <w:t xml:space="preserve"> sağlayacak şekilde </w:t>
      </w:r>
      <w:r w:rsidR="00577CB4" w:rsidRPr="00042A82">
        <w:rPr>
          <w:rFonts w:ascii="Times New Roman" w:hAnsi="Times New Roman" w:cs="Times New Roman"/>
          <w:bCs/>
        </w:rPr>
        <w:t>tamamlanmış ve işlevsel</w:t>
      </w:r>
      <w:r w:rsidR="007C7E19" w:rsidRPr="00042A82">
        <w:rPr>
          <w:rFonts w:ascii="Times New Roman" w:hAnsi="Times New Roman" w:cs="Times New Roman"/>
          <w:bCs/>
        </w:rPr>
        <w:t xml:space="preserve"> durumda ol</w:t>
      </w:r>
      <w:r w:rsidR="008135E4" w:rsidRPr="00042A82">
        <w:rPr>
          <w:rFonts w:ascii="Times New Roman" w:hAnsi="Times New Roman" w:cs="Times New Roman"/>
          <w:bCs/>
        </w:rPr>
        <w:t>duğu</w:t>
      </w:r>
      <w:r w:rsidR="00B91DC9" w:rsidRPr="00042A82">
        <w:rPr>
          <w:rFonts w:ascii="Times New Roman" w:hAnsi="Times New Roman" w:cs="Times New Roman"/>
          <w:bCs/>
        </w:rPr>
        <w:t>,</w:t>
      </w:r>
      <w:r w:rsidR="008135E4" w:rsidRPr="00042A82">
        <w:rPr>
          <w:rFonts w:ascii="Times New Roman" w:hAnsi="Times New Roman" w:cs="Times New Roman"/>
          <w:bCs/>
        </w:rPr>
        <w:t xml:space="preserve"> </w:t>
      </w:r>
      <w:r w:rsidRPr="00042A82">
        <w:rPr>
          <w:rFonts w:ascii="Times New Roman" w:hAnsi="Times New Roman" w:cs="Times New Roman"/>
          <w:bCs/>
        </w:rPr>
        <w:t>işletmeye</w:t>
      </w:r>
      <w:r w:rsidR="00C51FBC" w:rsidRPr="00042A82">
        <w:rPr>
          <w:rFonts w:ascii="Times New Roman" w:hAnsi="Times New Roman" w:cs="Times New Roman"/>
          <w:bCs/>
        </w:rPr>
        <w:t xml:space="preserve"> alma</w:t>
      </w:r>
      <w:r w:rsidRPr="00042A82">
        <w:rPr>
          <w:rFonts w:ascii="Times New Roman" w:hAnsi="Times New Roman" w:cs="Times New Roman"/>
          <w:bCs/>
        </w:rPr>
        <w:t xml:space="preserve"> </w:t>
      </w:r>
      <w:r w:rsidR="00C51FBC" w:rsidRPr="00042A82">
        <w:rPr>
          <w:rFonts w:ascii="Times New Roman" w:hAnsi="Times New Roman" w:cs="Times New Roman"/>
          <w:bCs/>
        </w:rPr>
        <w:t xml:space="preserve">ve </w:t>
      </w:r>
      <w:r w:rsidR="008135E4" w:rsidRPr="00042A82">
        <w:rPr>
          <w:rFonts w:ascii="Times New Roman" w:hAnsi="Times New Roman" w:cs="Times New Roman"/>
          <w:bCs/>
        </w:rPr>
        <w:t>performans</w:t>
      </w:r>
      <w:r w:rsidR="00695496" w:rsidRPr="00042A82">
        <w:rPr>
          <w:rFonts w:ascii="Times New Roman" w:hAnsi="Times New Roman" w:cs="Times New Roman"/>
          <w:bCs/>
        </w:rPr>
        <w:t xml:space="preserve"> parametrelerini sağlama durumu yerinde ve ilgili doküman üzerinden incelenerek tutanak altına alınır ve bir nüshası Yüklenicide kalmak üzere İdare ve Yüklenici yetkililerince imzalanır.</w:t>
      </w:r>
      <w:r w:rsidR="0095644E" w:rsidRPr="00042A82">
        <w:rPr>
          <w:rFonts w:ascii="Times New Roman" w:hAnsi="Times New Roman" w:cs="Times New Roman"/>
          <w:bCs/>
        </w:rPr>
        <w:t xml:space="preserve"> İşi</w:t>
      </w:r>
      <w:r w:rsidR="00182CC4" w:rsidRPr="00042A82">
        <w:rPr>
          <w:rFonts w:ascii="Times New Roman" w:hAnsi="Times New Roman" w:cs="Times New Roman"/>
          <w:bCs/>
        </w:rPr>
        <w:t>n</w:t>
      </w:r>
      <w:r w:rsidR="00E5743D" w:rsidRPr="00042A82">
        <w:rPr>
          <w:rFonts w:ascii="Times New Roman" w:hAnsi="Times New Roman" w:cs="Times New Roman"/>
          <w:bCs/>
        </w:rPr>
        <w:t xml:space="preserve"> </w:t>
      </w:r>
      <w:r w:rsidR="0095644E" w:rsidRPr="00042A82">
        <w:rPr>
          <w:rFonts w:ascii="Times New Roman" w:hAnsi="Times New Roman" w:cs="Times New Roman"/>
          <w:bCs/>
        </w:rPr>
        <w:t xml:space="preserve">uygulamasının </w:t>
      </w:r>
      <w:r w:rsidR="00695496" w:rsidRPr="00042A82">
        <w:rPr>
          <w:rFonts w:ascii="Times New Roman" w:hAnsi="Times New Roman" w:cs="Times New Roman"/>
          <w:bCs/>
        </w:rPr>
        <w:t xml:space="preserve">tüm bileşenleriyle </w:t>
      </w:r>
      <w:r w:rsidR="0095644E" w:rsidRPr="00042A82">
        <w:rPr>
          <w:rFonts w:ascii="Times New Roman" w:hAnsi="Times New Roman" w:cs="Times New Roman"/>
          <w:bCs/>
        </w:rPr>
        <w:t>tamamlanmış olması,</w:t>
      </w:r>
      <w:r w:rsidR="00695496" w:rsidRPr="00042A82">
        <w:rPr>
          <w:rFonts w:ascii="Times New Roman" w:hAnsi="Times New Roman" w:cs="Times New Roman"/>
          <w:bCs/>
        </w:rPr>
        <w:t xml:space="preserve"> </w:t>
      </w:r>
      <w:r w:rsidR="0095644E" w:rsidRPr="00042A82">
        <w:rPr>
          <w:rFonts w:ascii="Times New Roman" w:hAnsi="Times New Roman" w:cs="Times New Roman"/>
          <w:bCs/>
        </w:rPr>
        <w:t>öngörülen işletme parametrelerini</w:t>
      </w:r>
      <w:r w:rsidR="0091518F" w:rsidRPr="00042A82">
        <w:rPr>
          <w:rFonts w:ascii="Times New Roman" w:hAnsi="Times New Roman" w:cs="Times New Roman"/>
          <w:bCs/>
        </w:rPr>
        <w:t xml:space="preserve"> ve işlevselliği</w:t>
      </w:r>
      <w:r w:rsidR="0095644E" w:rsidRPr="00042A82">
        <w:rPr>
          <w:rFonts w:ascii="Times New Roman" w:hAnsi="Times New Roman" w:cs="Times New Roman"/>
          <w:bCs/>
        </w:rPr>
        <w:t xml:space="preserve"> sağlamış olması, performans testindeki </w:t>
      </w:r>
      <w:r w:rsidR="00695496" w:rsidRPr="00042A82">
        <w:rPr>
          <w:rFonts w:ascii="Times New Roman" w:hAnsi="Times New Roman" w:cs="Times New Roman"/>
          <w:bCs/>
        </w:rPr>
        <w:t>sınır</w:t>
      </w:r>
      <w:r w:rsidR="0095644E" w:rsidRPr="00042A82">
        <w:rPr>
          <w:rFonts w:ascii="Times New Roman" w:hAnsi="Times New Roman" w:cs="Times New Roman"/>
          <w:bCs/>
        </w:rPr>
        <w:t xml:space="preserve"> değerleri sağlaması </w:t>
      </w:r>
      <w:r w:rsidR="00F52CDE" w:rsidRPr="00042A82">
        <w:rPr>
          <w:rFonts w:ascii="Times New Roman" w:hAnsi="Times New Roman" w:cs="Times New Roman"/>
          <w:bCs/>
        </w:rPr>
        <w:t>durumunda</w:t>
      </w:r>
      <w:r w:rsidR="0091518F" w:rsidRPr="00042A82">
        <w:rPr>
          <w:rFonts w:ascii="Times New Roman" w:hAnsi="Times New Roman" w:cs="Times New Roman"/>
          <w:bCs/>
        </w:rPr>
        <w:t xml:space="preserve"> imzalı tutanak</w:t>
      </w:r>
      <w:r w:rsidR="00F52CDE" w:rsidRPr="00042A82">
        <w:rPr>
          <w:rFonts w:ascii="Times New Roman" w:hAnsi="Times New Roman" w:cs="Times New Roman"/>
          <w:bCs/>
        </w:rPr>
        <w:t xml:space="preserve"> </w:t>
      </w:r>
      <w:r w:rsidR="0077557C" w:rsidRPr="00042A82">
        <w:rPr>
          <w:rFonts w:ascii="Times New Roman" w:hAnsi="Times New Roman" w:cs="Times New Roman"/>
          <w:bCs/>
        </w:rPr>
        <w:t>Uygulama kontrol komisyonu</w:t>
      </w:r>
      <w:r w:rsidR="002C4988" w:rsidRPr="00042A82">
        <w:rPr>
          <w:rFonts w:ascii="Times New Roman" w:hAnsi="Times New Roman" w:cs="Times New Roman"/>
          <w:bCs/>
        </w:rPr>
        <w:t xml:space="preserve"> tarafından </w:t>
      </w:r>
      <w:r w:rsidR="00B91DC9" w:rsidRPr="00042A82">
        <w:rPr>
          <w:rFonts w:ascii="Times New Roman" w:hAnsi="Times New Roman" w:cs="Times New Roman"/>
          <w:bCs/>
        </w:rPr>
        <w:t>Kabul</w:t>
      </w:r>
      <w:r w:rsidR="00695496" w:rsidRPr="00042A82">
        <w:rPr>
          <w:rFonts w:ascii="Times New Roman" w:hAnsi="Times New Roman" w:cs="Times New Roman"/>
          <w:bCs/>
        </w:rPr>
        <w:t xml:space="preserve"> Belgesi düzenlenmesi</w:t>
      </w:r>
      <w:r w:rsidR="00B91DC9" w:rsidRPr="00042A82">
        <w:rPr>
          <w:rFonts w:ascii="Times New Roman" w:hAnsi="Times New Roman" w:cs="Times New Roman"/>
          <w:bCs/>
        </w:rPr>
        <w:t xml:space="preserve"> </w:t>
      </w:r>
      <w:r w:rsidR="002C4988" w:rsidRPr="00042A82">
        <w:rPr>
          <w:rFonts w:ascii="Times New Roman" w:hAnsi="Times New Roman" w:cs="Times New Roman"/>
          <w:bCs/>
        </w:rPr>
        <w:t>için İdare onayına sunulur.</w:t>
      </w:r>
    </w:p>
    <w:p w14:paraId="5029F88D" w14:textId="29D3797E" w:rsidR="00BF3FA7" w:rsidRPr="00042A82" w:rsidRDefault="00BF3FA7" w:rsidP="00CA02B8">
      <w:pPr>
        <w:pStyle w:val="ListeParagraf"/>
        <w:spacing w:after="0" w:line="276" w:lineRule="auto"/>
        <w:ind w:left="567"/>
        <w:jc w:val="both"/>
        <w:rPr>
          <w:rFonts w:ascii="Times New Roman" w:hAnsi="Times New Roman" w:cs="Times New Roman"/>
          <w:bCs/>
        </w:rPr>
      </w:pPr>
    </w:p>
    <w:p w14:paraId="0CC15877" w14:textId="20783366" w:rsidR="00465D41" w:rsidRPr="00042A82" w:rsidRDefault="00465D41" w:rsidP="00CA02B8">
      <w:pPr>
        <w:pStyle w:val="ListeParagraf"/>
        <w:numPr>
          <w:ilvl w:val="1"/>
          <w:numId w:val="2"/>
        </w:numPr>
        <w:spacing w:after="0" w:line="276" w:lineRule="auto"/>
        <w:jc w:val="both"/>
        <w:rPr>
          <w:rFonts w:ascii="Times New Roman" w:hAnsi="Times New Roman" w:cs="Times New Roman"/>
          <w:bCs/>
        </w:rPr>
      </w:pPr>
      <w:bookmarkStart w:id="25" w:name="_Ref523841758"/>
      <w:r w:rsidRPr="00042A82">
        <w:rPr>
          <w:rFonts w:ascii="Times New Roman" w:hAnsi="Times New Roman" w:cs="Times New Roman"/>
          <w:bCs/>
        </w:rPr>
        <w:t>Kabul belgesi düzenlenebilmesi için aşağıda yer alan</w:t>
      </w:r>
      <w:r w:rsidR="0091518F" w:rsidRPr="00042A82">
        <w:rPr>
          <w:rFonts w:ascii="Times New Roman" w:hAnsi="Times New Roman" w:cs="Times New Roman"/>
          <w:bCs/>
        </w:rPr>
        <w:t xml:space="preserve"> bilgi ve belgelerin İdareye sunulmuş olması</w:t>
      </w:r>
      <w:r w:rsidR="00130580" w:rsidRPr="00042A82">
        <w:rPr>
          <w:rFonts w:ascii="Times New Roman" w:hAnsi="Times New Roman" w:cs="Times New Roman"/>
          <w:bCs/>
        </w:rPr>
        <w:t xml:space="preserve"> </w:t>
      </w:r>
      <w:r w:rsidRPr="00042A82">
        <w:rPr>
          <w:rFonts w:ascii="Times New Roman" w:hAnsi="Times New Roman" w:cs="Times New Roman"/>
          <w:bCs/>
        </w:rPr>
        <w:t>gerekir:</w:t>
      </w:r>
      <w:bookmarkEnd w:id="25"/>
    </w:p>
    <w:p w14:paraId="054301EF" w14:textId="5F746027" w:rsidR="00465D41" w:rsidRPr="00042A82" w:rsidRDefault="0095644E" w:rsidP="00CA02B8">
      <w:pPr>
        <w:pStyle w:val="ListeParagraf"/>
        <w:numPr>
          <w:ilvl w:val="2"/>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İş </w:t>
      </w:r>
      <w:r w:rsidR="002C7225" w:rsidRPr="00042A82">
        <w:rPr>
          <w:rFonts w:ascii="Times New Roman" w:hAnsi="Times New Roman" w:cs="Times New Roman"/>
          <w:bCs/>
        </w:rPr>
        <w:t>kapsamındaki Ekipmanların</w:t>
      </w:r>
      <w:r w:rsidR="00465D41" w:rsidRPr="00042A82">
        <w:rPr>
          <w:rFonts w:ascii="Times New Roman" w:hAnsi="Times New Roman" w:cs="Times New Roman"/>
          <w:bCs/>
        </w:rPr>
        <w:t xml:space="preserve"> rehin ve hacizli olmadığına</w:t>
      </w:r>
      <w:r w:rsidR="00AA778A" w:rsidRPr="00042A82">
        <w:rPr>
          <w:rFonts w:ascii="Times New Roman" w:hAnsi="Times New Roman" w:cs="Times New Roman"/>
          <w:bCs/>
        </w:rPr>
        <w:t xml:space="preserve"> </w:t>
      </w:r>
      <w:r w:rsidR="000B6903" w:rsidRPr="00042A82">
        <w:rPr>
          <w:rFonts w:ascii="Times New Roman" w:hAnsi="Times New Roman" w:cs="Times New Roman"/>
          <w:bCs/>
        </w:rPr>
        <w:t xml:space="preserve">dair </w:t>
      </w:r>
      <w:r w:rsidR="00F52CDE" w:rsidRPr="00042A82">
        <w:rPr>
          <w:rFonts w:ascii="Times New Roman" w:hAnsi="Times New Roman" w:cs="Times New Roman"/>
          <w:bCs/>
        </w:rPr>
        <w:t>ta</w:t>
      </w:r>
      <w:r w:rsidR="00B1354E" w:rsidRPr="00042A82">
        <w:rPr>
          <w:rFonts w:ascii="Times New Roman" w:hAnsi="Times New Roman" w:cs="Times New Roman"/>
          <w:bCs/>
        </w:rPr>
        <w:t>a</w:t>
      </w:r>
      <w:r w:rsidR="00F52CDE" w:rsidRPr="00042A82">
        <w:rPr>
          <w:rFonts w:ascii="Times New Roman" w:hAnsi="Times New Roman" w:cs="Times New Roman"/>
          <w:bCs/>
        </w:rPr>
        <w:t>h</w:t>
      </w:r>
      <w:r w:rsidR="00B1354E" w:rsidRPr="00042A82">
        <w:rPr>
          <w:rFonts w:ascii="Times New Roman" w:hAnsi="Times New Roman" w:cs="Times New Roman"/>
          <w:bCs/>
        </w:rPr>
        <w:t>hüdün</w:t>
      </w:r>
      <w:r w:rsidR="000B6903" w:rsidRPr="00042A82">
        <w:rPr>
          <w:rFonts w:ascii="Times New Roman" w:hAnsi="Times New Roman" w:cs="Times New Roman"/>
          <w:bCs/>
        </w:rPr>
        <w:t xml:space="preserve"> İdarey</w:t>
      </w:r>
      <w:r w:rsidR="002B00B8" w:rsidRPr="00042A82">
        <w:rPr>
          <w:rFonts w:ascii="Times New Roman" w:hAnsi="Times New Roman" w:cs="Times New Roman"/>
          <w:bCs/>
        </w:rPr>
        <w:t>e</w:t>
      </w:r>
      <w:r w:rsidR="000B6903" w:rsidRPr="00042A82">
        <w:rPr>
          <w:rFonts w:ascii="Times New Roman" w:hAnsi="Times New Roman" w:cs="Times New Roman"/>
          <w:bCs/>
        </w:rPr>
        <w:t xml:space="preserve"> sunulması </w:t>
      </w:r>
      <w:r w:rsidR="00AA778A" w:rsidRPr="00042A82">
        <w:rPr>
          <w:rFonts w:ascii="Times New Roman" w:hAnsi="Times New Roman" w:cs="Times New Roman"/>
          <w:bCs/>
        </w:rPr>
        <w:t>ve</w:t>
      </w:r>
      <w:r w:rsidR="00465D41" w:rsidRPr="00042A82">
        <w:rPr>
          <w:rFonts w:ascii="Times New Roman" w:hAnsi="Times New Roman" w:cs="Times New Roman"/>
          <w:bCs/>
        </w:rPr>
        <w:t xml:space="preserve"> </w:t>
      </w:r>
      <w:r w:rsidR="00AA778A" w:rsidRPr="00042A82">
        <w:rPr>
          <w:rFonts w:ascii="Times New Roman" w:hAnsi="Times New Roman" w:cs="Times New Roman"/>
          <w:bCs/>
        </w:rPr>
        <w:t>mül</w:t>
      </w:r>
      <w:r w:rsidR="000B6903" w:rsidRPr="00042A82">
        <w:rPr>
          <w:rFonts w:ascii="Times New Roman" w:hAnsi="Times New Roman" w:cs="Times New Roman"/>
          <w:bCs/>
        </w:rPr>
        <w:t>kiyetinin</w:t>
      </w:r>
      <w:r w:rsidRPr="00042A82">
        <w:rPr>
          <w:rFonts w:ascii="Times New Roman" w:hAnsi="Times New Roman" w:cs="Times New Roman"/>
          <w:bCs/>
        </w:rPr>
        <w:t xml:space="preserve"> Yüklenici tarafından bila bedel faturalandırılması suretiyle</w:t>
      </w:r>
      <w:r w:rsidR="000B6903" w:rsidRPr="00042A82">
        <w:rPr>
          <w:rFonts w:ascii="Times New Roman" w:hAnsi="Times New Roman" w:cs="Times New Roman"/>
          <w:bCs/>
        </w:rPr>
        <w:t xml:space="preserve"> İdareye devredilmesi</w:t>
      </w:r>
      <w:r w:rsidR="00AA778A" w:rsidRPr="00042A82">
        <w:rPr>
          <w:rFonts w:ascii="Times New Roman" w:hAnsi="Times New Roman" w:cs="Times New Roman"/>
          <w:bCs/>
        </w:rPr>
        <w:t>,</w:t>
      </w:r>
    </w:p>
    <w:p w14:paraId="391D333D" w14:textId="529DE552" w:rsidR="00500532" w:rsidRPr="00042A82" w:rsidRDefault="0095644E" w:rsidP="00CA02B8">
      <w:pPr>
        <w:pStyle w:val="ListeParagraf"/>
        <w:numPr>
          <w:ilvl w:val="2"/>
          <w:numId w:val="2"/>
        </w:numPr>
        <w:spacing w:after="0" w:line="276" w:lineRule="auto"/>
        <w:jc w:val="both"/>
        <w:rPr>
          <w:rFonts w:ascii="Times New Roman" w:hAnsi="Times New Roman" w:cs="Times New Roman"/>
          <w:bCs/>
        </w:rPr>
      </w:pPr>
      <w:r w:rsidRPr="00042A82">
        <w:rPr>
          <w:rFonts w:ascii="Times New Roman" w:hAnsi="Times New Roman" w:cs="Times New Roman"/>
          <w:bCs/>
        </w:rPr>
        <w:t>İş</w:t>
      </w:r>
      <w:r w:rsidR="002C7225" w:rsidRPr="00042A82">
        <w:rPr>
          <w:rFonts w:ascii="Times New Roman" w:hAnsi="Times New Roman" w:cs="Times New Roman"/>
          <w:bCs/>
        </w:rPr>
        <w:t xml:space="preserve">e </w:t>
      </w:r>
      <w:r w:rsidR="00500532" w:rsidRPr="00042A82">
        <w:rPr>
          <w:rFonts w:ascii="Times New Roman" w:hAnsi="Times New Roman" w:cs="Times New Roman"/>
          <w:bCs/>
        </w:rPr>
        <w:t>ilişkin</w:t>
      </w:r>
      <w:r w:rsidRPr="00042A82">
        <w:rPr>
          <w:rFonts w:ascii="Times New Roman" w:hAnsi="Times New Roman" w:cs="Times New Roman"/>
          <w:bCs/>
        </w:rPr>
        <w:t xml:space="preserve"> uygulama (as-built) projeleri, nihai Ekipman listesi, garanti ve test belgeleri, </w:t>
      </w:r>
      <w:r w:rsidR="00194FE0" w:rsidRPr="00042A82">
        <w:rPr>
          <w:rFonts w:ascii="Times New Roman" w:hAnsi="Times New Roman" w:cs="Times New Roman"/>
          <w:bCs/>
        </w:rPr>
        <w:t xml:space="preserve">yazılım, lisans, </w:t>
      </w:r>
      <w:r w:rsidRPr="00042A82">
        <w:rPr>
          <w:rFonts w:ascii="Times New Roman" w:hAnsi="Times New Roman" w:cs="Times New Roman"/>
          <w:bCs/>
        </w:rPr>
        <w:t xml:space="preserve">yedek parça, bakım/onarım ve işletme el kitapları </w:t>
      </w:r>
      <w:r w:rsidR="00194FE0" w:rsidRPr="00042A82">
        <w:rPr>
          <w:rFonts w:ascii="Times New Roman" w:hAnsi="Times New Roman" w:cs="Times New Roman"/>
          <w:bCs/>
        </w:rPr>
        <w:t xml:space="preserve">vb. bilgi ve belgelerin </w:t>
      </w:r>
      <w:r w:rsidR="00133573" w:rsidRPr="00042A82">
        <w:rPr>
          <w:rFonts w:ascii="Times New Roman" w:hAnsi="Times New Roman" w:cs="Times New Roman"/>
          <w:bCs/>
        </w:rPr>
        <w:t>İdareye teslim edilmesi</w:t>
      </w:r>
      <w:r w:rsidR="00500532" w:rsidRPr="00042A82">
        <w:rPr>
          <w:rFonts w:ascii="Times New Roman" w:hAnsi="Times New Roman" w:cs="Times New Roman"/>
          <w:bCs/>
        </w:rPr>
        <w:t>,</w:t>
      </w:r>
    </w:p>
    <w:p w14:paraId="3F61B9D2" w14:textId="120310BA" w:rsidR="000B6903" w:rsidRPr="00042A82" w:rsidRDefault="0091518F" w:rsidP="00CA02B8">
      <w:pPr>
        <w:pStyle w:val="ListeParagraf"/>
        <w:numPr>
          <w:ilvl w:val="2"/>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Varsa </w:t>
      </w:r>
      <w:r w:rsidR="00500532" w:rsidRPr="00042A82">
        <w:rPr>
          <w:rFonts w:ascii="Times New Roman" w:hAnsi="Times New Roman" w:cs="Times New Roman"/>
          <w:bCs/>
        </w:rPr>
        <w:t>gerekli izin ve lis</w:t>
      </w:r>
      <w:r w:rsidR="002B00B8" w:rsidRPr="00042A82">
        <w:rPr>
          <w:rFonts w:ascii="Times New Roman" w:hAnsi="Times New Roman" w:cs="Times New Roman"/>
          <w:bCs/>
        </w:rPr>
        <w:t>ansların alınm</w:t>
      </w:r>
      <w:r w:rsidR="00194FE0" w:rsidRPr="00042A82">
        <w:rPr>
          <w:rFonts w:ascii="Times New Roman" w:hAnsi="Times New Roman" w:cs="Times New Roman"/>
          <w:bCs/>
        </w:rPr>
        <w:t>ış olması</w:t>
      </w:r>
      <w:r w:rsidR="000B6903" w:rsidRPr="00042A82">
        <w:rPr>
          <w:rFonts w:ascii="Times New Roman" w:hAnsi="Times New Roman" w:cs="Times New Roman"/>
          <w:bCs/>
        </w:rPr>
        <w:t>,</w:t>
      </w:r>
    </w:p>
    <w:p w14:paraId="5D584CF9" w14:textId="52F02040" w:rsidR="00AA778A" w:rsidRPr="00042A82" w:rsidRDefault="00DD0083" w:rsidP="00CA02B8">
      <w:pPr>
        <w:pStyle w:val="ListeParagraf"/>
        <w:numPr>
          <w:ilvl w:val="2"/>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Varsa </w:t>
      </w:r>
      <w:r w:rsidR="002B00B8" w:rsidRPr="00042A82">
        <w:rPr>
          <w:rFonts w:ascii="Times New Roman" w:hAnsi="Times New Roman" w:cs="Times New Roman"/>
          <w:bCs/>
        </w:rPr>
        <w:t>İdare aleyhine oluşan zarar</w:t>
      </w:r>
      <w:r w:rsidR="00194FE0" w:rsidRPr="00042A82">
        <w:rPr>
          <w:rFonts w:ascii="Times New Roman" w:hAnsi="Times New Roman" w:cs="Times New Roman"/>
          <w:bCs/>
        </w:rPr>
        <w:t xml:space="preserve"> ve ziyan </w:t>
      </w:r>
      <w:r w:rsidR="000B6903" w:rsidRPr="00042A82">
        <w:rPr>
          <w:rFonts w:ascii="Times New Roman" w:hAnsi="Times New Roman" w:cs="Times New Roman"/>
          <w:bCs/>
        </w:rPr>
        <w:t xml:space="preserve">tazmin edilmesi veya zarar riski halinde gerekli </w:t>
      </w:r>
      <w:r w:rsidR="00194FE0" w:rsidRPr="00042A82">
        <w:rPr>
          <w:rFonts w:ascii="Times New Roman" w:hAnsi="Times New Roman" w:cs="Times New Roman"/>
          <w:bCs/>
        </w:rPr>
        <w:t xml:space="preserve">ilave </w:t>
      </w:r>
      <w:r w:rsidR="002C7225" w:rsidRPr="00042A82">
        <w:rPr>
          <w:rFonts w:ascii="Times New Roman" w:hAnsi="Times New Roman" w:cs="Times New Roman"/>
          <w:bCs/>
        </w:rPr>
        <w:t xml:space="preserve">Teminatların </w:t>
      </w:r>
      <w:r w:rsidR="000B6903" w:rsidRPr="00042A82">
        <w:rPr>
          <w:rFonts w:ascii="Times New Roman" w:hAnsi="Times New Roman" w:cs="Times New Roman"/>
          <w:bCs/>
        </w:rPr>
        <w:t>İdareye sunulması,</w:t>
      </w:r>
    </w:p>
    <w:p w14:paraId="4CDD6EC3" w14:textId="763C7FC7" w:rsidR="002B00B8" w:rsidRPr="00042A82" w:rsidRDefault="003F35DF" w:rsidP="00CA02B8">
      <w:pPr>
        <w:pStyle w:val="ListeParagraf"/>
        <w:numPr>
          <w:ilvl w:val="2"/>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Varsa </w:t>
      </w:r>
      <w:r w:rsidR="00194FE0" w:rsidRPr="00042A82">
        <w:rPr>
          <w:rFonts w:ascii="Times New Roman" w:hAnsi="Times New Roman" w:cs="Times New Roman"/>
          <w:bCs/>
        </w:rPr>
        <w:t>Kabule engel olmayan eksikliklerin süresi içerisinde</w:t>
      </w:r>
      <w:r w:rsidRPr="00042A82">
        <w:rPr>
          <w:rFonts w:ascii="Times New Roman" w:hAnsi="Times New Roman" w:cs="Times New Roman"/>
          <w:bCs/>
        </w:rPr>
        <w:t xml:space="preserve"> giderile</w:t>
      </w:r>
      <w:r w:rsidR="00194FE0" w:rsidRPr="00042A82">
        <w:rPr>
          <w:rFonts w:ascii="Times New Roman" w:hAnsi="Times New Roman" w:cs="Times New Roman"/>
          <w:bCs/>
        </w:rPr>
        <w:t>ceğine dair taahhüt ve planlamanın İdareye sunulması.</w:t>
      </w:r>
    </w:p>
    <w:p w14:paraId="679FC2BF" w14:textId="77777777" w:rsidR="000D45EE" w:rsidRPr="00042A82" w:rsidRDefault="000D45EE" w:rsidP="00CA02B8">
      <w:pPr>
        <w:pStyle w:val="ListeParagraf"/>
        <w:spacing w:after="0" w:line="276" w:lineRule="auto"/>
        <w:ind w:left="851"/>
        <w:jc w:val="both"/>
        <w:rPr>
          <w:rFonts w:ascii="Times New Roman" w:hAnsi="Times New Roman" w:cs="Times New Roman"/>
          <w:bCs/>
          <w:highlight w:val="yellow"/>
        </w:rPr>
      </w:pPr>
    </w:p>
    <w:p w14:paraId="4943191C" w14:textId="5FA66507" w:rsidR="003F35DF" w:rsidRPr="00042A82" w:rsidRDefault="004C2E18"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fldChar w:fldCharType="begin"/>
      </w:r>
      <w:r w:rsidRPr="00042A82">
        <w:rPr>
          <w:rFonts w:ascii="Times New Roman" w:hAnsi="Times New Roman" w:cs="Times New Roman"/>
          <w:bCs/>
        </w:rPr>
        <w:instrText xml:space="preserve"> REF _Ref523841758 \r \h  \* MERGEFORMAT </w:instrText>
      </w:r>
      <w:r w:rsidRPr="00042A82">
        <w:rPr>
          <w:rFonts w:ascii="Times New Roman" w:hAnsi="Times New Roman" w:cs="Times New Roman"/>
          <w:bCs/>
        </w:rPr>
      </w:r>
      <w:r w:rsidRPr="00042A82">
        <w:rPr>
          <w:rFonts w:ascii="Times New Roman" w:hAnsi="Times New Roman" w:cs="Times New Roman"/>
          <w:bCs/>
        </w:rPr>
        <w:fldChar w:fldCharType="separate"/>
      </w:r>
      <w:r w:rsidR="007F42A3" w:rsidRPr="00042A82">
        <w:rPr>
          <w:rFonts w:ascii="Times New Roman" w:hAnsi="Times New Roman" w:cs="Times New Roman"/>
          <w:bCs/>
        </w:rPr>
        <w:t>16.6</w:t>
      </w:r>
      <w:r w:rsidRPr="00042A82">
        <w:rPr>
          <w:rFonts w:ascii="Times New Roman" w:hAnsi="Times New Roman" w:cs="Times New Roman"/>
          <w:bCs/>
        </w:rPr>
        <w:fldChar w:fldCharType="end"/>
      </w:r>
      <w:r w:rsidR="00FF1591" w:rsidRPr="00042A82">
        <w:rPr>
          <w:rFonts w:ascii="Times New Roman" w:hAnsi="Times New Roman" w:cs="Times New Roman"/>
          <w:bCs/>
        </w:rPr>
        <w:t xml:space="preserve"> ncı maddede</w:t>
      </w:r>
      <w:r w:rsidRPr="00042A82">
        <w:rPr>
          <w:rFonts w:ascii="Times New Roman" w:hAnsi="Times New Roman" w:cs="Times New Roman"/>
          <w:bCs/>
        </w:rPr>
        <w:t xml:space="preserve"> </w:t>
      </w:r>
      <w:r w:rsidR="000D45EE" w:rsidRPr="00042A82">
        <w:rPr>
          <w:rFonts w:ascii="Times New Roman" w:hAnsi="Times New Roman" w:cs="Times New Roman"/>
          <w:bCs/>
        </w:rPr>
        <w:t xml:space="preserve">yer alan </w:t>
      </w:r>
      <w:r w:rsidR="0091518F" w:rsidRPr="00042A82">
        <w:rPr>
          <w:rFonts w:ascii="Times New Roman" w:hAnsi="Times New Roman" w:cs="Times New Roman"/>
          <w:bCs/>
        </w:rPr>
        <w:t>bilgi ve belgelerin sunulması, Uygulama Kontrol Komisyonunun tutanağı doğrultusunda İşin Kabulüne karar verilmesi durumunda, 5 (beş) gün içerisinde Yükleniciye Kabul belgesi düzenlenerek teslim edilir. Kabul belgesinde yer alan</w:t>
      </w:r>
      <w:r w:rsidR="000D45EE" w:rsidRPr="00042A82">
        <w:rPr>
          <w:rFonts w:ascii="Times New Roman" w:hAnsi="Times New Roman" w:cs="Times New Roman"/>
          <w:bCs/>
        </w:rPr>
        <w:t xml:space="preserve"> tarih</w:t>
      </w:r>
      <w:r w:rsidR="00194FE0" w:rsidRPr="00042A82">
        <w:rPr>
          <w:rFonts w:ascii="Times New Roman" w:hAnsi="Times New Roman" w:cs="Times New Roman"/>
          <w:bCs/>
        </w:rPr>
        <w:t xml:space="preserve"> </w:t>
      </w:r>
      <w:r w:rsidR="000D45EE" w:rsidRPr="00042A82">
        <w:rPr>
          <w:rFonts w:ascii="Times New Roman" w:hAnsi="Times New Roman" w:cs="Times New Roman"/>
          <w:bCs/>
        </w:rPr>
        <w:t>Kabul tarihi sayılır</w:t>
      </w:r>
      <w:r w:rsidR="002C4988" w:rsidRPr="00042A82">
        <w:rPr>
          <w:rFonts w:ascii="Times New Roman" w:hAnsi="Times New Roman" w:cs="Times New Roman"/>
          <w:bCs/>
        </w:rPr>
        <w:t xml:space="preserve">. </w:t>
      </w:r>
    </w:p>
    <w:p w14:paraId="055975B4" w14:textId="77777777" w:rsidR="00D30C3C" w:rsidRPr="00042A82" w:rsidRDefault="00D30C3C" w:rsidP="00CA02B8">
      <w:pPr>
        <w:pStyle w:val="ListeParagraf"/>
        <w:spacing w:after="0" w:line="276" w:lineRule="auto"/>
        <w:ind w:left="567"/>
        <w:jc w:val="both"/>
        <w:rPr>
          <w:rFonts w:ascii="Times New Roman" w:hAnsi="Times New Roman" w:cs="Times New Roman"/>
          <w:bCs/>
        </w:rPr>
      </w:pPr>
    </w:p>
    <w:p w14:paraId="02D870A2" w14:textId="207B73CD" w:rsidR="001D09AC" w:rsidRPr="00042A82" w:rsidRDefault="00561173"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İdare,</w:t>
      </w:r>
      <w:r w:rsidRPr="00042A82">
        <w:rPr>
          <w:rFonts w:ascii="Times New Roman" w:hAnsi="Times New Roman" w:cs="Times New Roman"/>
          <w:b/>
          <w:bCs/>
        </w:rPr>
        <w:t xml:space="preserve"> </w:t>
      </w:r>
      <w:r w:rsidR="001D09AC" w:rsidRPr="00042A82">
        <w:rPr>
          <w:rFonts w:ascii="Times New Roman" w:hAnsi="Times New Roman" w:cs="Times New Roman"/>
          <w:bCs/>
        </w:rPr>
        <w:t>İş</w:t>
      </w:r>
      <w:r w:rsidR="002C4988" w:rsidRPr="00042A82">
        <w:rPr>
          <w:rFonts w:ascii="Times New Roman" w:hAnsi="Times New Roman" w:cs="Times New Roman"/>
          <w:bCs/>
        </w:rPr>
        <w:t>i</w:t>
      </w:r>
      <w:r w:rsidRPr="00042A82">
        <w:rPr>
          <w:rFonts w:ascii="Times New Roman" w:hAnsi="Times New Roman" w:cs="Times New Roman"/>
          <w:bCs/>
        </w:rPr>
        <w:t xml:space="preserve">n </w:t>
      </w:r>
      <w:r w:rsidR="00256CDB" w:rsidRPr="00042A82">
        <w:rPr>
          <w:rFonts w:ascii="Times New Roman" w:hAnsi="Times New Roman" w:cs="Times New Roman"/>
          <w:bCs/>
        </w:rPr>
        <w:t>Sözleşme</w:t>
      </w:r>
      <w:r w:rsidR="0091518F" w:rsidRPr="00042A82">
        <w:rPr>
          <w:rFonts w:ascii="Times New Roman" w:hAnsi="Times New Roman" w:cs="Times New Roman"/>
          <w:bCs/>
        </w:rPr>
        <w:t xml:space="preserve"> ve eklerine</w:t>
      </w:r>
      <w:r w:rsidRPr="00042A82">
        <w:rPr>
          <w:rFonts w:ascii="Times New Roman" w:hAnsi="Times New Roman" w:cs="Times New Roman"/>
          <w:bCs/>
        </w:rPr>
        <w:t xml:space="preserve"> uygun olarak ifa edilmemiş</w:t>
      </w:r>
      <w:r w:rsidR="0091518F" w:rsidRPr="00042A82">
        <w:rPr>
          <w:rFonts w:ascii="Times New Roman" w:hAnsi="Times New Roman" w:cs="Times New Roman"/>
          <w:bCs/>
        </w:rPr>
        <w:t xml:space="preserve">, eksik ve/veya kusurlu </w:t>
      </w:r>
      <w:r w:rsidRPr="00042A82">
        <w:rPr>
          <w:rFonts w:ascii="Times New Roman" w:hAnsi="Times New Roman" w:cs="Times New Roman"/>
          <w:bCs/>
        </w:rPr>
        <w:t xml:space="preserve">olduğunu </w:t>
      </w:r>
      <w:r w:rsidR="0077557C" w:rsidRPr="00042A82">
        <w:rPr>
          <w:rFonts w:ascii="Times New Roman" w:hAnsi="Times New Roman" w:cs="Times New Roman"/>
          <w:bCs/>
        </w:rPr>
        <w:t>Uygulama kontrol komisyonu</w:t>
      </w:r>
      <w:r w:rsidRPr="00042A82">
        <w:rPr>
          <w:rFonts w:ascii="Times New Roman" w:hAnsi="Times New Roman" w:cs="Times New Roman"/>
          <w:bCs/>
        </w:rPr>
        <w:t xml:space="preserve"> </w:t>
      </w:r>
      <w:r w:rsidR="0091518F" w:rsidRPr="00042A82">
        <w:rPr>
          <w:rFonts w:ascii="Times New Roman" w:hAnsi="Times New Roman" w:cs="Times New Roman"/>
          <w:bCs/>
        </w:rPr>
        <w:t xml:space="preserve">tutanağı </w:t>
      </w:r>
      <w:r w:rsidRPr="00042A82">
        <w:rPr>
          <w:rFonts w:ascii="Times New Roman" w:hAnsi="Times New Roman" w:cs="Times New Roman"/>
          <w:bCs/>
        </w:rPr>
        <w:t xml:space="preserve">doğrultusunda tespit ederse Kabul yapılmaz ve bu durum gerekçeleri ile birlikte Yükleniciye </w:t>
      </w:r>
      <w:r w:rsidR="007503A3" w:rsidRPr="00042A82">
        <w:rPr>
          <w:rFonts w:ascii="Times New Roman" w:hAnsi="Times New Roman" w:cs="Times New Roman"/>
          <w:bCs/>
        </w:rPr>
        <w:t>bildirilir</w:t>
      </w:r>
      <w:r w:rsidRPr="00042A82">
        <w:rPr>
          <w:rFonts w:ascii="Times New Roman" w:hAnsi="Times New Roman" w:cs="Times New Roman"/>
          <w:bCs/>
        </w:rPr>
        <w:t xml:space="preserve">. </w:t>
      </w:r>
      <w:r w:rsidR="007503A3" w:rsidRPr="00042A82">
        <w:rPr>
          <w:rFonts w:ascii="Times New Roman" w:hAnsi="Times New Roman" w:cs="Times New Roman"/>
          <w:bCs/>
        </w:rPr>
        <w:t xml:space="preserve">Yükleniciye yapılacak </w:t>
      </w:r>
      <w:r w:rsidR="00732F44" w:rsidRPr="00042A82">
        <w:rPr>
          <w:rFonts w:ascii="Times New Roman" w:hAnsi="Times New Roman" w:cs="Times New Roman"/>
          <w:bCs/>
        </w:rPr>
        <w:t xml:space="preserve">bu </w:t>
      </w:r>
      <w:r w:rsidR="007503A3" w:rsidRPr="00042A82">
        <w:rPr>
          <w:rFonts w:ascii="Times New Roman" w:hAnsi="Times New Roman" w:cs="Times New Roman"/>
          <w:bCs/>
        </w:rPr>
        <w:t xml:space="preserve">bildirimde İşlerin eksik ve kusurlu bulunan kısımlarına ilişkin </w:t>
      </w:r>
      <w:r w:rsidR="00732F44" w:rsidRPr="00042A82">
        <w:rPr>
          <w:rFonts w:ascii="Times New Roman" w:hAnsi="Times New Roman" w:cs="Times New Roman"/>
          <w:bCs/>
        </w:rPr>
        <w:t>detaylara yer verilir</w:t>
      </w:r>
      <w:r w:rsidR="007503A3" w:rsidRPr="00042A82">
        <w:rPr>
          <w:rFonts w:ascii="Times New Roman" w:hAnsi="Times New Roman" w:cs="Times New Roman"/>
          <w:bCs/>
        </w:rPr>
        <w:t>.</w:t>
      </w:r>
    </w:p>
    <w:p w14:paraId="610894F5" w14:textId="77777777" w:rsidR="00732F44" w:rsidRPr="00042A82" w:rsidRDefault="00732F44" w:rsidP="00CA02B8">
      <w:pPr>
        <w:pStyle w:val="ListeParagraf"/>
        <w:spacing w:after="0" w:line="276" w:lineRule="auto"/>
        <w:jc w:val="both"/>
        <w:rPr>
          <w:rFonts w:ascii="Times New Roman" w:hAnsi="Times New Roman" w:cs="Times New Roman"/>
          <w:bCs/>
        </w:rPr>
      </w:pPr>
    </w:p>
    <w:p w14:paraId="71672F8D" w14:textId="65FC1A84" w:rsidR="00F41988" w:rsidRPr="00042A82" w:rsidRDefault="00732F44"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Kabul </w:t>
      </w:r>
      <w:r w:rsidR="008A4AA4" w:rsidRPr="00042A82">
        <w:rPr>
          <w:rFonts w:ascii="Times New Roman" w:hAnsi="Times New Roman" w:cs="Times New Roman"/>
          <w:bCs/>
        </w:rPr>
        <w:t>işleminin yapılamayacağı bildirimini tebliğ alan Yüklenici, Kabul eksikliklerini gidermek</w:t>
      </w:r>
      <w:r w:rsidRPr="00042A82">
        <w:rPr>
          <w:rFonts w:ascii="Times New Roman" w:hAnsi="Times New Roman" w:cs="Times New Roman"/>
          <w:bCs/>
        </w:rPr>
        <w:t xml:space="preserve"> için öngörülen ilave </w:t>
      </w:r>
      <w:r w:rsidR="002C4988" w:rsidRPr="00042A82">
        <w:rPr>
          <w:rFonts w:ascii="Times New Roman" w:hAnsi="Times New Roman" w:cs="Times New Roman"/>
          <w:bCs/>
        </w:rPr>
        <w:t>i</w:t>
      </w:r>
      <w:r w:rsidRPr="00042A82">
        <w:rPr>
          <w:rFonts w:ascii="Times New Roman" w:hAnsi="Times New Roman" w:cs="Times New Roman"/>
          <w:bCs/>
        </w:rPr>
        <w:t>şleri ve diğer çalışmaları derhal yerine getir</w:t>
      </w:r>
      <w:r w:rsidR="008A4AA4" w:rsidRPr="00042A82">
        <w:rPr>
          <w:rFonts w:ascii="Times New Roman" w:hAnsi="Times New Roman" w:cs="Times New Roman"/>
          <w:bCs/>
        </w:rPr>
        <w:t>ir</w:t>
      </w:r>
      <w:r w:rsidRPr="00042A82">
        <w:rPr>
          <w:rFonts w:ascii="Times New Roman" w:hAnsi="Times New Roman" w:cs="Times New Roman"/>
          <w:bCs/>
        </w:rPr>
        <w:t xml:space="preserve"> ve </w:t>
      </w:r>
      <w:r w:rsidR="003E6839" w:rsidRPr="00042A82">
        <w:rPr>
          <w:rFonts w:ascii="Times New Roman" w:hAnsi="Times New Roman" w:cs="Times New Roman"/>
          <w:bCs/>
        </w:rPr>
        <w:t>16.2</w:t>
      </w:r>
      <w:r w:rsidR="00FF1591" w:rsidRPr="00042A82">
        <w:rPr>
          <w:rFonts w:ascii="Times New Roman" w:hAnsi="Times New Roman" w:cs="Times New Roman"/>
          <w:bCs/>
        </w:rPr>
        <w:t xml:space="preserve"> nci madde</w:t>
      </w:r>
      <w:r w:rsidRPr="00042A82">
        <w:rPr>
          <w:rFonts w:ascii="Times New Roman" w:hAnsi="Times New Roman" w:cs="Times New Roman"/>
          <w:bCs/>
        </w:rPr>
        <w:t xml:space="preserve"> uyarınca </w:t>
      </w:r>
      <w:r w:rsidR="002C4988" w:rsidRPr="00042A82">
        <w:rPr>
          <w:rFonts w:ascii="Times New Roman" w:hAnsi="Times New Roman" w:cs="Times New Roman"/>
          <w:bCs/>
        </w:rPr>
        <w:t xml:space="preserve">yeni </w:t>
      </w:r>
      <w:r w:rsidRPr="00042A82">
        <w:rPr>
          <w:rFonts w:ascii="Times New Roman" w:hAnsi="Times New Roman" w:cs="Times New Roman"/>
          <w:bCs/>
        </w:rPr>
        <w:t xml:space="preserve">Kabul </w:t>
      </w:r>
      <w:r w:rsidR="00F41988" w:rsidRPr="00042A82">
        <w:rPr>
          <w:rFonts w:ascii="Times New Roman" w:hAnsi="Times New Roman" w:cs="Times New Roman"/>
          <w:bCs/>
        </w:rPr>
        <w:t xml:space="preserve">bildirimi </w:t>
      </w:r>
      <w:r w:rsidRPr="00042A82">
        <w:rPr>
          <w:rFonts w:ascii="Times New Roman" w:hAnsi="Times New Roman" w:cs="Times New Roman"/>
          <w:bCs/>
        </w:rPr>
        <w:t>düzenle</w:t>
      </w:r>
      <w:r w:rsidR="00F41988" w:rsidRPr="00042A82">
        <w:rPr>
          <w:rFonts w:ascii="Times New Roman" w:hAnsi="Times New Roman" w:cs="Times New Roman"/>
          <w:bCs/>
        </w:rPr>
        <w:t>r</w:t>
      </w:r>
      <w:r w:rsidRPr="00042A82">
        <w:rPr>
          <w:rFonts w:ascii="Times New Roman" w:hAnsi="Times New Roman" w:cs="Times New Roman"/>
          <w:bCs/>
        </w:rPr>
        <w:t>. İşbu</w:t>
      </w:r>
      <w:r w:rsidR="003E6839" w:rsidRPr="00042A82">
        <w:rPr>
          <w:rFonts w:ascii="Times New Roman" w:hAnsi="Times New Roman" w:cs="Times New Roman"/>
          <w:bCs/>
        </w:rPr>
        <w:t xml:space="preserve"> 16</w:t>
      </w:r>
      <w:r w:rsidR="00FF1591" w:rsidRPr="00042A82">
        <w:rPr>
          <w:rFonts w:ascii="Times New Roman" w:hAnsi="Times New Roman" w:cs="Times New Roman"/>
          <w:bCs/>
        </w:rPr>
        <w:t xml:space="preserve"> ncı maddede</w:t>
      </w:r>
      <w:r w:rsidR="00F41988" w:rsidRPr="00042A82">
        <w:rPr>
          <w:rFonts w:ascii="Times New Roman" w:hAnsi="Times New Roman" w:cs="Times New Roman"/>
          <w:bCs/>
        </w:rPr>
        <w:t xml:space="preserve"> y</w:t>
      </w:r>
      <w:r w:rsidRPr="00042A82">
        <w:rPr>
          <w:rFonts w:ascii="Times New Roman" w:hAnsi="Times New Roman" w:cs="Times New Roman"/>
          <w:bCs/>
        </w:rPr>
        <w:t>er alan prosedür</w:t>
      </w:r>
      <w:r w:rsidR="00DD0083" w:rsidRPr="00042A82">
        <w:rPr>
          <w:rFonts w:ascii="Times New Roman" w:hAnsi="Times New Roman" w:cs="Times New Roman"/>
          <w:bCs/>
        </w:rPr>
        <w:t>,</w:t>
      </w:r>
      <w:r w:rsidRPr="00042A82">
        <w:rPr>
          <w:rFonts w:ascii="Times New Roman" w:hAnsi="Times New Roman" w:cs="Times New Roman"/>
          <w:bCs/>
        </w:rPr>
        <w:t xml:space="preserve"> </w:t>
      </w:r>
      <w:r w:rsidR="00F41988" w:rsidRPr="00042A82">
        <w:rPr>
          <w:rFonts w:ascii="Times New Roman" w:hAnsi="Times New Roman" w:cs="Times New Roman"/>
          <w:bCs/>
        </w:rPr>
        <w:t>İdarenin</w:t>
      </w:r>
      <w:r w:rsidRPr="00042A82">
        <w:rPr>
          <w:rFonts w:ascii="Times New Roman" w:hAnsi="Times New Roman" w:cs="Times New Roman"/>
          <w:bCs/>
        </w:rPr>
        <w:t xml:space="preserve"> söz konusu Kabul </w:t>
      </w:r>
      <w:r w:rsidR="00F41988" w:rsidRPr="00042A82">
        <w:rPr>
          <w:rFonts w:ascii="Times New Roman" w:hAnsi="Times New Roman" w:cs="Times New Roman"/>
          <w:bCs/>
        </w:rPr>
        <w:t xml:space="preserve">bildirimini </w:t>
      </w:r>
      <w:r w:rsidRPr="00042A82">
        <w:rPr>
          <w:rFonts w:ascii="Times New Roman" w:hAnsi="Times New Roman" w:cs="Times New Roman"/>
          <w:bCs/>
        </w:rPr>
        <w:t xml:space="preserve">almasının ardından tekrar </w:t>
      </w:r>
      <w:r w:rsidR="00F41988" w:rsidRPr="00042A82">
        <w:rPr>
          <w:rFonts w:ascii="Times New Roman" w:hAnsi="Times New Roman" w:cs="Times New Roman"/>
          <w:bCs/>
        </w:rPr>
        <w:t>uygulanır</w:t>
      </w:r>
      <w:r w:rsidRPr="00042A82">
        <w:rPr>
          <w:rFonts w:ascii="Times New Roman" w:hAnsi="Times New Roman" w:cs="Times New Roman"/>
          <w:bCs/>
        </w:rPr>
        <w:t xml:space="preserve">. </w:t>
      </w:r>
      <w:r w:rsidR="00FC30B2" w:rsidRPr="00042A82">
        <w:rPr>
          <w:rFonts w:ascii="Times New Roman" w:hAnsi="Times New Roman" w:cs="Times New Roman"/>
          <w:bCs/>
        </w:rPr>
        <w:t xml:space="preserve">Eksikliklerin giderilmesi, </w:t>
      </w:r>
      <w:r w:rsidR="00E60AD0" w:rsidRPr="00042A82">
        <w:rPr>
          <w:rFonts w:ascii="Times New Roman" w:hAnsi="Times New Roman" w:cs="Times New Roman"/>
          <w:bCs/>
        </w:rPr>
        <w:t>değiştirilmesi ve</w:t>
      </w:r>
      <w:r w:rsidR="00FC30B2" w:rsidRPr="00042A82">
        <w:rPr>
          <w:rFonts w:ascii="Times New Roman" w:hAnsi="Times New Roman" w:cs="Times New Roman"/>
          <w:bCs/>
        </w:rPr>
        <w:t xml:space="preserve"> böylece</w:t>
      </w:r>
      <w:r w:rsidR="00E60AD0" w:rsidRPr="00042A82">
        <w:rPr>
          <w:rFonts w:ascii="Times New Roman" w:hAnsi="Times New Roman" w:cs="Times New Roman"/>
          <w:bCs/>
        </w:rPr>
        <w:t xml:space="preserve"> </w:t>
      </w:r>
      <w:r w:rsidR="00256CDB" w:rsidRPr="00042A82">
        <w:rPr>
          <w:rFonts w:ascii="Times New Roman" w:hAnsi="Times New Roman" w:cs="Times New Roman"/>
          <w:bCs/>
        </w:rPr>
        <w:t>Sözleşme</w:t>
      </w:r>
      <w:r w:rsidR="00E60AD0" w:rsidRPr="00042A82">
        <w:rPr>
          <w:rFonts w:ascii="Times New Roman" w:hAnsi="Times New Roman" w:cs="Times New Roman"/>
          <w:bCs/>
        </w:rPr>
        <w:t xml:space="preserve">ye uygun hale getirilmesi için </w:t>
      </w:r>
      <w:r w:rsidR="00F72595" w:rsidRPr="00042A82">
        <w:rPr>
          <w:rFonts w:ascii="Times New Roman" w:hAnsi="Times New Roman" w:cs="Times New Roman"/>
          <w:bCs/>
        </w:rPr>
        <w:t xml:space="preserve">yapılacak </w:t>
      </w:r>
      <w:r w:rsidR="00FC30B2" w:rsidRPr="00042A82">
        <w:rPr>
          <w:rFonts w:ascii="Times New Roman" w:hAnsi="Times New Roman" w:cs="Times New Roman"/>
          <w:bCs/>
        </w:rPr>
        <w:t>her türlü maliyet gecikmeye dayalı cezai şartlar saklı kalmak kaydıyla</w:t>
      </w:r>
      <w:r w:rsidR="00F72595" w:rsidRPr="00042A82">
        <w:rPr>
          <w:rFonts w:ascii="Times New Roman" w:hAnsi="Times New Roman" w:cs="Times New Roman"/>
          <w:bCs/>
        </w:rPr>
        <w:t xml:space="preserve"> Yükleniciye aittir. </w:t>
      </w:r>
    </w:p>
    <w:p w14:paraId="50C1041A" w14:textId="77777777" w:rsidR="00F41988" w:rsidRPr="00042A82" w:rsidRDefault="00F41988" w:rsidP="00CA02B8">
      <w:pPr>
        <w:pStyle w:val="ListeParagraf"/>
        <w:spacing w:after="0" w:line="276" w:lineRule="auto"/>
        <w:jc w:val="both"/>
        <w:rPr>
          <w:rFonts w:ascii="Times New Roman" w:hAnsi="Times New Roman" w:cs="Times New Roman"/>
          <w:bCs/>
        </w:rPr>
      </w:pPr>
    </w:p>
    <w:p w14:paraId="790F21D2" w14:textId="36001B6A" w:rsidR="00F41988" w:rsidRPr="00042A82" w:rsidRDefault="003F35DF"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İdarenin İşi </w:t>
      </w:r>
      <w:r w:rsidR="006D799D" w:rsidRPr="00042A82">
        <w:rPr>
          <w:rFonts w:ascii="Times New Roman" w:hAnsi="Times New Roman" w:cs="Times New Roman"/>
          <w:bCs/>
        </w:rPr>
        <w:t xml:space="preserve">Kabulü </w:t>
      </w:r>
      <w:r w:rsidRPr="00042A82">
        <w:rPr>
          <w:rFonts w:ascii="Times New Roman" w:hAnsi="Times New Roman" w:cs="Times New Roman"/>
          <w:bCs/>
        </w:rPr>
        <w:t xml:space="preserve">veya bir </w:t>
      </w:r>
      <w:r w:rsidR="00FC30B2" w:rsidRPr="00042A82">
        <w:rPr>
          <w:rFonts w:ascii="Times New Roman" w:hAnsi="Times New Roman" w:cs="Times New Roman"/>
          <w:bCs/>
        </w:rPr>
        <w:t>i</w:t>
      </w:r>
      <w:r w:rsidRPr="00042A82">
        <w:rPr>
          <w:rFonts w:ascii="Times New Roman" w:hAnsi="Times New Roman" w:cs="Times New Roman"/>
          <w:bCs/>
        </w:rPr>
        <w:t xml:space="preserve">şe sessiz kalması, </w:t>
      </w:r>
      <w:r w:rsidR="00256CDB" w:rsidRPr="00042A82">
        <w:rPr>
          <w:rFonts w:ascii="Times New Roman" w:hAnsi="Times New Roman" w:cs="Times New Roman"/>
          <w:bCs/>
        </w:rPr>
        <w:t>Sözleşme</w:t>
      </w:r>
      <w:r w:rsidRPr="00042A82">
        <w:rPr>
          <w:rFonts w:ascii="Times New Roman" w:hAnsi="Times New Roman" w:cs="Times New Roman"/>
          <w:bCs/>
        </w:rPr>
        <w:t xml:space="preserve">ye </w:t>
      </w:r>
      <w:r w:rsidR="006D799D" w:rsidRPr="00042A82">
        <w:rPr>
          <w:rFonts w:ascii="Times New Roman" w:hAnsi="Times New Roman" w:cs="Times New Roman"/>
          <w:bCs/>
        </w:rPr>
        <w:t>ve Türk Hukuku’na göre gizli</w:t>
      </w:r>
      <w:r w:rsidRPr="00042A82">
        <w:rPr>
          <w:rFonts w:ascii="Times New Roman" w:hAnsi="Times New Roman" w:cs="Times New Roman"/>
          <w:bCs/>
        </w:rPr>
        <w:t xml:space="preserve"> ayıplı olan ifayı kabul ettiği anlamına gelmez. İdarenin bu maddeden doğan hakları saklıdır.</w:t>
      </w:r>
    </w:p>
    <w:p w14:paraId="6AC85AEE" w14:textId="77777777" w:rsidR="00F41988" w:rsidRPr="00042A82" w:rsidRDefault="00F41988" w:rsidP="00CA02B8">
      <w:pPr>
        <w:spacing w:after="0" w:line="276" w:lineRule="auto"/>
        <w:jc w:val="both"/>
        <w:rPr>
          <w:rFonts w:ascii="Times New Roman" w:hAnsi="Times New Roman" w:cs="Times New Roman"/>
          <w:bCs/>
        </w:rPr>
      </w:pPr>
    </w:p>
    <w:p w14:paraId="0A639E5C" w14:textId="2ABED962" w:rsidR="00DA6852" w:rsidRPr="00042A82" w:rsidRDefault="00DA6852" w:rsidP="00CA02B8">
      <w:pPr>
        <w:pStyle w:val="ListeParagraf"/>
        <w:numPr>
          <w:ilvl w:val="0"/>
          <w:numId w:val="2"/>
        </w:numPr>
        <w:spacing w:after="0" w:line="276" w:lineRule="auto"/>
        <w:jc w:val="both"/>
        <w:rPr>
          <w:rFonts w:ascii="Times New Roman" w:hAnsi="Times New Roman" w:cs="Times New Roman"/>
          <w:b/>
          <w:bCs/>
        </w:rPr>
      </w:pPr>
      <w:r w:rsidRPr="00042A82">
        <w:rPr>
          <w:rFonts w:ascii="Times New Roman" w:hAnsi="Times New Roman" w:cs="Times New Roman"/>
          <w:b/>
          <w:bCs/>
        </w:rPr>
        <w:t>İZLEME DÖNEMİ</w:t>
      </w:r>
    </w:p>
    <w:p w14:paraId="5C105B14" w14:textId="77777777" w:rsidR="00456491" w:rsidRPr="00042A82" w:rsidRDefault="00456491" w:rsidP="00CA02B8">
      <w:pPr>
        <w:pStyle w:val="ListeParagraf"/>
        <w:spacing w:after="0" w:line="276" w:lineRule="auto"/>
        <w:ind w:left="360"/>
        <w:jc w:val="both"/>
        <w:rPr>
          <w:rFonts w:ascii="Times New Roman" w:hAnsi="Times New Roman" w:cs="Times New Roman"/>
          <w:b/>
          <w:bCs/>
        </w:rPr>
      </w:pPr>
    </w:p>
    <w:p w14:paraId="18EA80D9" w14:textId="26C9E5B9" w:rsidR="00FD1C8E" w:rsidRPr="00042A82" w:rsidRDefault="00FC30B2"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Kabul </w:t>
      </w:r>
      <w:r w:rsidR="0091518F" w:rsidRPr="00042A82">
        <w:rPr>
          <w:rFonts w:ascii="Times New Roman" w:hAnsi="Times New Roman" w:cs="Times New Roman"/>
          <w:bCs/>
        </w:rPr>
        <w:t>belgesinin düzenlendiği tarih ile</w:t>
      </w:r>
      <w:r w:rsidRPr="00042A82">
        <w:rPr>
          <w:rFonts w:ascii="Times New Roman" w:hAnsi="Times New Roman" w:cs="Times New Roman"/>
          <w:bCs/>
        </w:rPr>
        <w:t xml:space="preserve"> birlikte İzleme </w:t>
      </w:r>
      <w:r w:rsidR="0077557C" w:rsidRPr="00042A82">
        <w:rPr>
          <w:rFonts w:ascii="Times New Roman" w:hAnsi="Times New Roman" w:cs="Times New Roman"/>
          <w:bCs/>
        </w:rPr>
        <w:t>d</w:t>
      </w:r>
      <w:r w:rsidRPr="00042A82">
        <w:rPr>
          <w:rFonts w:ascii="Times New Roman" w:hAnsi="Times New Roman" w:cs="Times New Roman"/>
          <w:bCs/>
        </w:rPr>
        <w:t xml:space="preserve">önemi başlar. </w:t>
      </w:r>
      <w:r w:rsidR="00FD1C8E" w:rsidRPr="00042A82">
        <w:rPr>
          <w:rFonts w:ascii="Times New Roman" w:hAnsi="Times New Roman" w:cs="Times New Roman"/>
          <w:bCs/>
        </w:rPr>
        <w:t xml:space="preserve">Yüklenici, İzleme </w:t>
      </w:r>
      <w:r w:rsidR="0077557C" w:rsidRPr="00042A82">
        <w:rPr>
          <w:rFonts w:ascii="Times New Roman" w:hAnsi="Times New Roman" w:cs="Times New Roman"/>
          <w:bCs/>
        </w:rPr>
        <w:t>d</w:t>
      </w:r>
      <w:r w:rsidR="00FD1C8E" w:rsidRPr="00042A82">
        <w:rPr>
          <w:rFonts w:ascii="Times New Roman" w:hAnsi="Times New Roman" w:cs="Times New Roman"/>
          <w:bCs/>
        </w:rPr>
        <w:t>önemi boyunca</w:t>
      </w:r>
      <w:r w:rsidR="00731A39" w:rsidRPr="00042A82">
        <w:rPr>
          <w:rFonts w:ascii="Times New Roman" w:hAnsi="Times New Roman" w:cs="Times New Roman"/>
          <w:bCs/>
        </w:rPr>
        <w:t xml:space="preserve">, </w:t>
      </w:r>
      <w:r w:rsidR="0077557C" w:rsidRPr="00042A82">
        <w:rPr>
          <w:rFonts w:ascii="Times New Roman" w:hAnsi="Times New Roman" w:cs="Times New Roman"/>
          <w:bCs/>
        </w:rPr>
        <w:t>Uygulama alanı</w:t>
      </w:r>
      <w:r w:rsidRPr="00042A82">
        <w:rPr>
          <w:rFonts w:ascii="Times New Roman" w:hAnsi="Times New Roman" w:cs="Times New Roman"/>
          <w:bCs/>
        </w:rPr>
        <w:t xml:space="preserve">nda asgari </w:t>
      </w:r>
      <w:r w:rsidR="00731A39" w:rsidRPr="00042A82">
        <w:rPr>
          <w:rFonts w:ascii="Times New Roman" w:hAnsi="Times New Roman" w:cs="Times New Roman"/>
          <w:bCs/>
        </w:rPr>
        <w:t>konfor</w:t>
      </w:r>
      <w:r w:rsidRPr="00042A82">
        <w:rPr>
          <w:rFonts w:ascii="Times New Roman" w:hAnsi="Times New Roman" w:cs="Times New Roman"/>
          <w:bCs/>
        </w:rPr>
        <w:t xml:space="preserve"> s</w:t>
      </w:r>
      <w:r w:rsidR="00731A39" w:rsidRPr="00042A82">
        <w:rPr>
          <w:rFonts w:ascii="Times New Roman" w:hAnsi="Times New Roman" w:cs="Times New Roman"/>
          <w:bCs/>
        </w:rPr>
        <w:t>tandartlarından ödün vermeksizin</w:t>
      </w:r>
      <w:r w:rsidRPr="00042A82">
        <w:rPr>
          <w:rFonts w:ascii="Times New Roman" w:hAnsi="Times New Roman" w:cs="Times New Roman"/>
          <w:bCs/>
        </w:rPr>
        <w:t xml:space="preserve"> hizmet ve üretim kalitesinden ve miktarından düşüşe yol açmadan </w:t>
      </w:r>
      <w:r w:rsidR="0077557C" w:rsidRPr="00042A82">
        <w:rPr>
          <w:rFonts w:ascii="Times New Roman" w:hAnsi="Times New Roman" w:cs="Times New Roman"/>
          <w:bCs/>
        </w:rPr>
        <w:t>Tasarruf garantisi</w:t>
      </w:r>
      <w:r w:rsidR="00860481" w:rsidRPr="00042A82">
        <w:rPr>
          <w:rFonts w:ascii="Times New Roman" w:hAnsi="Times New Roman" w:cs="Times New Roman"/>
          <w:bCs/>
        </w:rPr>
        <w:t xml:space="preserve">nin </w:t>
      </w:r>
      <w:r w:rsidR="00FD1C8E" w:rsidRPr="00042A82">
        <w:rPr>
          <w:rFonts w:ascii="Times New Roman" w:hAnsi="Times New Roman" w:cs="Times New Roman"/>
          <w:bCs/>
        </w:rPr>
        <w:t xml:space="preserve">sağlanacağını </w:t>
      </w:r>
      <w:r w:rsidR="00860481" w:rsidRPr="00042A82">
        <w:rPr>
          <w:rFonts w:ascii="Times New Roman" w:hAnsi="Times New Roman" w:cs="Times New Roman"/>
          <w:bCs/>
        </w:rPr>
        <w:t>taahhüt</w:t>
      </w:r>
      <w:r w:rsidR="00FD1C8E" w:rsidRPr="00042A82">
        <w:rPr>
          <w:rFonts w:ascii="Times New Roman" w:hAnsi="Times New Roman" w:cs="Times New Roman"/>
          <w:bCs/>
        </w:rPr>
        <w:t xml:space="preserve"> eder.</w:t>
      </w:r>
      <w:r w:rsidR="00F13AD3" w:rsidRPr="00042A82">
        <w:rPr>
          <w:rFonts w:ascii="Times New Roman" w:hAnsi="Times New Roman" w:cs="Times New Roman"/>
          <w:bCs/>
        </w:rPr>
        <w:t xml:space="preserve"> Yüklenici</w:t>
      </w:r>
      <w:r w:rsidR="00860481" w:rsidRPr="00042A82">
        <w:rPr>
          <w:rFonts w:ascii="Times New Roman" w:hAnsi="Times New Roman" w:cs="Times New Roman"/>
          <w:bCs/>
        </w:rPr>
        <w:t>,</w:t>
      </w:r>
      <w:r w:rsidR="00F13AD3" w:rsidRPr="00042A82">
        <w:rPr>
          <w:rFonts w:ascii="Times New Roman" w:hAnsi="Times New Roman" w:cs="Times New Roman"/>
          <w:bCs/>
        </w:rPr>
        <w:t xml:space="preserve"> İzleme </w:t>
      </w:r>
      <w:r w:rsidR="0077557C" w:rsidRPr="00042A82">
        <w:rPr>
          <w:rFonts w:ascii="Times New Roman" w:hAnsi="Times New Roman" w:cs="Times New Roman"/>
          <w:bCs/>
        </w:rPr>
        <w:t>d</w:t>
      </w:r>
      <w:r w:rsidR="00F13AD3" w:rsidRPr="00042A82">
        <w:rPr>
          <w:rFonts w:ascii="Times New Roman" w:hAnsi="Times New Roman" w:cs="Times New Roman"/>
          <w:bCs/>
        </w:rPr>
        <w:t>önemi içerisinde</w:t>
      </w:r>
      <w:r w:rsidRPr="00042A82">
        <w:rPr>
          <w:rFonts w:ascii="Times New Roman" w:hAnsi="Times New Roman" w:cs="Times New Roman"/>
          <w:bCs/>
        </w:rPr>
        <w:t xml:space="preserve"> Tasarruf doğrulamasına esas </w:t>
      </w:r>
      <w:r w:rsidR="00805BFD" w:rsidRPr="00042A82">
        <w:rPr>
          <w:rFonts w:ascii="Times New Roman" w:hAnsi="Times New Roman" w:cs="Times New Roman"/>
          <w:bCs/>
        </w:rPr>
        <w:t>verilerin ölçülmesi, kayıt edilmesi, raporlanması,</w:t>
      </w:r>
      <w:r w:rsidR="0091518F" w:rsidRPr="00042A82">
        <w:rPr>
          <w:rFonts w:ascii="Times New Roman" w:hAnsi="Times New Roman" w:cs="Times New Roman"/>
          <w:bCs/>
        </w:rPr>
        <w:t xml:space="preserve"> ölçüm cihazlarının</w:t>
      </w:r>
      <w:r w:rsidR="00805BFD" w:rsidRPr="00042A82">
        <w:rPr>
          <w:rFonts w:ascii="Times New Roman" w:hAnsi="Times New Roman" w:cs="Times New Roman"/>
          <w:bCs/>
        </w:rPr>
        <w:t xml:space="preserve"> kalibrasyon vb. işlemlerinin yürütülmesinden sorumludur.</w:t>
      </w:r>
      <w:r w:rsidR="0091518F" w:rsidRPr="00042A82">
        <w:rPr>
          <w:rStyle w:val="DipnotBavurusu"/>
          <w:rFonts w:ascii="Times New Roman" w:hAnsi="Times New Roman" w:cs="Times New Roman"/>
          <w:bCs/>
        </w:rPr>
        <w:footnoteReference w:id="12"/>
      </w:r>
      <w:r w:rsidR="00805BFD" w:rsidRPr="00042A82">
        <w:rPr>
          <w:rFonts w:ascii="Times New Roman" w:hAnsi="Times New Roman" w:cs="Times New Roman"/>
          <w:bCs/>
        </w:rPr>
        <w:t xml:space="preserve"> </w:t>
      </w:r>
    </w:p>
    <w:p w14:paraId="49D05B3F" w14:textId="77777777" w:rsidR="00A3367C" w:rsidRPr="00042A82" w:rsidRDefault="00A3367C" w:rsidP="00CA02B8">
      <w:pPr>
        <w:pStyle w:val="ListeParagraf"/>
        <w:spacing w:after="0" w:line="276" w:lineRule="auto"/>
        <w:ind w:left="567"/>
        <w:jc w:val="both"/>
        <w:rPr>
          <w:rFonts w:ascii="Times New Roman" w:hAnsi="Times New Roman" w:cs="Times New Roman"/>
          <w:bCs/>
        </w:rPr>
      </w:pPr>
    </w:p>
    <w:p w14:paraId="362D822F" w14:textId="7882040F" w:rsidR="00540D34" w:rsidRPr="00042A82" w:rsidRDefault="009C262D" w:rsidP="00540D34">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Yüklenici, İzleme </w:t>
      </w:r>
      <w:r w:rsidR="0077557C" w:rsidRPr="00042A82">
        <w:rPr>
          <w:rFonts w:ascii="Times New Roman" w:hAnsi="Times New Roman" w:cs="Times New Roman"/>
          <w:bCs/>
        </w:rPr>
        <w:t>d</w:t>
      </w:r>
      <w:r w:rsidRPr="00042A82">
        <w:rPr>
          <w:rFonts w:ascii="Times New Roman" w:hAnsi="Times New Roman" w:cs="Times New Roman"/>
          <w:bCs/>
        </w:rPr>
        <w:t xml:space="preserve">önemi içerisinde niteliği gereği dönemsel </w:t>
      </w:r>
      <w:r w:rsidR="0077557C" w:rsidRPr="00042A82">
        <w:rPr>
          <w:rFonts w:ascii="Times New Roman" w:hAnsi="Times New Roman" w:cs="Times New Roman"/>
          <w:bCs/>
        </w:rPr>
        <w:t>Ölçme ve doğrulama</w:t>
      </w:r>
      <w:r w:rsidRPr="00042A82">
        <w:rPr>
          <w:rFonts w:ascii="Times New Roman" w:hAnsi="Times New Roman" w:cs="Times New Roman"/>
          <w:bCs/>
        </w:rPr>
        <w:t xml:space="preserve"> gerektiren EVÖ’lere ilişkin </w:t>
      </w:r>
      <w:r w:rsidR="0077557C" w:rsidRPr="00042A82">
        <w:rPr>
          <w:rFonts w:ascii="Times New Roman" w:hAnsi="Times New Roman" w:cs="Times New Roman"/>
          <w:bCs/>
        </w:rPr>
        <w:t>Ölçme ve doğrulama</w:t>
      </w:r>
      <w:r w:rsidRPr="00042A82">
        <w:rPr>
          <w:rFonts w:ascii="Times New Roman" w:hAnsi="Times New Roman" w:cs="Times New Roman"/>
          <w:bCs/>
        </w:rPr>
        <w:t>ları belirli periyotlarda yapmakla yükümlüdür.</w:t>
      </w:r>
      <w:r w:rsidR="00540D34" w:rsidRPr="00042A82">
        <w:rPr>
          <w:rFonts w:ascii="Times New Roman" w:hAnsi="Times New Roman" w:cs="Times New Roman"/>
          <w:bCs/>
        </w:rPr>
        <w:t xml:space="preserve"> </w:t>
      </w:r>
      <w:r w:rsidR="0077557C" w:rsidRPr="00042A82">
        <w:rPr>
          <w:rFonts w:ascii="Times New Roman" w:hAnsi="Times New Roman" w:cs="Times New Roman"/>
          <w:bCs/>
        </w:rPr>
        <w:t>Tasarruf doğrulama raporu</w:t>
      </w:r>
      <w:r w:rsidR="00540D34" w:rsidRPr="00042A82">
        <w:rPr>
          <w:rFonts w:ascii="Times New Roman" w:hAnsi="Times New Roman" w:cs="Times New Roman"/>
          <w:bCs/>
        </w:rPr>
        <w:t xml:space="preserve">na esas olmak üzere İdare ile mutabık kaldığı periyot ve zamanlarda </w:t>
      </w:r>
      <w:r w:rsidR="0077557C" w:rsidRPr="00042A82">
        <w:rPr>
          <w:rFonts w:ascii="Times New Roman" w:hAnsi="Times New Roman" w:cs="Times New Roman"/>
          <w:bCs/>
        </w:rPr>
        <w:t>Ölçme ve doğrulama</w:t>
      </w:r>
      <w:r w:rsidR="00540D34" w:rsidRPr="00042A82">
        <w:rPr>
          <w:rFonts w:ascii="Times New Roman" w:hAnsi="Times New Roman" w:cs="Times New Roman"/>
          <w:bCs/>
        </w:rPr>
        <w:t xml:space="preserve"> işlemleri yapılır. Yüklenici, </w:t>
      </w:r>
      <w:r w:rsidR="0077557C" w:rsidRPr="00042A82">
        <w:rPr>
          <w:rFonts w:ascii="Times New Roman" w:hAnsi="Times New Roman" w:cs="Times New Roman"/>
          <w:bCs/>
        </w:rPr>
        <w:t>Ölçme ve doğrulama</w:t>
      </w:r>
      <w:r w:rsidR="00540D34" w:rsidRPr="00042A82">
        <w:rPr>
          <w:rFonts w:ascii="Times New Roman" w:hAnsi="Times New Roman" w:cs="Times New Roman"/>
          <w:bCs/>
        </w:rPr>
        <w:t xml:space="preserve"> işlemlerini yapmadan 5 (beş) gün önce İdareye bilgi verir. </w:t>
      </w:r>
      <w:r w:rsidR="0077557C" w:rsidRPr="00042A82">
        <w:rPr>
          <w:rFonts w:ascii="Times New Roman" w:hAnsi="Times New Roman" w:cs="Times New Roman"/>
          <w:bCs/>
        </w:rPr>
        <w:t>Ölçme ve doğrulama</w:t>
      </w:r>
      <w:r w:rsidR="00540D34" w:rsidRPr="00042A82">
        <w:rPr>
          <w:rFonts w:ascii="Times New Roman" w:hAnsi="Times New Roman" w:cs="Times New Roman"/>
          <w:bCs/>
        </w:rPr>
        <w:t xml:space="preserve"> sırasında </w:t>
      </w:r>
      <w:r w:rsidR="0077557C" w:rsidRPr="00042A82">
        <w:rPr>
          <w:rFonts w:ascii="Times New Roman" w:hAnsi="Times New Roman" w:cs="Times New Roman"/>
          <w:bCs/>
        </w:rPr>
        <w:t>Uygulama kontrol komisyonu</w:t>
      </w:r>
      <w:r w:rsidR="00540D34" w:rsidRPr="00042A82">
        <w:rPr>
          <w:rFonts w:ascii="Times New Roman" w:hAnsi="Times New Roman" w:cs="Times New Roman"/>
          <w:bCs/>
        </w:rPr>
        <w:t xml:space="preserve"> üyeleri işlemlere iştirak eder. </w:t>
      </w:r>
      <w:r w:rsidR="0077557C" w:rsidRPr="00042A82">
        <w:rPr>
          <w:rFonts w:ascii="Times New Roman" w:hAnsi="Times New Roman" w:cs="Times New Roman"/>
          <w:bCs/>
        </w:rPr>
        <w:t>Ölçme ve doğrulama</w:t>
      </w:r>
      <w:r w:rsidR="00540D34" w:rsidRPr="00042A82">
        <w:rPr>
          <w:rFonts w:ascii="Times New Roman" w:hAnsi="Times New Roman" w:cs="Times New Roman"/>
          <w:bCs/>
        </w:rPr>
        <w:t xml:space="preserve"> işlemlerinin sonucu tutanak altına alınır. </w:t>
      </w:r>
    </w:p>
    <w:p w14:paraId="212DED6B" w14:textId="77777777" w:rsidR="00540D34" w:rsidRPr="00042A82" w:rsidRDefault="00540D34" w:rsidP="00540D34">
      <w:pPr>
        <w:spacing w:after="0" w:line="276" w:lineRule="auto"/>
        <w:jc w:val="both"/>
        <w:rPr>
          <w:rFonts w:ascii="Times New Roman" w:hAnsi="Times New Roman" w:cs="Times New Roman"/>
          <w:bCs/>
        </w:rPr>
      </w:pPr>
    </w:p>
    <w:p w14:paraId="64FD4973" w14:textId="3B2D0DDD" w:rsidR="00BC3DE9" w:rsidRPr="00042A82" w:rsidRDefault="00BD36FD"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Yüklenici, İzleme </w:t>
      </w:r>
      <w:r w:rsidR="0077557C" w:rsidRPr="00042A82">
        <w:rPr>
          <w:rFonts w:ascii="Times New Roman" w:hAnsi="Times New Roman" w:cs="Times New Roman"/>
          <w:bCs/>
        </w:rPr>
        <w:t>d</w:t>
      </w:r>
      <w:r w:rsidRPr="00042A82">
        <w:rPr>
          <w:rFonts w:ascii="Times New Roman" w:hAnsi="Times New Roman" w:cs="Times New Roman"/>
          <w:bCs/>
        </w:rPr>
        <w:t>önemi</w:t>
      </w:r>
      <w:r w:rsidR="00F90455" w:rsidRPr="00042A82">
        <w:rPr>
          <w:rFonts w:ascii="Times New Roman" w:hAnsi="Times New Roman" w:cs="Times New Roman"/>
          <w:bCs/>
        </w:rPr>
        <w:t xml:space="preserve">nin </w:t>
      </w:r>
      <w:r w:rsidR="00805BFD" w:rsidRPr="00042A82">
        <w:rPr>
          <w:rFonts w:ascii="Times New Roman" w:hAnsi="Times New Roman" w:cs="Times New Roman"/>
          <w:bCs/>
        </w:rPr>
        <w:t>başladığı tarihten</w:t>
      </w:r>
      <w:r w:rsidR="00F90455" w:rsidRPr="00042A82">
        <w:rPr>
          <w:rFonts w:ascii="Times New Roman" w:hAnsi="Times New Roman" w:cs="Times New Roman"/>
          <w:bCs/>
        </w:rPr>
        <w:t xml:space="preserve"> itibaren </w:t>
      </w:r>
      <w:r w:rsidR="00805BFD" w:rsidRPr="00042A82">
        <w:rPr>
          <w:rFonts w:ascii="Times New Roman" w:hAnsi="Times New Roman" w:cs="Times New Roman"/>
          <w:bCs/>
        </w:rPr>
        <w:t xml:space="preserve">tamamlanan her </w:t>
      </w:r>
      <w:r w:rsidR="004B0C0C" w:rsidRPr="00042A82">
        <w:rPr>
          <w:rFonts w:ascii="Times New Roman" w:hAnsi="Times New Roman" w:cs="Times New Roman"/>
          <w:bCs/>
        </w:rPr>
        <w:t xml:space="preserve">Hakediş Dönemi </w:t>
      </w:r>
      <w:r w:rsidR="00805BFD" w:rsidRPr="00042A82">
        <w:rPr>
          <w:rFonts w:ascii="Times New Roman" w:hAnsi="Times New Roman" w:cs="Times New Roman"/>
          <w:bCs/>
        </w:rPr>
        <w:t xml:space="preserve">sonunda </w:t>
      </w:r>
      <w:r w:rsidR="0077557C" w:rsidRPr="00042A82">
        <w:rPr>
          <w:rFonts w:ascii="Times New Roman" w:hAnsi="Times New Roman" w:cs="Times New Roman"/>
          <w:bCs/>
        </w:rPr>
        <w:t>Tasarruf doğrulama raporu</w:t>
      </w:r>
      <w:r w:rsidR="00D1779B" w:rsidRPr="00042A82">
        <w:rPr>
          <w:rFonts w:ascii="Times New Roman" w:hAnsi="Times New Roman" w:cs="Times New Roman"/>
          <w:bCs/>
        </w:rPr>
        <w:t xml:space="preserve">nu </w:t>
      </w:r>
      <w:r w:rsidRPr="00042A82">
        <w:rPr>
          <w:rFonts w:ascii="Times New Roman" w:hAnsi="Times New Roman" w:cs="Times New Roman"/>
          <w:bCs/>
        </w:rPr>
        <w:t xml:space="preserve">hazırlar. </w:t>
      </w:r>
      <w:r w:rsidR="00BC3DE9" w:rsidRPr="00042A82">
        <w:rPr>
          <w:rFonts w:ascii="Times New Roman" w:hAnsi="Times New Roman" w:cs="Times New Roman"/>
          <w:bCs/>
        </w:rPr>
        <w:t xml:space="preserve">Tasarruf </w:t>
      </w:r>
      <w:r w:rsidR="00456491" w:rsidRPr="00042A82">
        <w:rPr>
          <w:rFonts w:ascii="Times New Roman" w:hAnsi="Times New Roman" w:cs="Times New Roman"/>
          <w:bCs/>
        </w:rPr>
        <w:t xml:space="preserve">Doğrulama Raporları, </w:t>
      </w:r>
      <w:r w:rsidR="008C5AC8" w:rsidRPr="00042A82">
        <w:rPr>
          <w:rFonts w:ascii="Times New Roman" w:hAnsi="Times New Roman" w:cs="Times New Roman"/>
          <w:bCs/>
        </w:rPr>
        <w:t xml:space="preserve">Sözleşme </w:t>
      </w:r>
      <w:r w:rsidR="003D1880" w:rsidRPr="00042A82">
        <w:rPr>
          <w:rFonts w:ascii="Times New Roman" w:hAnsi="Times New Roman" w:cs="Times New Roman"/>
          <w:bCs/>
        </w:rPr>
        <w:t xml:space="preserve">ve eklerinde yer alan </w:t>
      </w:r>
      <w:r w:rsidR="008C5AC8" w:rsidRPr="00042A82">
        <w:rPr>
          <w:rFonts w:ascii="Times New Roman" w:hAnsi="Times New Roman" w:cs="Times New Roman"/>
          <w:bCs/>
        </w:rPr>
        <w:t xml:space="preserve">hükümlere ve </w:t>
      </w:r>
      <w:r w:rsidR="0091518F" w:rsidRPr="00042A82">
        <w:rPr>
          <w:rFonts w:ascii="Times New Roman" w:hAnsi="Times New Roman" w:cs="Times New Roman"/>
          <w:bCs/>
        </w:rPr>
        <w:t xml:space="preserve">Teklifte sunulan </w:t>
      </w:r>
      <w:r w:rsidR="0077557C" w:rsidRPr="00042A82">
        <w:rPr>
          <w:rFonts w:ascii="Times New Roman" w:hAnsi="Times New Roman" w:cs="Times New Roman"/>
          <w:bCs/>
        </w:rPr>
        <w:t>Ölçme ve doğrulama</w:t>
      </w:r>
      <w:r w:rsidR="00456491" w:rsidRPr="00042A82">
        <w:rPr>
          <w:rFonts w:ascii="Times New Roman" w:hAnsi="Times New Roman" w:cs="Times New Roman"/>
          <w:bCs/>
        </w:rPr>
        <w:t xml:space="preserve"> </w:t>
      </w:r>
      <w:r w:rsidR="00C645E0" w:rsidRPr="00042A82">
        <w:rPr>
          <w:rFonts w:ascii="Times New Roman" w:hAnsi="Times New Roman" w:cs="Times New Roman"/>
          <w:bCs/>
        </w:rPr>
        <w:t>planına</w:t>
      </w:r>
      <w:r w:rsidR="004F08B9" w:rsidRPr="00042A82">
        <w:rPr>
          <w:rFonts w:ascii="Times New Roman" w:hAnsi="Times New Roman" w:cs="Times New Roman"/>
          <w:bCs/>
        </w:rPr>
        <w:t xml:space="preserve"> </w:t>
      </w:r>
      <w:r w:rsidR="00456491" w:rsidRPr="00042A82">
        <w:rPr>
          <w:rFonts w:ascii="Times New Roman" w:hAnsi="Times New Roman" w:cs="Times New Roman"/>
          <w:bCs/>
        </w:rPr>
        <w:t>uygun olarak hazırlanır.</w:t>
      </w:r>
      <w:r w:rsidR="00CD3632" w:rsidRPr="00042A82">
        <w:rPr>
          <w:rFonts w:ascii="Times New Roman" w:hAnsi="Times New Roman" w:cs="Times New Roman"/>
          <w:bCs/>
        </w:rPr>
        <w:t xml:space="preserve"> </w:t>
      </w:r>
      <w:r w:rsidR="0077557C" w:rsidRPr="00042A82">
        <w:rPr>
          <w:rFonts w:ascii="Times New Roman" w:hAnsi="Times New Roman" w:cs="Times New Roman"/>
          <w:bCs/>
        </w:rPr>
        <w:t>Tasarruf doğrulama raporu</w:t>
      </w:r>
      <w:r w:rsidR="0097334A" w:rsidRPr="00042A82">
        <w:rPr>
          <w:rFonts w:ascii="Times New Roman" w:hAnsi="Times New Roman" w:cs="Times New Roman"/>
          <w:bCs/>
        </w:rPr>
        <w:t xml:space="preserve">nda, TS ISO 50006 standardına uygun olarak gerekli düzeltmelerin yapıldığı </w:t>
      </w:r>
      <w:r w:rsidR="0077557C" w:rsidRPr="00042A82">
        <w:rPr>
          <w:rFonts w:ascii="Times New Roman" w:hAnsi="Times New Roman" w:cs="Times New Roman"/>
          <w:bCs/>
        </w:rPr>
        <w:t>Referans enerji tüketimi</w:t>
      </w:r>
      <w:r w:rsidR="0097334A" w:rsidRPr="00042A82">
        <w:rPr>
          <w:rFonts w:ascii="Times New Roman" w:hAnsi="Times New Roman" w:cs="Times New Roman"/>
          <w:bCs/>
        </w:rPr>
        <w:t xml:space="preserve"> ile gerçekleşen enerji tüketimi kıyaslanarak gerçekleşen Tasarruf miktarı hesaplanır. Tasarrufların </w:t>
      </w:r>
      <w:r w:rsidR="0077557C" w:rsidRPr="00042A82">
        <w:rPr>
          <w:rFonts w:ascii="Times New Roman" w:hAnsi="Times New Roman" w:cs="Times New Roman"/>
          <w:bCs/>
        </w:rPr>
        <w:t>Ölçme ve doğrulama</w:t>
      </w:r>
      <w:r w:rsidR="0097334A" w:rsidRPr="00042A82">
        <w:rPr>
          <w:rFonts w:ascii="Times New Roman" w:hAnsi="Times New Roman" w:cs="Times New Roman"/>
          <w:bCs/>
        </w:rPr>
        <w:t>sı, TS ISO 50006</w:t>
      </w:r>
      <w:r w:rsidR="003C660F" w:rsidRPr="00042A82">
        <w:rPr>
          <w:rFonts w:ascii="Times New Roman" w:hAnsi="Times New Roman" w:cs="Times New Roman"/>
          <w:bCs/>
        </w:rPr>
        <w:t>, TS ISO50015</w:t>
      </w:r>
      <w:r w:rsidR="0097334A" w:rsidRPr="00042A82">
        <w:rPr>
          <w:rFonts w:ascii="Times New Roman" w:hAnsi="Times New Roman" w:cs="Times New Roman"/>
          <w:bCs/>
        </w:rPr>
        <w:t xml:space="preserve"> ve</w:t>
      </w:r>
      <w:r w:rsidR="003C660F" w:rsidRPr="00042A82">
        <w:rPr>
          <w:rFonts w:ascii="Times New Roman" w:hAnsi="Times New Roman" w:cs="Times New Roman"/>
          <w:bCs/>
        </w:rPr>
        <w:t>/veya</w:t>
      </w:r>
      <w:r w:rsidR="0097334A" w:rsidRPr="00042A82">
        <w:rPr>
          <w:rFonts w:ascii="Times New Roman" w:hAnsi="Times New Roman" w:cs="Times New Roman"/>
          <w:bCs/>
        </w:rPr>
        <w:t xml:space="preserve"> “Uluslararası Ölçme ve Doğrulama Protokolüne” uygun olarak yapılır.</w:t>
      </w:r>
    </w:p>
    <w:p w14:paraId="2D580C8C" w14:textId="77777777" w:rsidR="00BC3DE9" w:rsidRPr="00042A82" w:rsidRDefault="00BC3DE9" w:rsidP="00540D34">
      <w:pPr>
        <w:spacing w:after="0" w:line="276" w:lineRule="auto"/>
        <w:jc w:val="both"/>
        <w:rPr>
          <w:rFonts w:ascii="Times New Roman" w:hAnsi="Times New Roman" w:cs="Times New Roman"/>
          <w:bCs/>
        </w:rPr>
      </w:pPr>
    </w:p>
    <w:p w14:paraId="32D51F0A" w14:textId="6B71E657" w:rsidR="00BC3DE9" w:rsidRPr="00042A82" w:rsidRDefault="0077557C"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bCs/>
        </w:rPr>
        <w:t>Tasarruf doğrulama raporu</w:t>
      </w:r>
      <w:r w:rsidR="00456491" w:rsidRPr="00042A82">
        <w:rPr>
          <w:rFonts w:ascii="Times New Roman" w:hAnsi="Times New Roman" w:cs="Times New Roman"/>
          <w:bCs/>
        </w:rPr>
        <w:t>nun</w:t>
      </w:r>
      <w:r w:rsidR="00CB107C" w:rsidRPr="00042A82">
        <w:rPr>
          <w:rFonts w:ascii="Times New Roman" w:hAnsi="Times New Roman" w:cs="Times New Roman"/>
          <w:bCs/>
        </w:rPr>
        <w:t xml:space="preserve">, </w:t>
      </w:r>
      <w:r w:rsidRPr="00042A82">
        <w:rPr>
          <w:rFonts w:ascii="Times New Roman" w:hAnsi="Times New Roman" w:cs="Times New Roman"/>
          <w:bCs/>
        </w:rPr>
        <w:t>Uygulama kontrol komisyonu</w:t>
      </w:r>
      <w:r w:rsidR="00CB107C" w:rsidRPr="00042A82">
        <w:rPr>
          <w:rFonts w:ascii="Times New Roman" w:hAnsi="Times New Roman" w:cs="Times New Roman"/>
          <w:bCs/>
        </w:rPr>
        <w:t xml:space="preserve"> </w:t>
      </w:r>
      <w:r w:rsidR="00BD36FD" w:rsidRPr="00042A82">
        <w:rPr>
          <w:rFonts w:ascii="Times New Roman" w:hAnsi="Times New Roman" w:cs="Times New Roman"/>
          <w:bCs/>
        </w:rPr>
        <w:t xml:space="preserve">tarafından uygun </w:t>
      </w:r>
      <w:r w:rsidR="004F08B9" w:rsidRPr="00042A82">
        <w:rPr>
          <w:rFonts w:ascii="Times New Roman" w:hAnsi="Times New Roman" w:cs="Times New Roman"/>
          <w:bCs/>
        </w:rPr>
        <w:t>görülmesi halinde</w:t>
      </w:r>
      <w:r w:rsidR="00BC3DE9" w:rsidRPr="00042A82">
        <w:rPr>
          <w:rFonts w:ascii="Times New Roman" w:hAnsi="Times New Roman" w:cs="Times New Roman"/>
          <w:bCs/>
        </w:rPr>
        <w:t xml:space="preserve"> </w:t>
      </w:r>
      <w:r w:rsidR="00964EB9" w:rsidRPr="00042A82">
        <w:rPr>
          <w:rFonts w:ascii="Times New Roman" w:hAnsi="Times New Roman" w:cs="Times New Roman"/>
          <w:bCs/>
        </w:rPr>
        <w:t xml:space="preserve">gerekli </w:t>
      </w:r>
      <w:r w:rsidR="0091518F" w:rsidRPr="00042A82">
        <w:rPr>
          <w:rFonts w:ascii="Times New Roman" w:hAnsi="Times New Roman" w:cs="Times New Roman"/>
          <w:bCs/>
        </w:rPr>
        <w:t>hakediş, faturalama</w:t>
      </w:r>
      <w:r w:rsidR="00964EB9" w:rsidRPr="00042A82">
        <w:rPr>
          <w:rFonts w:ascii="Times New Roman" w:hAnsi="Times New Roman" w:cs="Times New Roman"/>
          <w:bCs/>
        </w:rPr>
        <w:t xml:space="preserve"> ve tahakkuk işlemleri yapılarak </w:t>
      </w:r>
      <w:r w:rsidR="00BC3DE9" w:rsidRPr="00042A82">
        <w:rPr>
          <w:rFonts w:ascii="Times New Roman" w:hAnsi="Times New Roman" w:cs="Times New Roman"/>
          <w:bCs/>
        </w:rPr>
        <w:t>Yükleniciye</w:t>
      </w:r>
      <w:r w:rsidR="00BD36FD" w:rsidRPr="00042A82">
        <w:rPr>
          <w:rFonts w:ascii="Times New Roman" w:hAnsi="Times New Roman" w:cs="Times New Roman"/>
          <w:bCs/>
        </w:rPr>
        <w:t xml:space="preserve"> </w:t>
      </w:r>
      <w:r w:rsidR="00256CDB" w:rsidRPr="00042A82">
        <w:rPr>
          <w:rFonts w:ascii="Times New Roman" w:hAnsi="Times New Roman" w:cs="Times New Roman"/>
          <w:bCs/>
        </w:rPr>
        <w:t>Sözleşme</w:t>
      </w:r>
      <w:r w:rsidR="00BC3DE9" w:rsidRPr="00042A82">
        <w:rPr>
          <w:rFonts w:ascii="Times New Roman" w:hAnsi="Times New Roman" w:cs="Times New Roman"/>
          <w:bCs/>
        </w:rPr>
        <w:t xml:space="preserve"> </w:t>
      </w:r>
      <w:r w:rsidR="003E6839" w:rsidRPr="00042A82">
        <w:rPr>
          <w:rFonts w:ascii="Times New Roman" w:hAnsi="Times New Roman" w:cs="Times New Roman"/>
          <w:bCs/>
        </w:rPr>
        <w:t xml:space="preserve">9 </w:t>
      </w:r>
      <w:r w:rsidR="00FF1591" w:rsidRPr="00042A82">
        <w:rPr>
          <w:rFonts w:ascii="Times New Roman" w:hAnsi="Times New Roman" w:cs="Times New Roman"/>
          <w:bCs/>
        </w:rPr>
        <w:t xml:space="preserve">uncu madde </w:t>
      </w:r>
      <w:r w:rsidR="00BC3DE9" w:rsidRPr="00042A82">
        <w:rPr>
          <w:rFonts w:ascii="Times New Roman" w:hAnsi="Times New Roman" w:cs="Times New Roman"/>
          <w:bCs/>
        </w:rPr>
        <w:t xml:space="preserve">hükümlerine uygun olarak ödeme yapılır. </w:t>
      </w:r>
    </w:p>
    <w:p w14:paraId="70F1F494" w14:textId="77777777" w:rsidR="00BC3DE9" w:rsidRPr="00042A82" w:rsidRDefault="00BC3DE9" w:rsidP="00CA02B8">
      <w:pPr>
        <w:pStyle w:val="ListeParagraf"/>
        <w:spacing w:after="0" w:line="276" w:lineRule="auto"/>
        <w:jc w:val="both"/>
        <w:rPr>
          <w:rFonts w:ascii="Times New Roman" w:hAnsi="Times New Roman" w:cs="Times New Roman"/>
          <w:bCs/>
        </w:rPr>
      </w:pPr>
    </w:p>
    <w:p w14:paraId="19A03C49" w14:textId="7F5B9C99" w:rsidR="00847ACD" w:rsidRPr="00042A82" w:rsidRDefault="0077557C" w:rsidP="00847ACD">
      <w:pPr>
        <w:pStyle w:val="ListeParagraf"/>
        <w:numPr>
          <w:ilvl w:val="1"/>
          <w:numId w:val="2"/>
        </w:numPr>
        <w:spacing w:line="276" w:lineRule="auto"/>
        <w:jc w:val="both"/>
        <w:rPr>
          <w:rFonts w:ascii="Times New Roman" w:hAnsi="Times New Roman" w:cs="Times New Roman"/>
          <w:bCs/>
        </w:rPr>
      </w:pPr>
      <w:r w:rsidRPr="00042A82">
        <w:rPr>
          <w:rFonts w:ascii="Times New Roman" w:hAnsi="Times New Roman" w:cs="Times New Roman"/>
          <w:bCs/>
        </w:rPr>
        <w:t>Tasarruf doğrulama raporu</w:t>
      </w:r>
      <w:r w:rsidR="002D22CB" w:rsidRPr="00042A82">
        <w:rPr>
          <w:rFonts w:ascii="Times New Roman" w:hAnsi="Times New Roman" w:cs="Times New Roman"/>
          <w:bCs/>
        </w:rPr>
        <w:t xml:space="preserve">, </w:t>
      </w:r>
      <w:r w:rsidRPr="00042A82">
        <w:rPr>
          <w:rFonts w:ascii="Times New Roman" w:hAnsi="Times New Roman" w:cs="Times New Roman"/>
          <w:bCs/>
        </w:rPr>
        <w:t>Uygulama kontrol komisyonu</w:t>
      </w:r>
      <w:r w:rsidR="002D22CB" w:rsidRPr="00042A82">
        <w:rPr>
          <w:rFonts w:ascii="Times New Roman" w:hAnsi="Times New Roman" w:cs="Times New Roman"/>
          <w:bCs/>
        </w:rPr>
        <w:t xml:space="preserve"> tarafından</w:t>
      </w:r>
      <w:r w:rsidR="00C75DFD" w:rsidRPr="00042A82">
        <w:rPr>
          <w:rFonts w:ascii="Times New Roman" w:hAnsi="Times New Roman" w:cs="Times New Roman"/>
          <w:bCs/>
        </w:rPr>
        <w:t xml:space="preserve"> hatalı veya eksik olması gibi nedenlerle</w:t>
      </w:r>
      <w:r w:rsidR="002D22CB" w:rsidRPr="00042A82">
        <w:rPr>
          <w:rFonts w:ascii="Times New Roman" w:hAnsi="Times New Roman" w:cs="Times New Roman"/>
          <w:bCs/>
        </w:rPr>
        <w:t xml:space="preserve"> uygun görülmez ise Yükleniciye ödeme yapılmaz ve bu husus Yükleniciye </w:t>
      </w:r>
      <w:r w:rsidR="00C75DFD" w:rsidRPr="00042A82">
        <w:rPr>
          <w:rFonts w:ascii="Times New Roman" w:hAnsi="Times New Roman" w:cs="Times New Roman"/>
          <w:bCs/>
        </w:rPr>
        <w:t xml:space="preserve">gerekçeli </w:t>
      </w:r>
      <w:r w:rsidR="002D22CB" w:rsidRPr="00042A82">
        <w:rPr>
          <w:rFonts w:ascii="Times New Roman" w:hAnsi="Times New Roman" w:cs="Times New Roman"/>
          <w:bCs/>
        </w:rPr>
        <w:t xml:space="preserve">olarak bildirilir. </w:t>
      </w:r>
      <w:r w:rsidR="00847ACD" w:rsidRPr="00042A82">
        <w:rPr>
          <w:rFonts w:ascii="Times New Roman" w:hAnsi="Times New Roman" w:cs="Times New Roman"/>
          <w:bCs/>
        </w:rPr>
        <w:t xml:space="preserve">İdare ve </w:t>
      </w:r>
      <w:r w:rsidR="002D22CB" w:rsidRPr="00042A82">
        <w:rPr>
          <w:rFonts w:ascii="Times New Roman" w:hAnsi="Times New Roman" w:cs="Times New Roman"/>
          <w:bCs/>
        </w:rPr>
        <w:t>Yüklenici</w:t>
      </w:r>
      <w:r w:rsidR="00847ACD" w:rsidRPr="00042A82">
        <w:rPr>
          <w:rFonts w:ascii="Times New Roman" w:hAnsi="Times New Roman" w:cs="Times New Roman"/>
          <w:bCs/>
        </w:rPr>
        <w:t xml:space="preserve"> gerekli düzeltmeleri yapmak üzere iş</w:t>
      </w:r>
      <w:r w:rsidR="00130580" w:rsidRPr="00042A82">
        <w:rPr>
          <w:rFonts w:ascii="Times New Roman" w:hAnsi="Times New Roman" w:cs="Times New Roman"/>
          <w:bCs/>
        </w:rPr>
        <w:t xml:space="preserve"> </w:t>
      </w:r>
      <w:r w:rsidR="00847ACD" w:rsidRPr="00042A82">
        <w:rPr>
          <w:rFonts w:ascii="Times New Roman" w:hAnsi="Times New Roman" w:cs="Times New Roman"/>
          <w:bCs/>
        </w:rPr>
        <w:t>birliği yapar</w:t>
      </w:r>
      <w:r w:rsidR="002D22CB" w:rsidRPr="00042A82">
        <w:rPr>
          <w:rFonts w:ascii="Times New Roman" w:hAnsi="Times New Roman" w:cs="Times New Roman"/>
          <w:bCs/>
        </w:rPr>
        <w:t xml:space="preserve">, </w:t>
      </w:r>
      <w:r w:rsidR="00847ACD" w:rsidRPr="00042A82">
        <w:rPr>
          <w:rFonts w:ascii="Times New Roman" w:hAnsi="Times New Roman" w:cs="Times New Roman"/>
          <w:bCs/>
        </w:rPr>
        <w:t xml:space="preserve">müzakere süreçlerini hızlıca işleterek uzlaşmaya çalışır. Bununla birlikte Yüklenici </w:t>
      </w:r>
      <w:r w:rsidR="002D22CB" w:rsidRPr="00042A82">
        <w:rPr>
          <w:rFonts w:ascii="Times New Roman" w:hAnsi="Times New Roman" w:cs="Times New Roman"/>
          <w:bCs/>
        </w:rPr>
        <w:t>bildirimin tebliğ tarihinden itibaren 10 (on) gün içerisinde, İdareden</w:t>
      </w:r>
      <w:r w:rsidR="0097334A" w:rsidRPr="00042A82">
        <w:rPr>
          <w:rFonts w:ascii="Times New Roman" w:hAnsi="Times New Roman" w:cs="Times New Roman"/>
          <w:bCs/>
        </w:rPr>
        <w:t xml:space="preserve"> tarafsız bir</w:t>
      </w:r>
      <w:r w:rsidR="002D22CB" w:rsidRPr="00042A82">
        <w:rPr>
          <w:rFonts w:ascii="Times New Roman" w:hAnsi="Times New Roman" w:cs="Times New Roman"/>
          <w:bCs/>
        </w:rPr>
        <w:t xml:space="preserve"> </w:t>
      </w:r>
      <w:r w:rsidRPr="00042A82">
        <w:rPr>
          <w:rFonts w:ascii="Times New Roman" w:hAnsi="Times New Roman" w:cs="Times New Roman"/>
          <w:bCs/>
        </w:rPr>
        <w:t>Ölçme doğrulama uzmanı</w:t>
      </w:r>
      <w:r w:rsidR="002D22CB" w:rsidRPr="00042A82">
        <w:rPr>
          <w:rFonts w:ascii="Times New Roman" w:hAnsi="Times New Roman" w:cs="Times New Roman"/>
          <w:bCs/>
        </w:rPr>
        <w:t xml:space="preserve"> atamasını </w:t>
      </w:r>
      <w:r w:rsidR="00847ACD" w:rsidRPr="00042A82">
        <w:rPr>
          <w:rFonts w:ascii="Times New Roman" w:hAnsi="Times New Roman" w:cs="Times New Roman"/>
          <w:bCs/>
        </w:rPr>
        <w:t xml:space="preserve">masrafları Yükleniciye ait olmak üzere </w:t>
      </w:r>
      <w:r w:rsidR="002D22CB" w:rsidRPr="00042A82">
        <w:rPr>
          <w:rFonts w:ascii="Times New Roman" w:hAnsi="Times New Roman" w:cs="Times New Roman"/>
          <w:bCs/>
        </w:rPr>
        <w:t xml:space="preserve">talep edebilir. Bu durumda </w:t>
      </w:r>
      <w:r w:rsidR="00847ACD" w:rsidRPr="00042A82">
        <w:rPr>
          <w:rFonts w:ascii="Times New Roman" w:hAnsi="Times New Roman" w:cs="Times New Roman"/>
          <w:bCs/>
        </w:rPr>
        <w:t xml:space="preserve">Yüklenicinin başvurusundan itibaren en geç 10 (on) gün içerisinde Tarafların uygun gördüğü </w:t>
      </w:r>
      <w:r w:rsidRPr="00042A82">
        <w:rPr>
          <w:rFonts w:ascii="Times New Roman" w:hAnsi="Times New Roman" w:cs="Times New Roman"/>
          <w:bCs/>
        </w:rPr>
        <w:t>Ölçme doğrulama uzmanı</w:t>
      </w:r>
      <w:r w:rsidR="00847ACD" w:rsidRPr="00042A82">
        <w:rPr>
          <w:rFonts w:ascii="Times New Roman" w:hAnsi="Times New Roman" w:cs="Times New Roman"/>
          <w:bCs/>
        </w:rPr>
        <w:t xml:space="preserve"> Bakanlığın yayımladığı </w:t>
      </w:r>
      <w:r w:rsidRPr="00042A82">
        <w:rPr>
          <w:rFonts w:ascii="Times New Roman" w:hAnsi="Times New Roman" w:cs="Times New Roman"/>
          <w:bCs/>
        </w:rPr>
        <w:t>Ölçme doğrulama uzmanı</w:t>
      </w:r>
      <w:r w:rsidR="00847ACD" w:rsidRPr="00042A82">
        <w:rPr>
          <w:rFonts w:ascii="Times New Roman" w:hAnsi="Times New Roman" w:cs="Times New Roman"/>
          <w:bCs/>
        </w:rPr>
        <w:t xml:space="preserve"> havuzundan </w:t>
      </w:r>
      <w:r w:rsidRPr="00042A82">
        <w:rPr>
          <w:rFonts w:ascii="Times New Roman" w:hAnsi="Times New Roman" w:cs="Times New Roman"/>
          <w:bCs/>
        </w:rPr>
        <w:t>Tasarruf doğrulama raporu</w:t>
      </w:r>
      <w:r w:rsidR="00847ACD" w:rsidRPr="00042A82">
        <w:rPr>
          <w:rFonts w:ascii="Times New Roman" w:hAnsi="Times New Roman" w:cs="Times New Roman"/>
          <w:bCs/>
        </w:rPr>
        <w:t xml:space="preserve"> üzerindeki uzlaşmazlığa dair inceleme yapmak ve görüş vermek üzere </w:t>
      </w:r>
      <w:r w:rsidR="002D22CB" w:rsidRPr="00042A82">
        <w:rPr>
          <w:rFonts w:ascii="Times New Roman" w:hAnsi="Times New Roman" w:cs="Times New Roman"/>
          <w:bCs/>
        </w:rPr>
        <w:t>seç</w:t>
      </w:r>
      <w:r w:rsidR="00847ACD" w:rsidRPr="00042A82">
        <w:rPr>
          <w:rFonts w:ascii="Times New Roman" w:hAnsi="Times New Roman" w:cs="Times New Roman"/>
          <w:bCs/>
        </w:rPr>
        <w:t xml:space="preserve">ilir. </w:t>
      </w:r>
    </w:p>
    <w:p w14:paraId="636DEFED" w14:textId="77777777" w:rsidR="00847ACD" w:rsidRPr="00042A82" w:rsidRDefault="00847ACD" w:rsidP="00847ACD">
      <w:pPr>
        <w:spacing w:line="276" w:lineRule="auto"/>
        <w:jc w:val="both"/>
        <w:rPr>
          <w:rFonts w:ascii="Times New Roman" w:hAnsi="Times New Roman" w:cs="Times New Roman"/>
          <w:bCs/>
        </w:rPr>
      </w:pPr>
    </w:p>
    <w:p w14:paraId="35EA8CDD" w14:textId="1FFED25E" w:rsidR="00642250" w:rsidRPr="00042A82" w:rsidRDefault="004C793A"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Taraflar</w:t>
      </w:r>
      <w:r w:rsidR="0097334A" w:rsidRPr="00042A82">
        <w:rPr>
          <w:rFonts w:ascii="Times New Roman" w:hAnsi="Times New Roman" w:cs="Times New Roman"/>
          <w:bCs/>
        </w:rPr>
        <w:t xml:space="preserve">, görevlendirilen </w:t>
      </w:r>
      <w:r w:rsidR="0077557C" w:rsidRPr="00042A82">
        <w:rPr>
          <w:rFonts w:ascii="Times New Roman" w:hAnsi="Times New Roman" w:cs="Times New Roman"/>
          <w:bCs/>
        </w:rPr>
        <w:t>Ölçme doğrulama uzmanı</w:t>
      </w:r>
      <w:r w:rsidR="0097334A" w:rsidRPr="00042A82">
        <w:rPr>
          <w:rFonts w:ascii="Times New Roman" w:hAnsi="Times New Roman" w:cs="Times New Roman"/>
          <w:bCs/>
        </w:rPr>
        <w:t>na gerekli cihaz, bilgi ve belgeler</w:t>
      </w:r>
      <w:r w:rsidR="00254579" w:rsidRPr="00042A82">
        <w:rPr>
          <w:rFonts w:ascii="Times New Roman" w:hAnsi="Times New Roman" w:cs="Times New Roman"/>
          <w:bCs/>
        </w:rPr>
        <w:t>e erişimini</w:t>
      </w:r>
      <w:r w:rsidR="0097334A" w:rsidRPr="00042A82">
        <w:rPr>
          <w:rFonts w:ascii="Times New Roman" w:hAnsi="Times New Roman" w:cs="Times New Roman"/>
          <w:bCs/>
        </w:rPr>
        <w:t xml:space="preserve"> temin eder ve yerinde inceleme için gerekli kolaylığı sağlar. </w:t>
      </w:r>
      <w:r w:rsidR="0077557C" w:rsidRPr="00042A82">
        <w:rPr>
          <w:rFonts w:ascii="Times New Roman" w:hAnsi="Times New Roman" w:cs="Times New Roman"/>
          <w:bCs/>
        </w:rPr>
        <w:t>Ölçme doğrulama uzmanı</w:t>
      </w:r>
      <w:r w:rsidR="0097334A" w:rsidRPr="00042A82">
        <w:rPr>
          <w:rFonts w:ascii="Times New Roman" w:hAnsi="Times New Roman" w:cs="Times New Roman"/>
          <w:bCs/>
        </w:rPr>
        <w:t xml:space="preserve"> mevcut rapordaki verilerin ve hesapların doğruluğunu kontrol eder, hatalı gördüğü veri ve hesaplamalar için </w:t>
      </w:r>
      <w:r w:rsidR="00254579" w:rsidRPr="00042A82">
        <w:rPr>
          <w:rFonts w:ascii="Times New Roman" w:hAnsi="Times New Roman" w:cs="Times New Roman"/>
          <w:bCs/>
        </w:rPr>
        <w:t xml:space="preserve">gerekli </w:t>
      </w:r>
      <w:r w:rsidR="0097334A" w:rsidRPr="00042A82">
        <w:rPr>
          <w:rFonts w:ascii="Times New Roman" w:hAnsi="Times New Roman" w:cs="Times New Roman"/>
          <w:bCs/>
        </w:rPr>
        <w:t>çalışma</w:t>
      </w:r>
      <w:r w:rsidR="003D1880" w:rsidRPr="00042A82">
        <w:rPr>
          <w:rFonts w:ascii="Times New Roman" w:hAnsi="Times New Roman" w:cs="Times New Roman"/>
          <w:bCs/>
        </w:rPr>
        <w:t>ları</w:t>
      </w:r>
      <w:r w:rsidR="0097334A" w:rsidRPr="00042A82">
        <w:rPr>
          <w:rFonts w:ascii="Times New Roman" w:hAnsi="Times New Roman" w:cs="Times New Roman"/>
          <w:bCs/>
        </w:rPr>
        <w:t xml:space="preserve"> yapar. </w:t>
      </w:r>
      <w:r w:rsidR="0077557C" w:rsidRPr="00042A82">
        <w:rPr>
          <w:rFonts w:ascii="Times New Roman" w:hAnsi="Times New Roman" w:cs="Times New Roman"/>
          <w:bCs/>
        </w:rPr>
        <w:t>Ölçme doğrulama uzmanı</w:t>
      </w:r>
      <w:r w:rsidR="0097334A" w:rsidRPr="00042A82">
        <w:rPr>
          <w:rFonts w:ascii="Times New Roman" w:hAnsi="Times New Roman" w:cs="Times New Roman"/>
          <w:bCs/>
        </w:rPr>
        <w:t xml:space="preserve"> </w:t>
      </w:r>
      <w:r w:rsidRPr="00042A82">
        <w:rPr>
          <w:rFonts w:ascii="Times New Roman" w:hAnsi="Times New Roman" w:cs="Times New Roman"/>
          <w:bCs/>
        </w:rPr>
        <w:t xml:space="preserve">en geç </w:t>
      </w:r>
      <w:r w:rsidR="00953D65" w:rsidRPr="00042A82">
        <w:rPr>
          <w:rFonts w:ascii="Times New Roman" w:hAnsi="Times New Roman" w:cs="Times New Roman"/>
          <w:bCs/>
        </w:rPr>
        <w:t>30</w:t>
      </w:r>
      <w:r w:rsidR="0097334A" w:rsidRPr="00042A82">
        <w:rPr>
          <w:rFonts w:ascii="Times New Roman" w:hAnsi="Times New Roman" w:cs="Times New Roman"/>
          <w:bCs/>
        </w:rPr>
        <w:t xml:space="preserve"> (</w:t>
      </w:r>
      <w:r w:rsidR="00953D65" w:rsidRPr="00042A82">
        <w:rPr>
          <w:rFonts w:ascii="Times New Roman" w:hAnsi="Times New Roman" w:cs="Times New Roman"/>
          <w:bCs/>
        </w:rPr>
        <w:t>otuz</w:t>
      </w:r>
      <w:r w:rsidR="0097334A" w:rsidRPr="00042A82">
        <w:rPr>
          <w:rFonts w:ascii="Times New Roman" w:hAnsi="Times New Roman" w:cs="Times New Roman"/>
          <w:bCs/>
        </w:rPr>
        <w:t xml:space="preserve">) gün içerisinde </w:t>
      </w:r>
      <w:r w:rsidRPr="00042A82">
        <w:rPr>
          <w:rFonts w:ascii="Times New Roman" w:hAnsi="Times New Roman" w:cs="Times New Roman"/>
          <w:bCs/>
        </w:rPr>
        <w:t xml:space="preserve">görüş </w:t>
      </w:r>
      <w:r w:rsidR="0097334A" w:rsidRPr="00042A82">
        <w:rPr>
          <w:rFonts w:ascii="Times New Roman" w:hAnsi="Times New Roman" w:cs="Times New Roman"/>
          <w:bCs/>
        </w:rPr>
        <w:t xml:space="preserve">raporunu hazırlayarak </w:t>
      </w:r>
      <w:r w:rsidR="00254579" w:rsidRPr="00042A82">
        <w:rPr>
          <w:rFonts w:ascii="Times New Roman" w:hAnsi="Times New Roman" w:cs="Times New Roman"/>
          <w:bCs/>
        </w:rPr>
        <w:t xml:space="preserve">taraflara </w:t>
      </w:r>
      <w:r w:rsidR="0097334A" w:rsidRPr="00042A82">
        <w:rPr>
          <w:rFonts w:ascii="Times New Roman" w:hAnsi="Times New Roman" w:cs="Times New Roman"/>
          <w:bCs/>
        </w:rPr>
        <w:t>sunar.</w:t>
      </w:r>
    </w:p>
    <w:p w14:paraId="59510D3C" w14:textId="77777777" w:rsidR="000429A4" w:rsidRPr="00042A82" w:rsidRDefault="000429A4" w:rsidP="00CA02B8">
      <w:pPr>
        <w:pStyle w:val="ListeParagraf"/>
        <w:jc w:val="both"/>
        <w:rPr>
          <w:rFonts w:ascii="Times New Roman" w:hAnsi="Times New Roman" w:cs="Times New Roman"/>
          <w:bCs/>
        </w:rPr>
      </w:pPr>
    </w:p>
    <w:p w14:paraId="7F60B748" w14:textId="5AE597F7" w:rsidR="000429A4" w:rsidRPr="00042A82" w:rsidRDefault="0077557C"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Ölçme doğrulama uzmanı</w:t>
      </w:r>
      <w:r w:rsidR="0097334A" w:rsidRPr="00042A82">
        <w:rPr>
          <w:rFonts w:ascii="Times New Roman" w:hAnsi="Times New Roman" w:cs="Times New Roman"/>
          <w:bCs/>
        </w:rPr>
        <w:t xml:space="preserve"> tarafından hazırlanan rapor sonrasında </w:t>
      </w:r>
      <w:r w:rsidR="004C793A" w:rsidRPr="00042A82">
        <w:rPr>
          <w:rFonts w:ascii="Times New Roman" w:hAnsi="Times New Roman" w:cs="Times New Roman"/>
          <w:bCs/>
        </w:rPr>
        <w:t>Tarafların</w:t>
      </w:r>
      <w:r w:rsidR="0097334A" w:rsidRPr="00042A82">
        <w:rPr>
          <w:rFonts w:ascii="Times New Roman" w:hAnsi="Times New Roman" w:cs="Times New Roman"/>
          <w:bCs/>
        </w:rPr>
        <w:t xml:space="preserve"> uzlaşması durumunda </w:t>
      </w:r>
      <w:r w:rsidR="00254579" w:rsidRPr="00042A82">
        <w:rPr>
          <w:rFonts w:ascii="Times New Roman" w:hAnsi="Times New Roman" w:cs="Times New Roman"/>
          <w:bCs/>
        </w:rPr>
        <w:t xml:space="preserve">uzlaşılan </w:t>
      </w:r>
      <w:r w:rsidR="0097334A" w:rsidRPr="00042A82">
        <w:rPr>
          <w:rFonts w:ascii="Times New Roman" w:hAnsi="Times New Roman" w:cs="Times New Roman"/>
          <w:bCs/>
        </w:rPr>
        <w:t xml:space="preserve">ödeme yapılır. </w:t>
      </w:r>
      <w:r w:rsidR="004C793A" w:rsidRPr="00042A82">
        <w:rPr>
          <w:rFonts w:ascii="Times New Roman" w:hAnsi="Times New Roman" w:cs="Times New Roman"/>
          <w:bCs/>
        </w:rPr>
        <w:t>Taraflar</w:t>
      </w:r>
      <w:r w:rsidR="0097334A" w:rsidRPr="00042A82">
        <w:rPr>
          <w:rFonts w:ascii="Times New Roman" w:hAnsi="Times New Roman" w:cs="Times New Roman"/>
          <w:bCs/>
        </w:rPr>
        <w:t xml:space="preserve"> arasında uzlaşmaya varılamaz ise İdarenin kabul ettiği Tasarruf miktarı kadar ödeme, Sözleşmede belirtilen şartlar</w:t>
      </w:r>
      <w:r w:rsidR="004C793A" w:rsidRPr="00042A82">
        <w:rPr>
          <w:rFonts w:ascii="Times New Roman" w:hAnsi="Times New Roman" w:cs="Times New Roman"/>
          <w:bCs/>
        </w:rPr>
        <w:t xml:space="preserve"> dahilinde</w:t>
      </w:r>
      <w:r w:rsidR="0097334A" w:rsidRPr="00042A82">
        <w:rPr>
          <w:rFonts w:ascii="Times New Roman" w:hAnsi="Times New Roman" w:cs="Times New Roman"/>
          <w:bCs/>
        </w:rPr>
        <w:t xml:space="preserve"> Yükleniciye ödenir. Yüklenicinin</w:t>
      </w:r>
      <w:r w:rsidR="004C793A" w:rsidRPr="00042A82">
        <w:rPr>
          <w:rFonts w:ascii="Times New Roman" w:hAnsi="Times New Roman" w:cs="Times New Roman"/>
          <w:bCs/>
        </w:rPr>
        <w:t xml:space="preserve"> </w:t>
      </w:r>
      <w:r w:rsidRPr="00042A82">
        <w:rPr>
          <w:rFonts w:ascii="Times New Roman" w:hAnsi="Times New Roman" w:cs="Times New Roman"/>
          <w:bCs/>
        </w:rPr>
        <w:t>Tasarruf doğrulama raporu</w:t>
      </w:r>
      <w:r w:rsidR="004C793A" w:rsidRPr="00042A82">
        <w:rPr>
          <w:rFonts w:ascii="Times New Roman" w:hAnsi="Times New Roman" w:cs="Times New Roman"/>
          <w:bCs/>
        </w:rPr>
        <w:t>nda yer alan ve</w:t>
      </w:r>
      <w:r w:rsidR="0097334A" w:rsidRPr="00042A82">
        <w:rPr>
          <w:rFonts w:ascii="Times New Roman" w:hAnsi="Times New Roman" w:cs="Times New Roman"/>
          <w:bCs/>
        </w:rPr>
        <w:t xml:space="preserve"> İdare</w:t>
      </w:r>
      <w:r w:rsidR="004C793A" w:rsidRPr="00042A82">
        <w:rPr>
          <w:rFonts w:ascii="Times New Roman" w:hAnsi="Times New Roman" w:cs="Times New Roman"/>
          <w:bCs/>
        </w:rPr>
        <w:t>ce</w:t>
      </w:r>
      <w:r w:rsidR="0097334A" w:rsidRPr="00042A82">
        <w:rPr>
          <w:rFonts w:ascii="Times New Roman" w:hAnsi="Times New Roman" w:cs="Times New Roman"/>
          <w:bCs/>
        </w:rPr>
        <w:t xml:space="preserve"> kabul e</w:t>
      </w:r>
      <w:r w:rsidR="004C793A" w:rsidRPr="00042A82">
        <w:rPr>
          <w:rFonts w:ascii="Times New Roman" w:hAnsi="Times New Roman" w:cs="Times New Roman"/>
          <w:bCs/>
        </w:rPr>
        <w:t>dilmeyen</w:t>
      </w:r>
      <w:r w:rsidR="0097334A" w:rsidRPr="00042A82">
        <w:rPr>
          <w:rFonts w:ascii="Times New Roman" w:hAnsi="Times New Roman" w:cs="Times New Roman"/>
          <w:bCs/>
        </w:rPr>
        <w:t xml:space="preserve"> Tasarruf miktarı için </w:t>
      </w:r>
      <w:r w:rsidR="003E6839" w:rsidRPr="00042A82">
        <w:rPr>
          <w:rFonts w:ascii="Times New Roman" w:hAnsi="Times New Roman" w:cs="Times New Roman"/>
          <w:bCs/>
        </w:rPr>
        <w:t xml:space="preserve">25 </w:t>
      </w:r>
      <w:r w:rsidR="00FF1591" w:rsidRPr="00042A82">
        <w:rPr>
          <w:rFonts w:ascii="Times New Roman" w:hAnsi="Times New Roman" w:cs="Times New Roman"/>
          <w:bCs/>
        </w:rPr>
        <w:t xml:space="preserve">inci madde </w:t>
      </w:r>
      <w:r w:rsidR="0097334A" w:rsidRPr="00042A82">
        <w:rPr>
          <w:rFonts w:ascii="Times New Roman" w:hAnsi="Times New Roman" w:cs="Times New Roman"/>
          <w:bCs/>
        </w:rPr>
        <w:t>hükümlerine uygun olarak hukuki yollara başvurma hakları saklı</w:t>
      </w:r>
      <w:r w:rsidR="00C9563F" w:rsidRPr="00042A82">
        <w:rPr>
          <w:rFonts w:ascii="Times New Roman" w:hAnsi="Times New Roman" w:cs="Times New Roman"/>
          <w:bCs/>
        </w:rPr>
        <w:t xml:space="preserve"> kalmak kaydıyla gerekli müzakereleri, düzeltici ve önleyici faaliyetleri yürütür.</w:t>
      </w:r>
    </w:p>
    <w:p w14:paraId="0B50CA05" w14:textId="77777777" w:rsidR="00C9563F" w:rsidRPr="00042A82" w:rsidRDefault="00C9563F" w:rsidP="00C9563F">
      <w:pPr>
        <w:spacing w:after="0" w:line="276" w:lineRule="auto"/>
        <w:jc w:val="both"/>
        <w:rPr>
          <w:rFonts w:ascii="Times New Roman" w:hAnsi="Times New Roman" w:cs="Times New Roman"/>
          <w:bCs/>
        </w:rPr>
      </w:pPr>
    </w:p>
    <w:p w14:paraId="6826DC9E" w14:textId="00FEE551" w:rsidR="00642250" w:rsidRPr="00042A82" w:rsidRDefault="00642250"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Yüklenici, </w:t>
      </w:r>
      <w:r w:rsidR="00C9563F" w:rsidRPr="00042A82">
        <w:rPr>
          <w:rFonts w:ascii="Times New Roman" w:hAnsi="Times New Roman" w:cs="Times New Roman"/>
          <w:bCs/>
        </w:rPr>
        <w:t xml:space="preserve">sunmuş olduğu ve İdarece onaylanmış eğitim planı çerçevesinde </w:t>
      </w:r>
      <w:r w:rsidR="00DC2C94" w:rsidRPr="00042A82">
        <w:rPr>
          <w:rFonts w:ascii="Times New Roman" w:hAnsi="Times New Roman" w:cs="Times New Roman"/>
          <w:bCs/>
        </w:rPr>
        <w:t>gerekli teorik ve uygulamalı eğitimi,</w:t>
      </w:r>
      <w:r w:rsidR="003758FD" w:rsidRPr="00042A82">
        <w:rPr>
          <w:rFonts w:ascii="Times New Roman" w:hAnsi="Times New Roman" w:cs="Times New Roman"/>
          <w:bCs/>
        </w:rPr>
        <w:t xml:space="preserve"> </w:t>
      </w:r>
      <w:r w:rsidR="009F7503" w:rsidRPr="00042A82">
        <w:rPr>
          <w:rFonts w:ascii="Times New Roman" w:hAnsi="Times New Roman" w:cs="Times New Roman"/>
          <w:bCs/>
        </w:rPr>
        <w:t>İdare tarafından belirlenen personel</w:t>
      </w:r>
      <w:r w:rsidR="0001082F" w:rsidRPr="00042A82">
        <w:rPr>
          <w:rFonts w:ascii="Times New Roman" w:hAnsi="Times New Roman" w:cs="Times New Roman"/>
          <w:bCs/>
        </w:rPr>
        <w:t>ler</w:t>
      </w:r>
      <w:r w:rsidR="009F7503" w:rsidRPr="00042A82">
        <w:rPr>
          <w:rFonts w:ascii="Times New Roman" w:hAnsi="Times New Roman" w:cs="Times New Roman"/>
          <w:bCs/>
        </w:rPr>
        <w:t>e</w:t>
      </w:r>
      <w:r w:rsidRPr="00042A82">
        <w:rPr>
          <w:rFonts w:ascii="Times New Roman" w:hAnsi="Times New Roman" w:cs="Times New Roman"/>
          <w:bCs/>
        </w:rPr>
        <w:t xml:space="preserve"> </w:t>
      </w:r>
      <w:r w:rsidR="003758FD" w:rsidRPr="00042A82">
        <w:rPr>
          <w:rFonts w:ascii="Times New Roman" w:hAnsi="Times New Roman" w:cs="Times New Roman"/>
          <w:bCs/>
        </w:rPr>
        <w:t>vermekle yükümlüdür.</w:t>
      </w:r>
      <w:r w:rsidR="00DC2C94" w:rsidRPr="00042A82">
        <w:rPr>
          <w:rFonts w:ascii="Times New Roman" w:hAnsi="Times New Roman" w:cs="Times New Roman"/>
          <w:bCs/>
        </w:rPr>
        <w:t xml:space="preserve"> </w:t>
      </w:r>
      <w:r w:rsidR="0001082F" w:rsidRPr="00042A82">
        <w:rPr>
          <w:rFonts w:ascii="Times New Roman" w:hAnsi="Times New Roman" w:cs="Times New Roman"/>
          <w:bCs/>
        </w:rPr>
        <w:t>İdarenin talebi üzerine, ilgili</w:t>
      </w:r>
      <w:r w:rsidR="00FA25FF" w:rsidRPr="00042A82">
        <w:rPr>
          <w:rFonts w:ascii="Times New Roman" w:hAnsi="Times New Roman" w:cs="Times New Roman"/>
          <w:bCs/>
        </w:rPr>
        <w:t xml:space="preserve"> personelin Sözleşme süresi içerisinde değişmesi veya </w:t>
      </w:r>
      <w:r w:rsidR="0001082F" w:rsidRPr="00042A82">
        <w:rPr>
          <w:rFonts w:ascii="Times New Roman" w:hAnsi="Times New Roman" w:cs="Times New Roman"/>
          <w:bCs/>
        </w:rPr>
        <w:t xml:space="preserve">eğitim sonrası yapılacak ölçme değerlendirme </w:t>
      </w:r>
      <w:r w:rsidR="00FA25FF" w:rsidRPr="00042A82">
        <w:rPr>
          <w:rFonts w:ascii="Times New Roman" w:hAnsi="Times New Roman" w:cs="Times New Roman"/>
          <w:bCs/>
        </w:rPr>
        <w:t>neticesinde verilen eğitimin yeterli bulunmadığının tespit edilmesi durumlarında</w:t>
      </w:r>
      <w:r w:rsidR="0001082F" w:rsidRPr="00042A82">
        <w:rPr>
          <w:rFonts w:ascii="Times New Roman" w:hAnsi="Times New Roman" w:cs="Times New Roman"/>
          <w:bCs/>
        </w:rPr>
        <w:t xml:space="preserve"> eğitim tekrarı yapılır. Eğitim planında belirtilmeyen eğitimlerin maliyeti </w:t>
      </w:r>
      <w:r w:rsidR="003D1880" w:rsidRPr="00042A82">
        <w:rPr>
          <w:rFonts w:ascii="Times New Roman" w:hAnsi="Times New Roman" w:cs="Times New Roman"/>
          <w:bCs/>
        </w:rPr>
        <w:t xml:space="preserve">İdareye </w:t>
      </w:r>
      <w:r w:rsidR="0001082F" w:rsidRPr="00042A82">
        <w:rPr>
          <w:rFonts w:ascii="Times New Roman" w:hAnsi="Times New Roman" w:cs="Times New Roman"/>
          <w:bCs/>
        </w:rPr>
        <w:t>aittir.</w:t>
      </w:r>
      <w:r w:rsidR="00FA25FF" w:rsidRPr="00042A82">
        <w:rPr>
          <w:rFonts w:ascii="Times New Roman" w:hAnsi="Times New Roman" w:cs="Times New Roman"/>
          <w:bCs/>
        </w:rPr>
        <w:t xml:space="preserve"> </w:t>
      </w:r>
    </w:p>
    <w:p w14:paraId="3DF5B939" w14:textId="77777777" w:rsidR="003B3FB5" w:rsidRPr="00042A82" w:rsidRDefault="003B3FB5" w:rsidP="00CA02B8">
      <w:pPr>
        <w:spacing w:after="0" w:line="276" w:lineRule="auto"/>
        <w:jc w:val="both"/>
        <w:rPr>
          <w:rFonts w:ascii="Times New Roman" w:hAnsi="Times New Roman" w:cs="Times New Roman"/>
          <w:bCs/>
        </w:rPr>
      </w:pPr>
    </w:p>
    <w:p w14:paraId="4BAD9699" w14:textId="0E9790B4" w:rsidR="00037D07" w:rsidRPr="00042A82" w:rsidRDefault="003B3FB5"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bCs/>
        </w:rPr>
        <w:t xml:space="preserve">Yüklenici tarafından </w:t>
      </w:r>
      <w:r w:rsidR="00256CDB" w:rsidRPr="00042A82">
        <w:rPr>
          <w:rFonts w:ascii="Times New Roman" w:hAnsi="Times New Roman" w:cs="Times New Roman"/>
          <w:bCs/>
        </w:rPr>
        <w:t>Sözleşme</w:t>
      </w:r>
      <w:r w:rsidR="009B4DF0" w:rsidRPr="00042A82">
        <w:rPr>
          <w:rFonts w:ascii="Times New Roman" w:hAnsi="Times New Roman" w:cs="Times New Roman"/>
          <w:bCs/>
        </w:rPr>
        <w:t xml:space="preserve"> </w:t>
      </w:r>
      <w:r w:rsidR="00FD73F5" w:rsidRPr="00042A82">
        <w:rPr>
          <w:rFonts w:ascii="Times New Roman" w:hAnsi="Times New Roman" w:cs="Times New Roman"/>
          <w:bCs/>
        </w:rPr>
        <w:t xml:space="preserve">kapsamında ifa edilen İş </w:t>
      </w:r>
      <w:r w:rsidR="003E6839" w:rsidRPr="00042A82">
        <w:rPr>
          <w:rFonts w:ascii="Times New Roman" w:hAnsi="Times New Roman" w:cs="Times New Roman"/>
          <w:bCs/>
        </w:rPr>
        <w:t xml:space="preserve">18 </w:t>
      </w:r>
      <w:r w:rsidR="00D63ECA" w:rsidRPr="00042A82">
        <w:rPr>
          <w:rFonts w:ascii="Times New Roman" w:hAnsi="Times New Roman" w:cs="Times New Roman"/>
          <w:bCs/>
        </w:rPr>
        <w:t xml:space="preserve">inci madde </w:t>
      </w:r>
      <w:r w:rsidR="0097334A" w:rsidRPr="00042A82">
        <w:rPr>
          <w:rFonts w:ascii="Times New Roman" w:hAnsi="Times New Roman" w:cs="Times New Roman"/>
          <w:bCs/>
        </w:rPr>
        <w:t>hükümleri</w:t>
      </w:r>
      <w:r w:rsidR="009F7503" w:rsidRPr="00042A82">
        <w:rPr>
          <w:rFonts w:ascii="Times New Roman" w:hAnsi="Times New Roman" w:cs="Times New Roman"/>
          <w:bCs/>
        </w:rPr>
        <w:t xml:space="preserve">ne uygun olarak </w:t>
      </w:r>
      <w:r w:rsidR="00FD73F5" w:rsidRPr="00042A82">
        <w:rPr>
          <w:rFonts w:ascii="Times New Roman" w:hAnsi="Times New Roman" w:cs="Times New Roman"/>
        </w:rPr>
        <w:t xml:space="preserve">İzleme </w:t>
      </w:r>
      <w:r w:rsidR="0077557C" w:rsidRPr="00042A82">
        <w:rPr>
          <w:rFonts w:ascii="Times New Roman" w:hAnsi="Times New Roman" w:cs="Times New Roman"/>
          <w:bCs/>
        </w:rPr>
        <w:t>d</w:t>
      </w:r>
      <w:r w:rsidR="00FD73F5" w:rsidRPr="00042A82">
        <w:rPr>
          <w:rFonts w:ascii="Times New Roman" w:hAnsi="Times New Roman" w:cs="Times New Roman"/>
          <w:bCs/>
        </w:rPr>
        <w:t>önemi</w:t>
      </w:r>
      <w:r w:rsidR="00FD73F5" w:rsidRPr="00042A82">
        <w:rPr>
          <w:rFonts w:ascii="Times New Roman" w:hAnsi="Times New Roman" w:cs="Times New Roman"/>
        </w:rPr>
        <w:t xml:space="preserve"> boyunca</w:t>
      </w:r>
      <w:r w:rsidR="00FD73F5" w:rsidRPr="00042A82">
        <w:rPr>
          <w:rFonts w:ascii="Times New Roman" w:hAnsi="Times New Roman" w:cs="Times New Roman"/>
          <w:bCs/>
        </w:rPr>
        <w:t xml:space="preserve"> Yüklenici </w:t>
      </w:r>
      <w:r w:rsidR="0051497A" w:rsidRPr="00042A82">
        <w:rPr>
          <w:rFonts w:ascii="Times New Roman" w:hAnsi="Times New Roman" w:cs="Times New Roman"/>
          <w:bCs/>
        </w:rPr>
        <w:t xml:space="preserve">Garantisi </w:t>
      </w:r>
      <w:r w:rsidR="0097334A" w:rsidRPr="00042A82">
        <w:rPr>
          <w:rFonts w:ascii="Times New Roman" w:hAnsi="Times New Roman" w:cs="Times New Roman"/>
          <w:bCs/>
        </w:rPr>
        <w:t>altındadır.</w:t>
      </w:r>
    </w:p>
    <w:p w14:paraId="09950B37" w14:textId="77777777" w:rsidR="0097334A" w:rsidRPr="00042A82" w:rsidRDefault="0097334A" w:rsidP="00CA02B8">
      <w:pPr>
        <w:pStyle w:val="ListeParagraf"/>
        <w:spacing w:after="0" w:line="276" w:lineRule="auto"/>
        <w:ind w:left="567"/>
        <w:jc w:val="both"/>
        <w:rPr>
          <w:rFonts w:ascii="Times New Roman" w:hAnsi="Times New Roman" w:cs="Times New Roman"/>
        </w:rPr>
      </w:pPr>
    </w:p>
    <w:p w14:paraId="26E5893B" w14:textId="6ACA60B2" w:rsidR="00DD199F" w:rsidRPr="00042A82" w:rsidRDefault="003E6839"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13</w:t>
      </w:r>
      <w:r w:rsidR="00FF1591" w:rsidRPr="00042A82">
        <w:rPr>
          <w:rFonts w:ascii="Times New Roman" w:hAnsi="Times New Roman" w:cs="Times New Roman"/>
        </w:rPr>
        <w:t xml:space="preserve"> üncü madde</w:t>
      </w:r>
      <w:r w:rsidR="00F74A13" w:rsidRPr="00042A82">
        <w:rPr>
          <w:rFonts w:ascii="Times New Roman" w:hAnsi="Times New Roman" w:cs="Times New Roman"/>
        </w:rPr>
        <w:t xml:space="preserve"> </w:t>
      </w:r>
      <w:r w:rsidR="0077557C" w:rsidRPr="00042A82">
        <w:rPr>
          <w:rFonts w:ascii="Times New Roman" w:hAnsi="Times New Roman" w:cs="Times New Roman"/>
        </w:rPr>
        <w:t>Uygulama dönemi</w:t>
      </w:r>
      <w:r w:rsidR="00F74A13" w:rsidRPr="00042A82">
        <w:rPr>
          <w:rFonts w:ascii="Times New Roman" w:hAnsi="Times New Roman" w:cs="Times New Roman"/>
        </w:rPr>
        <w:t xml:space="preserve"> ile ilgili belirtilen</w:t>
      </w:r>
      <w:r w:rsidR="0051497A" w:rsidRPr="00042A82">
        <w:rPr>
          <w:rFonts w:ascii="Times New Roman" w:hAnsi="Times New Roman" w:cs="Times New Roman"/>
        </w:rPr>
        <w:t xml:space="preserve"> </w:t>
      </w:r>
      <w:r w:rsidR="00F74A13" w:rsidRPr="00042A82">
        <w:rPr>
          <w:rFonts w:ascii="Times New Roman" w:hAnsi="Times New Roman" w:cs="Times New Roman"/>
        </w:rPr>
        <w:t xml:space="preserve">hükümler </w:t>
      </w:r>
      <w:r w:rsidR="00254579" w:rsidRPr="00042A82">
        <w:rPr>
          <w:rFonts w:ascii="Times New Roman" w:hAnsi="Times New Roman" w:cs="Times New Roman"/>
        </w:rPr>
        <w:t xml:space="preserve">gerektiğinde </w:t>
      </w:r>
      <w:r w:rsidR="00F74A13" w:rsidRPr="00042A82">
        <w:rPr>
          <w:rFonts w:ascii="Times New Roman" w:hAnsi="Times New Roman" w:cs="Times New Roman"/>
        </w:rPr>
        <w:t xml:space="preserve">İzleme </w:t>
      </w:r>
      <w:r w:rsidR="0077557C" w:rsidRPr="00042A82">
        <w:rPr>
          <w:rFonts w:ascii="Times New Roman" w:hAnsi="Times New Roman" w:cs="Times New Roman"/>
        </w:rPr>
        <w:t>d</w:t>
      </w:r>
      <w:r w:rsidR="00F74A13" w:rsidRPr="00042A82">
        <w:rPr>
          <w:rFonts w:ascii="Times New Roman" w:hAnsi="Times New Roman" w:cs="Times New Roman"/>
        </w:rPr>
        <w:t xml:space="preserve">önemi için de </w:t>
      </w:r>
      <w:r w:rsidR="0051497A" w:rsidRPr="00042A82">
        <w:rPr>
          <w:rFonts w:ascii="Times New Roman" w:hAnsi="Times New Roman" w:cs="Times New Roman"/>
        </w:rPr>
        <w:t>uy</w:t>
      </w:r>
      <w:r w:rsidR="005B2BBA" w:rsidRPr="00042A82">
        <w:rPr>
          <w:rFonts w:ascii="Times New Roman" w:hAnsi="Times New Roman" w:cs="Times New Roman"/>
        </w:rPr>
        <w:t>g</w:t>
      </w:r>
      <w:r w:rsidR="0051497A" w:rsidRPr="00042A82">
        <w:rPr>
          <w:rFonts w:ascii="Times New Roman" w:hAnsi="Times New Roman" w:cs="Times New Roman"/>
        </w:rPr>
        <w:t>ulanır</w:t>
      </w:r>
      <w:r w:rsidR="00F74A13" w:rsidRPr="00042A82">
        <w:rPr>
          <w:rFonts w:ascii="Times New Roman" w:hAnsi="Times New Roman" w:cs="Times New Roman"/>
        </w:rPr>
        <w:t>.</w:t>
      </w:r>
    </w:p>
    <w:p w14:paraId="7B2AADB8" w14:textId="77777777" w:rsidR="00952E40" w:rsidRPr="00042A82" w:rsidRDefault="00952E40" w:rsidP="00161499">
      <w:pPr>
        <w:spacing w:after="0" w:line="276" w:lineRule="auto"/>
        <w:jc w:val="both"/>
        <w:rPr>
          <w:rFonts w:ascii="Times New Roman" w:hAnsi="Times New Roman" w:cs="Times New Roman"/>
        </w:rPr>
      </w:pPr>
    </w:p>
    <w:p w14:paraId="0CF9F336" w14:textId="3BCE4A73" w:rsidR="00416C02" w:rsidRPr="00042A82" w:rsidRDefault="00BD3B5D"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İdare, </w:t>
      </w:r>
      <w:r w:rsidR="00256CDB" w:rsidRPr="00042A82">
        <w:rPr>
          <w:rFonts w:ascii="Times New Roman" w:hAnsi="Times New Roman" w:cs="Times New Roman"/>
        </w:rPr>
        <w:t>Sözleşme</w:t>
      </w:r>
      <w:r w:rsidRPr="00042A82">
        <w:rPr>
          <w:rFonts w:ascii="Times New Roman" w:hAnsi="Times New Roman" w:cs="Times New Roman"/>
        </w:rPr>
        <w:t xml:space="preserve"> süresince</w:t>
      </w:r>
      <w:r w:rsidR="005B2BBA" w:rsidRPr="00042A82">
        <w:rPr>
          <w:rFonts w:ascii="Times New Roman" w:hAnsi="Times New Roman" w:cs="Times New Roman"/>
        </w:rPr>
        <w:t xml:space="preserve"> </w:t>
      </w:r>
      <w:r w:rsidR="003E6839" w:rsidRPr="00042A82">
        <w:rPr>
          <w:rFonts w:ascii="Times New Roman" w:hAnsi="Times New Roman" w:cs="Times New Roman"/>
        </w:rPr>
        <w:t>19</w:t>
      </w:r>
      <w:r w:rsidR="00FF1591" w:rsidRPr="00042A82">
        <w:rPr>
          <w:rFonts w:ascii="Times New Roman" w:hAnsi="Times New Roman" w:cs="Times New Roman"/>
        </w:rPr>
        <w:t xml:space="preserve"> uncu madde</w:t>
      </w:r>
      <w:r w:rsidR="003E6839" w:rsidRPr="00042A82">
        <w:rPr>
          <w:rFonts w:ascii="Times New Roman" w:hAnsi="Times New Roman" w:cs="Times New Roman"/>
        </w:rPr>
        <w:t xml:space="preserve"> </w:t>
      </w:r>
      <w:r w:rsidR="005B2BBA" w:rsidRPr="00042A82">
        <w:rPr>
          <w:rFonts w:ascii="Times New Roman" w:hAnsi="Times New Roman" w:cs="Times New Roman"/>
        </w:rPr>
        <w:t>hükümleri saklı kalmak kaydıyla</w:t>
      </w:r>
      <w:r w:rsidRPr="00042A82">
        <w:rPr>
          <w:rFonts w:ascii="Times New Roman" w:hAnsi="Times New Roman" w:cs="Times New Roman"/>
        </w:rPr>
        <w:t>, Yüklen</w:t>
      </w:r>
      <w:r w:rsidR="005B2BBA" w:rsidRPr="00042A82">
        <w:rPr>
          <w:rFonts w:ascii="Times New Roman" w:hAnsi="Times New Roman" w:cs="Times New Roman"/>
        </w:rPr>
        <w:t>icinin bilgisi dışında Ekipmanların</w:t>
      </w:r>
      <w:r w:rsidRPr="00042A82">
        <w:rPr>
          <w:rFonts w:ascii="Times New Roman" w:hAnsi="Times New Roman" w:cs="Times New Roman"/>
        </w:rPr>
        <w:t xml:space="preserve"> yerini değiştiremez, ortadan kaldıramaz, ayarlayamaz veya madd</w:t>
      </w:r>
      <w:r w:rsidR="0023394F" w:rsidRPr="00042A82">
        <w:rPr>
          <w:rFonts w:ascii="Times New Roman" w:hAnsi="Times New Roman" w:cs="Times New Roman"/>
        </w:rPr>
        <w:t>i bir değişiklik yapamaz.</w:t>
      </w:r>
    </w:p>
    <w:p w14:paraId="0F891BD2" w14:textId="77777777" w:rsidR="00416C02" w:rsidRPr="00042A82" w:rsidRDefault="00416C02" w:rsidP="00CA02B8">
      <w:pPr>
        <w:pStyle w:val="ListeParagraf"/>
        <w:spacing w:after="0" w:line="276" w:lineRule="auto"/>
        <w:ind w:left="567"/>
        <w:jc w:val="both"/>
        <w:rPr>
          <w:rFonts w:ascii="Times New Roman" w:hAnsi="Times New Roman" w:cs="Times New Roman"/>
        </w:rPr>
      </w:pPr>
    </w:p>
    <w:p w14:paraId="0918F31C" w14:textId="3A3DBD16" w:rsidR="00416C02" w:rsidRPr="00042A82" w:rsidRDefault="00416C02"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eastAsia="Times New Roman" w:hAnsi="Times New Roman" w:cs="Times New Roman"/>
        </w:rPr>
        <w:t>Yüklenici, Sözleşme süre</w:t>
      </w:r>
      <w:r w:rsidR="005C7897" w:rsidRPr="00042A82">
        <w:rPr>
          <w:rFonts w:ascii="Times New Roman" w:eastAsia="Times New Roman" w:hAnsi="Times New Roman" w:cs="Times New Roman"/>
        </w:rPr>
        <w:t>s</w:t>
      </w:r>
      <w:r w:rsidRPr="00042A82">
        <w:rPr>
          <w:rFonts w:ascii="Times New Roman" w:eastAsia="Times New Roman" w:hAnsi="Times New Roman" w:cs="Times New Roman"/>
        </w:rPr>
        <w:t xml:space="preserve">i boyunca </w:t>
      </w:r>
      <w:r w:rsidR="0077557C" w:rsidRPr="00042A82">
        <w:rPr>
          <w:rFonts w:ascii="Times New Roman" w:eastAsia="Times New Roman" w:hAnsi="Times New Roman" w:cs="Times New Roman"/>
        </w:rPr>
        <w:t>Uygulama dönemi</w:t>
      </w:r>
      <w:r w:rsidRPr="00042A82">
        <w:rPr>
          <w:rFonts w:ascii="Times New Roman" w:eastAsia="Times New Roman" w:hAnsi="Times New Roman" w:cs="Times New Roman"/>
        </w:rPr>
        <w:t xml:space="preserve"> ve İzleme </w:t>
      </w:r>
      <w:r w:rsidR="0077557C" w:rsidRPr="00042A82">
        <w:rPr>
          <w:rFonts w:ascii="Times New Roman" w:eastAsia="Times New Roman" w:hAnsi="Times New Roman" w:cs="Times New Roman"/>
        </w:rPr>
        <w:t>d</w:t>
      </w:r>
      <w:r w:rsidRPr="00042A82">
        <w:rPr>
          <w:rFonts w:ascii="Times New Roman" w:eastAsia="Times New Roman" w:hAnsi="Times New Roman" w:cs="Times New Roman"/>
        </w:rPr>
        <w:t xml:space="preserve">önemi faaliyetlerine ilişkin </w:t>
      </w:r>
      <w:r w:rsidR="007B7684" w:rsidRPr="00042A82">
        <w:rPr>
          <w:rFonts w:ascii="Times New Roman" w:eastAsia="Times New Roman" w:hAnsi="Times New Roman" w:cs="Times New Roman"/>
        </w:rPr>
        <w:t>belge</w:t>
      </w:r>
      <w:r w:rsidR="00272D90" w:rsidRPr="00042A82">
        <w:rPr>
          <w:rFonts w:ascii="Times New Roman" w:eastAsia="Times New Roman" w:hAnsi="Times New Roman" w:cs="Times New Roman"/>
        </w:rPr>
        <w:t xml:space="preserve"> ve </w:t>
      </w:r>
      <w:r w:rsidRPr="00042A82">
        <w:rPr>
          <w:rFonts w:ascii="Times New Roman" w:eastAsia="Times New Roman" w:hAnsi="Times New Roman" w:cs="Times New Roman"/>
        </w:rPr>
        <w:t xml:space="preserve">verileri toplamak ve gerektiğinde raporlanacak şekilde kronolojik olarak </w:t>
      </w:r>
      <w:r w:rsidR="009A1225" w:rsidRPr="00042A82">
        <w:rPr>
          <w:rFonts w:ascii="Times New Roman" w:eastAsia="Times New Roman" w:hAnsi="Times New Roman" w:cs="Times New Roman"/>
        </w:rPr>
        <w:t xml:space="preserve">Sözleşme süresince </w:t>
      </w:r>
      <w:r w:rsidRPr="00042A82">
        <w:rPr>
          <w:rFonts w:ascii="Times New Roman" w:eastAsia="Times New Roman" w:hAnsi="Times New Roman" w:cs="Times New Roman"/>
        </w:rPr>
        <w:t xml:space="preserve">saklamakla yükümlüdür. Bu veriler, </w:t>
      </w:r>
      <w:r w:rsidR="009A1225" w:rsidRPr="00042A82">
        <w:rPr>
          <w:rFonts w:ascii="Times New Roman" w:eastAsia="Times New Roman" w:hAnsi="Times New Roman" w:cs="Times New Roman"/>
        </w:rPr>
        <w:t xml:space="preserve">tahdidi olmamak kaydıyla </w:t>
      </w:r>
      <w:r w:rsidRPr="00042A82">
        <w:rPr>
          <w:rFonts w:ascii="Times New Roman" w:eastAsia="Times New Roman" w:hAnsi="Times New Roman" w:cs="Times New Roman"/>
        </w:rPr>
        <w:t>özellikle şunlardır;</w:t>
      </w:r>
    </w:p>
    <w:p w14:paraId="381F10DD" w14:textId="53E96EE9" w:rsidR="00E94C53" w:rsidRPr="00042A82" w:rsidRDefault="009A1225" w:rsidP="00CA02B8">
      <w:pPr>
        <w:pStyle w:val="ListeParagraf"/>
        <w:numPr>
          <w:ilvl w:val="2"/>
          <w:numId w:val="2"/>
        </w:numPr>
        <w:spacing w:after="0" w:line="276" w:lineRule="auto"/>
        <w:jc w:val="both"/>
        <w:rPr>
          <w:rFonts w:ascii="Times New Roman" w:eastAsia="Times New Roman" w:hAnsi="Times New Roman" w:cs="Times New Roman"/>
        </w:rPr>
      </w:pPr>
      <w:r w:rsidRPr="00042A82">
        <w:rPr>
          <w:rFonts w:ascii="Times New Roman" w:eastAsia="Times New Roman" w:hAnsi="Times New Roman" w:cs="Times New Roman"/>
        </w:rPr>
        <w:t>Devreye alma verileri, Ekipman testleri, p</w:t>
      </w:r>
      <w:r w:rsidR="00E94C53" w:rsidRPr="00042A82">
        <w:rPr>
          <w:rFonts w:ascii="Times New Roman" w:eastAsia="Times New Roman" w:hAnsi="Times New Roman" w:cs="Times New Roman"/>
        </w:rPr>
        <w:t>erformans testi ve</w:t>
      </w:r>
      <w:r w:rsidRPr="00042A82">
        <w:rPr>
          <w:rFonts w:ascii="Times New Roman" w:eastAsia="Times New Roman" w:hAnsi="Times New Roman" w:cs="Times New Roman"/>
        </w:rPr>
        <w:t>rileri</w:t>
      </w:r>
      <w:r w:rsidR="00E94C53" w:rsidRPr="00042A82">
        <w:rPr>
          <w:rFonts w:ascii="Times New Roman" w:eastAsia="Times New Roman" w:hAnsi="Times New Roman" w:cs="Times New Roman"/>
        </w:rPr>
        <w:t>,</w:t>
      </w:r>
      <w:r w:rsidRPr="00042A82">
        <w:rPr>
          <w:rFonts w:ascii="Times New Roman" w:eastAsia="Times New Roman" w:hAnsi="Times New Roman" w:cs="Times New Roman"/>
        </w:rPr>
        <w:t xml:space="preserve"> </w:t>
      </w:r>
    </w:p>
    <w:p w14:paraId="27908810" w14:textId="020C2BCB" w:rsidR="00E94C53" w:rsidRPr="00042A82" w:rsidRDefault="0077557C" w:rsidP="00CA02B8">
      <w:pPr>
        <w:pStyle w:val="ListeParagraf"/>
        <w:numPr>
          <w:ilvl w:val="2"/>
          <w:numId w:val="2"/>
        </w:numPr>
        <w:spacing w:after="0" w:line="276" w:lineRule="auto"/>
        <w:jc w:val="both"/>
        <w:rPr>
          <w:rFonts w:ascii="Times New Roman" w:eastAsia="Times New Roman" w:hAnsi="Times New Roman" w:cs="Times New Roman"/>
        </w:rPr>
      </w:pPr>
      <w:r w:rsidRPr="00042A82">
        <w:rPr>
          <w:rFonts w:ascii="Times New Roman" w:eastAsia="Times New Roman" w:hAnsi="Times New Roman" w:cs="Times New Roman"/>
        </w:rPr>
        <w:t>Ölçme ve doğrulama</w:t>
      </w:r>
      <w:r w:rsidR="00E94C53" w:rsidRPr="00042A82">
        <w:rPr>
          <w:rFonts w:ascii="Times New Roman" w:eastAsia="Times New Roman" w:hAnsi="Times New Roman" w:cs="Times New Roman"/>
        </w:rPr>
        <w:t xml:space="preserve"> verileri,</w:t>
      </w:r>
      <w:r w:rsidR="009A1225" w:rsidRPr="00042A82">
        <w:rPr>
          <w:rFonts w:ascii="Times New Roman" w:eastAsia="Times New Roman" w:hAnsi="Times New Roman" w:cs="Times New Roman"/>
        </w:rPr>
        <w:t xml:space="preserve"> Tasarruf </w:t>
      </w:r>
      <w:r w:rsidR="008E507E" w:rsidRPr="00042A82">
        <w:rPr>
          <w:rFonts w:ascii="Times New Roman" w:eastAsia="Times New Roman" w:hAnsi="Times New Roman" w:cs="Times New Roman"/>
        </w:rPr>
        <w:t>d</w:t>
      </w:r>
      <w:r w:rsidR="009A1225" w:rsidRPr="00042A82">
        <w:rPr>
          <w:rFonts w:ascii="Times New Roman" w:eastAsia="Times New Roman" w:hAnsi="Times New Roman" w:cs="Times New Roman"/>
        </w:rPr>
        <w:t xml:space="preserve">oğrulama </w:t>
      </w:r>
      <w:r w:rsidR="008E507E" w:rsidRPr="00042A82">
        <w:rPr>
          <w:rFonts w:ascii="Times New Roman" w:eastAsia="Times New Roman" w:hAnsi="Times New Roman" w:cs="Times New Roman"/>
        </w:rPr>
        <w:t>r</w:t>
      </w:r>
      <w:r w:rsidR="009A1225" w:rsidRPr="00042A82">
        <w:rPr>
          <w:rFonts w:ascii="Times New Roman" w:eastAsia="Times New Roman" w:hAnsi="Times New Roman" w:cs="Times New Roman"/>
        </w:rPr>
        <w:t>aporları,</w:t>
      </w:r>
    </w:p>
    <w:p w14:paraId="40A78D65" w14:textId="7066AE01" w:rsidR="00E94C53" w:rsidRPr="00042A82" w:rsidRDefault="009A1225" w:rsidP="00CA02B8">
      <w:pPr>
        <w:pStyle w:val="ListeParagraf"/>
        <w:numPr>
          <w:ilvl w:val="2"/>
          <w:numId w:val="2"/>
        </w:numPr>
        <w:spacing w:after="0" w:line="276" w:lineRule="auto"/>
        <w:jc w:val="both"/>
        <w:rPr>
          <w:rFonts w:ascii="Times New Roman" w:eastAsia="Times New Roman" w:hAnsi="Times New Roman" w:cs="Times New Roman"/>
        </w:rPr>
      </w:pPr>
      <w:r w:rsidRPr="00042A82">
        <w:rPr>
          <w:rFonts w:ascii="Times New Roman" w:eastAsia="Times New Roman" w:hAnsi="Times New Roman" w:cs="Times New Roman"/>
        </w:rPr>
        <w:t>Planlı, kestirimci vb. periyodik</w:t>
      </w:r>
      <w:r w:rsidR="00E94C53" w:rsidRPr="00042A82">
        <w:rPr>
          <w:rFonts w:ascii="Times New Roman" w:eastAsia="Times New Roman" w:hAnsi="Times New Roman" w:cs="Times New Roman"/>
        </w:rPr>
        <w:t xml:space="preserve"> b</w:t>
      </w:r>
      <w:r w:rsidR="00416C02" w:rsidRPr="00042A82">
        <w:rPr>
          <w:rFonts w:ascii="Times New Roman" w:eastAsia="Times New Roman" w:hAnsi="Times New Roman" w:cs="Times New Roman"/>
        </w:rPr>
        <w:t xml:space="preserve">akım </w:t>
      </w:r>
      <w:r w:rsidR="00E94C53" w:rsidRPr="00042A82">
        <w:rPr>
          <w:rFonts w:ascii="Times New Roman" w:eastAsia="Times New Roman" w:hAnsi="Times New Roman" w:cs="Times New Roman"/>
        </w:rPr>
        <w:t>verileri,</w:t>
      </w:r>
    </w:p>
    <w:p w14:paraId="50D83A15" w14:textId="11A6C45C" w:rsidR="00416C02" w:rsidRPr="00042A82" w:rsidRDefault="00416C02" w:rsidP="00CA02B8">
      <w:pPr>
        <w:pStyle w:val="ListeParagraf"/>
        <w:numPr>
          <w:ilvl w:val="2"/>
          <w:numId w:val="2"/>
        </w:numPr>
        <w:spacing w:after="0" w:line="276" w:lineRule="auto"/>
        <w:jc w:val="both"/>
        <w:rPr>
          <w:rFonts w:ascii="Times New Roman" w:eastAsia="Times New Roman" w:hAnsi="Times New Roman" w:cs="Times New Roman"/>
        </w:rPr>
      </w:pPr>
      <w:r w:rsidRPr="00042A82">
        <w:rPr>
          <w:rFonts w:ascii="Times New Roman" w:eastAsia="Times New Roman" w:hAnsi="Times New Roman" w:cs="Times New Roman"/>
        </w:rPr>
        <w:t>Tamir</w:t>
      </w:r>
      <w:r w:rsidR="009A1225" w:rsidRPr="00042A82">
        <w:rPr>
          <w:rFonts w:ascii="Times New Roman" w:eastAsia="Times New Roman" w:hAnsi="Times New Roman" w:cs="Times New Roman"/>
        </w:rPr>
        <w:t>, onarım, yenileme</w:t>
      </w:r>
      <w:r w:rsidRPr="00042A82">
        <w:rPr>
          <w:rFonts w:ascii="Times New Roman" w:eastAsia="Times New Roman" w:hAnsi="Times New Roman" w:cs="Times New Roman"/>
        </w:rPr>
        <w:t xml:space="preserve"> ve </w:t>
      </w:r>
      <w:r w:rsidR="00E94C53" w:rsidRPr="00042A82">
        <w:rPr>
          <w:rFonts w:ascii="Times New Roman" w:eastAsia="Times New Roman" w:hAnsi="Times New Roman" w:cs="Times New Roman"/>
        </w:rPr>
        <w:t>değiştirme verileri</w:t>
      </w:r>
      <w:r w:rsidR="009A1225" w:rsidRPr="00042A82">
        <w:rPr>
          <w:rFonts w:ascii="Times New Roman" w:eastAsia="Times New Roman" w:hAnsi="Times New Roman" w:cs="Times New Roman"/>
        </w:rPr>
        <w:t>,</w:t>
      </w:r>
    </w:p>
    <w:p w14:paraId="3278831A" w14:textId="45C7BEAF" w:rsidR="009A1225" w:rsidRPr="00042A82" w:rsidRDefault="009A1225" w:rsidP="00CA02B8">
      <w:pPr>
        <w:pStyle w:val="ListeParagraf"/>
        <w:numPr>
          <w:ilvl w:val="2"/>
          <w:numId w:val="2"/>
        </w:numPr>
        <w:spacing w:after="0" w:line="276" w:lineRule="auto"/>
        <w:jc w:val="both"/>
        <w:rPr>
          <w:rFonts w:ascii="Times New Roman" w:eastAsia="Times New Roman" w:hAnsi="Times New Roman" w:cs="Times New Roman"/>
        </w:rPr>
      </w:pPr>
      <w:r w:rsidRPr="00042A82">
        <w:rPr>
          <w:rFonts w:ascii="Times New Roman" w:eastAsia="Times New Roman" w:hAnsi="Times New Roman" w:cs="Times New Roman"/>
        </w:rPr>
        <w:t>İşletme kapsamında yapılan iş ve işlemler, personel ve vardiya bilgileri.</w:t>
      </w:r>
    </w:p>
    <w:p w14:paraId="350D65DB" w14:textId="77777777" w:rsidR="00037D07" w:rsidRPr="00042A82" w:rsidRDefault="00037D07" w:rsidP="00CA02B8">
      <w:pPr>
        <w:spacing w:after="0" w:line="276" w:lineRule="auto"/>
        <w:jc w:val="both"/>
        <w:rPr>
          <w:rFonts w:ascii="Times New Roman" w:hAnsi="Times New Roman" w:cs="Times New Roman"/>
        </w:rPr>
      </w:pPr>
    </w:p>
    <w:p w14:paraId="1C6047E3" w14:textId="72DE431B" w:rsidR="00D84F93" w:rsidRPr="00042A82" w:rsidRDefault="00D84F93" w:rsidP="00CA02B8">
      <w:pPr>
        <w:pStyle w:val="ListeParagraf"/>
        <w:numPr>
          <w:ilvl w:val="0"/>
          <w:numId w:val="2"/>
        </w:numPr>
        <w:spacing w:after="0" w:line="276" w:lineRule="auto"/>
        <w:jc w:val="both"/>
        <w:rPr>
          <w:rFonts w:ascii="Times New Roman" w:hAnsi="Times New Roman" w:cs="Times New Roman"/>
          <w:b/>
        </w:rPr>
      </w:pPr>
      <w:bookmarkStart w:id="26" w:name="_Ref523924256"/>
      <w:r w:rsidRPr="00042A82">
        <w:rPr>
          <w:rFonts w:ascii="Times New Roman" w:hAnsi="Times New Roman" w:cs="Times New Roman"/>
          <w:b/>
        </w:rPr>
        <w:t>GARANTİ</w:t>
      </w:r>
      <w:r w:rsidR="00D42D83" w:rsidRPr="00042A82">
        <w:rPr>
          <w:rFonts w:ascii="Times New Roman" w:hAnsi="Times New Roman" w:cs="Times New Roman"/>
          <w:b/>
        </w:rPr>
        <w:t xml:space="preserve"> </w:t>
      </w:r>
      <w:r w:rsidR="001A110F" w:rsidRPr="00042A82">
        <w:rPr>
          <w:rFonts w:ascii="Times New Roman" w:hAnsi="Times New Roman" w:cs="Times New Roman"/>
          <w:b/>
        </w:rPr>
        <w:t xml:space="preserve"> </w:t>
      </w:r>
      <w:bookmarkEnd w:id="26"/>
    </w:p>
    <w:p w14:paraId="3FE470ED" w14:textId="77777777" w:rsidR="00447A7B" w:rsidRPr="00042A82" w:rsidRDefault="00447A7B" w:rsidP="00CA02B8">
      <w:pPr>
        <w:pStyle w:val="ListeParagraf"/>
        <w:spacing w:after="0" w:line="276" w:lineRule="auto"/>
        <w:ind w:left="360"/>
        <w:jc w:val="both"/>
        <w:rPr>
          <w:rFonts w:ascii="Times New Roman" w:hAnsi="Times New Roman" w:cs="Times New Roman"/>
        </w:rPr>
      </w:pPr>
    </w:p>
    <w:p w14:paraId="125FD09A" w14:textId="5C969F40" w:rsidR="00447A7B" w:rsidRPr="00042A82" w:rsidRDefault="007A77D2"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Yüklenici</w:t>
      </w:r>
      <w:r w:rsidR="00635593" w:rsidRPr="00042A82">
        <w:rPr>
          <w:rFonts w:ascii="Times New Roman" w:hAnsi="Times New Roman" w:cs="Times New Roman"/>
        </w:rPr>
        <w:t>,</w:t>
      </w:r>
      <w:r w:rsidR="00585F08" w:rsidRPr="00042A82">
        <w:rPr>
          <w:rFonts w:ascii="Times New Roman" w:hAnsi="Times New Roman" w:cs="Times New Roman"/>
        </w:rPr>
        <w:t xml:space="preserve"> Sözleşme süresince</w:t>
      </w:r>
      <w:r w:rsidR="00635593" w:rsidRPr="00042A82">
        <w:rPr>
          <w:rFonts w:ascii="Times New Roman" w:hAnsi="Times New Roman" w:cs="Times New Roman"/>
        </w:rPr>
        <w:t xml:space="preserve"> </w:t>
      </w:r>
      <w:r w:rsidR="00447A7B" w:rsidRPr="00042A82">
        <w:rPr>
          <w:rFonts w:ascii="Times New Roman" w:hAnsi="Times New Roman" w:cs="Times New Roman"/>
        </w:rPr>
        <w:t>Kabulü yapılan</w:t>
      </w:r>
      <w:r w:rsidR="00635593" w:rsidRPr="00042A82">
        <w:rPr>
          <w:rFonts w:ascii="Times New Roman" w:hAnsi="Times New Roman" w:cs="Times New Roman"/>
        </w:rPr>
        <w:t xml:space="preserve"> </w:t>
      </w:r>
      <w:r w:rsidR="00272D90" w:rsidRPr="00042A82">
        <w:rPr>
          <w:rFonts w:ascii="Times New Roman" w:hAnsi="Times New Roman" w:cs="Times New Roman"/>
        </w:rPr>
        <w:t>İşe ve İşin Ekipmanlarına</w:t>
      </w:r>
      <w:r w:rsidR="00635593" w:rsidRPr="00042A82">
        <w:rPr>
          <w:rFonts w:ascii="Times New Roman" w:hAnsi="Times New Roman" w:cs="Times New Roman"/>
        </w:rPr>
        <w:t xml:space="preserve"> yönelik </w:t>
      </w:r>
      <w:r w:rsidR="0077557C" w:rsidRPr="00042A82">
        <w:rPr>
          <w:rFonts w:ascii="Times New Roman" w:hAnsi="Times New Roman" w:cs="Times New Roman"/>
        </w:rPr>
        <w:t>Tasarruf garantisi</w:t>
      </w:r>
      <w:r w:rsidR="00272D90" w:rsidRPr="00042A82">
        <w:rPr>
          <w:rFonts w:ascii="Times New Roman" w:hAnsi="Times New Roman" w:cs="Times New Roman"/>
        </w:rPr>
        <w:t xml:space="preserve">ni temin edecek şekilde gerekli her türlü </w:t>
      </w:r>
      <w:r w:rsidR="00635593" w:rsidRPr="00042A82">
        <w:rPr>
          <w:rFonts w:ascii="Times New Roman" w:hAnsi="Times New Roman" w:cs="Times New Roman"/>
        </w:rPr>
        <w:t xml:space="preserve">bakım, </w:t>
      </w:r>
      <w:r w:rsidR="00E04F54" w:rsidRPr="00042A82">
        <w:rPr>
          <w:rFonts w:ascii="Times New Roman" w:hAnsi="Times New Roman" w:cs="Times New Roman"/>
        </w:rPr>
        <w:t>onarım</w:t>
      </w:r>
      <w:r w:rsidR="00272D90" w:rsidRPr="00042A82">
        <w:rPr>
          <w:rFonts w:ascii="Times New Roman" w:hAnsi="Times New Roman" w:cs="Times New Roman"/>
        </w:rPr>
        <w:t>, yedek parça dahil işletme hizmetleri</w:t>
      </w:r>
      <w:r w:rsidR="00C0406E" w:rsidRPr="00042A82">
        <w:rPr>
          <w:rFonts w:ascii="Times New Roman" w:hAnsi="Times New Roman" w:cs="Times New Roman"/>
        </w:rPr>
        <w:t>ni kendisi veya altyükleniciler vasıtasıyla verebileceğinin</w:t>
      </w:r>
      <w:r w:rsidR="00272D90" w:rsidRPr="00042A82">
        <w:rPr>
          <w:rFonts w:ascii="Times New Roman" w:hAnsi="Times New Roman" w:cs="Times New Roman"/>
        </w:rPr>
        <w:t xml:space="preserve"> </w:t>
      </w:r>
      <w:r w:rsidR="00D42D83" w:rsidRPr="00042A82">
        <w:rPr>
          <w:rFonts w:ascii="Times New Roman" w:hAnsi="Times New Roman" w:cs="Times New Roman"/>
        </w:rPr>
        <w:t>taahhüdünü</w:t>
      </w:r>
      <w:r w:rsidR="00272D90" w:rsidRPr="00042A82">
        <w:rPr>
          <w:rFonts w:ascii="Times New Roman" w:hAnsi="Times New Roman" w:cs="Times New Roman"/>
        </w:rPr>
        <w:t xml:space="preserve"> </w:t>
      </w:r>
      <w:r w:rsidR="00635593" w:rsidRPr="00042A82">
        <w:rPr>
          <w:rFonts w:ascii="Times New Roman" w:hAnsi="Times New Roman" w:cs="Times New Roman"/>
        </w:rPr>
        <w:t>sunmakla sorumludur</w:t>
      </w:r>
      <w:r w:rsidR="00D42D83" w:rsidRPr="00042A82">
        <w:rPr>
          <w:rFonts w:ascii="Times New Roman" w:hAnsi="Times New Roman" w:cs="Times New Roman"/>
        </w:rPr>
        <w:t>.</w:t>
      </w:r>
      <w:r w:rsidR="00254579" w:rsidRPr="00042A82">
        <w:rPr>
          <w:rStyle w:val="DipnotBavurusu"/>
          <w:rFonts w:ascii="Times New Roman" w:hAnsi="Times New Roman" w:cs="Times New Roman"/>
        </w:rPr>
        <w:footnoteReference w:id="13"/>
      </w:r>
      <w:r w:rsidR="00272D90" w:rsidRPr="00042A82">
        <w:rPr>
          <w:rFonts w:ascii="Times New Roman" w:hAnsi="Times New Roman" w:cs="Times New Roman"/>
        </w:rPr>
        <w:t xml:space="preserve"> </w:t>
      </w:r>
      <w:r w:rsidR="00D42D83" w:rsidRPr="00042A82">
        <w:rPr>
          <w:rFonts w:ascii="Times New Roman" w:hAnsi="Times New Roman" w:cs="Times New Roman"/>
        </w:rPr>
        <w:t xml:space="preserve"> Yüklenici İdareye yedek parça fiyat listesi, bakım fiyat listesi, kritik stok listesi ve tedarik sürelerine dair bilgileri sunar. </w:t>
      </w:r>
    </w:p>
    <w:p w14:paraId="1EC72F0C" w14:textId="77777777" w:rsidR="00447A7B" w:rsidRPr="00042A82" w:rsidRDefault="00447A7B" w:rsidP="00CA02B8">
      <w:pPr>
        <w:pStyle w:val="ListeParagraf"/>
        <w:spacing w:after="0" w:line="276" w:lineRule="auto"/>
        <w:ind w:left="567"/>
        <w:jc w:val="both"/>
        <w:rPr>
          <w:rFonts w:ascii="Times New Roman" w:hAnsi="Times New Roman" w:cs="Times New Roman"/>
        </w:rPr>
      </w:pPr>
    </w:p>
    <w:p w14:paraId="37B1034C" w14:textId="68B68370" w:rsidR="00D84F93" w:rsidRPr="00042A82" w:rsidRDefault="00E04F54"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Yüklenici,</w:t>
      </w:r>
      <w:r w:rsidR="00161499" w:rsidRPr="00042A82">
        <w:rPr>
          <w:rFonts w:ascii="Times New Roman" w:hAnsi="Times New Roman" w:cs="Times New Roman"/>
        </w:rPr>
        <w:t xml:space="preserve"> </w:t>
      </w:r>
      <w:r w:rsidR="00585F08" w:rsidRPr="00042A82">
        <w:rPr>
          <w:rFonts w:ascii="Times New Roman" w:hAnsi="Times New Roman" w:cs="Times New Roman"/>
        </w:rPr>
        <w:t xml:space="preserve">Sözleşme tarihindeki İdare mülkiyetindekiler </w:t>
      </w:r>
      <w:r w:rsidR="00161499" w:rsidRPr="00042A82">
        <w:rPr>
          <w:rFonts w:ascii="Times New Roman" w:hAnsi="Times New Roman" w:cs="Times New Roman"/>
        </w:rPr>
        <w:t xml:space="preserve">hariç </w:t>
      </w:r>
      <w:r w:rsidRPr="00042A82">
        <w:rPr>
          <w:rFonts w:ascii="Times New Roman" w:hAnsi="Times New Roman" w:cs="Times New Roman"/>
        </w:rPr>
        <w:t>Ekipman</w:t>
      </w:r>
      <w:r w:rsidR="00585F08" w:rsidRPr="00042A82">
        <w:rPr>
          <w:rFonts w:ascii="Times New Roman" w:hAnsi="Times New Roman" w:cs="Times New Roman"/>
        </w:rPr>
        <w:t>ın standartlara uygun,</w:t>
      </w:r>
      <w:r w:rsidRPr="00042A82">
        <w:rPr>
          <w:rFonts w:ascii="Times New Roman" w:hAnsi="Times New Roman" w:cs="Times New Roman"/>
        </w:rPr>
        <w:t xml:space="preserve"> </w:t>
      </w:r>
      <w:r w:rsidR="00C0406E" w:rsidRPr="00042A82">
        <w:rPr>
          <w:rFonts w:ascii="Times New Roman" w:hAnsi="Times New Roman" w:cs="Times New Roman"/>
        </w:rPr>
        <w:t xml:space="preserve">orijinal, kullanılmamış ve </w:t>
      </w:r>
      <w:r w:rsidRPr="00042A82">
        <w:rPr>
          <w:rFonts w:ascii="Times New Roman" w:hAnsi="Times New Roman" w:cs="Times New Roman"/>
        </w:rPr>
        <w:t>yeni olacağını, İşin</w:t>
      </w:r>
      <w:r w:rsidR="00585F08" w:rsidRPr="00042A82">
        <w:rPr>
          <w:rFonts w:ascii="Times New Roman" w:hAnsi="Times New Roman" w:cs="Times New Roman"/>
        </w:rPr>
        <w:t xml:space="preserve">; </w:t>
      </w:r>
      <w:r w:rsidR="00D84F93" w:rsidRPr="00042A82">
        <w:rPr>
          <w:rFonts w:ascii="Times New Roman" w:hAnsi="Times New Roman" w:cs="Times New Roman"/>
        </w:rPr>
        <w:t xml:space="preserve">kusur veya hata içermeyeceğini ve </w:t>
      </w:r>
      <w:r w:rsidR="00256CDB" w:rsidRPr="00042A82">
        <w:rPr>
          <w:rFonts w:ascii="Times New Roman" w:hAnsi="Times New Roman" w:cs="Times New Roman"/>
        </w:rPr>
        <w:t>Sözleşme</w:t>
      </w:r>
      <w:r w:rsidRPr="00042A82">
        <w:rPr>
          <w:rFonts w:ascii="Times New Roman" w:hAnsi="Times New Roman" w:cs="Times New Roman"/>
        </w:rPr>
        <w:t>ye</w:t>
      </w:r>
      <w:r w:rsidR="00D84F93" w:rsidRPr="00042A82">
        <w:rPr>
          <w:rFonts w:ascii="Times New Roman" w:hAnsi="Times New Roman" w:cs="Times New Roman"/>
        </w:rPr>
        <w:t xml:space="preserve"> </w:t>
      </w:r>
      <w:r w:rsidR="00566FB7" w:rsidRPr="00042A82">
        <w:rPr>
          <w:rFonts w:ascii="Times New Roman" w:hAnsi="Times New Roman" w:cs="Times New Roman"/>
        </w:rPr>
        <w:t xml:space="preserve">ve eklerine </w:t>
      </w:r>
      <w:r w:rsidR="00D84F93" w:rsidRPr="00042A82">
        <w:rPr>
          <w:rFonts w:ascii="Times New Roman" w:hAnsi="Times New Roman" w:cs="Times New Roman"/>
        </w:rPr>
        <w:t xml:space="preserve">uygun olacağını garanti eder. </w:t>
      </w:r>
      <w:r w:rsidR="00612F53" w:rsidRPr="00042A82">
        <w:rPr>
          <w:rFonts w:ascii="Times New Roman" w:hAnsi="Times New Roman" w:cs="Times New Roman"/>
        </w:rPr>
        <w:t xml:space="preserve">Yüklenici, İdare tarafından talep edildiğinde ilgili belgeleri sunar. </w:t>
      </w:r>
      <w:r w:rsidR="00D84F93" w:rsidRPr="00042A82">
        <w:rPr>
          <w:rFonts w:ascii="Times New Roman" w:hAnsi="Times New Roman" w:cs="Times New Roman"/>
        </w:rPr>
        <w:t xml:space="preserve">Bu gereklere uymayan tüm </w:t>
      </w:r>
      <w:r w:rsidR="00FE62BF" w:rsidRPr="00042A82">
        <w:rPr>
          <w:rFonts w:ascii="Times New Roman" w:hAnsi="Times New Roman" w:cs="Times New Roman"/>
        </w:rPr>
        <w:t>i</w:t>
      </w:r>
      <w:r w:rsidRPr="00042A82">
        <w:rPr>
          <w:rFonts w:ascii="Times New Roman" w:hAnsi="Times New Roman" w:cs="Times New Roman"/>
        </w:rPr>
        <w:t xml:space="preserve">şler </w:t>
      </w:r>
      <w:r w:rsidR="00D84F93" w:rsidRPr="00042A82">
        <w:rPr>
          <w:rFonts w:ascii="Times New Roman" w:hAnsi="Times New Roman" w:cs="Times New Roman"/>
        </w:rPr>
        <w:t>kusurlu</w:t>
      </w:r>
      <w:r w:rsidR="00254579" w:rsidRPr="00042A82">
        <w:rPr>
          <w:rFonts w:ascii="Times New Roman" w:hAnsi="Times New Roman" w:cs="Times New Roman"/>
        </w:rPr>
        <w:t xml:space="preserve"> veya ayıplı</w:t>
      </w:r>
      <w:r w:rsidR="00D84F93" w:rsidRPr="00042A82">
        <w:rPr>
          <w:rFonts w:ascii="Times New Roman" w:hAnsi="Times New Roman" w:cs="Times New Roman"/>
        </w:rPr>
        <w:t xml:space="preserve"> </w:t>
      </w:r>
      <w:r w:rsidRPr="00042A82">
        <w:rPr>
          <w:rFonts w:ascii="Times New Roman" w:hAnsi="Times New Roman" w:cs="Times New Roman"/>
        </w:rPr>
        <w:t>olarak ifa edilmiş sayılır</w:t>
      </w:r>
      <w:r w:rsidR="00D84F93" w:rsidRPr="00042A82">
        <w:rPr>
          <w:rFonts w:ascii="Times New Roman" w:hAnsi="Times New Roman" w:cs="Times New Roman"/>
        </w:rPr>
        <w:t xml:space="preserve">. </w:t>
      </w:r>
    </w:p>
    <w:p w14:paraId="13EAAD9A" w14:textId="77777777" w:rsidR="00566FB7" w:rsidRPr="00042A82" w:rsidRDefault="00566FB7" w:rsidP="00566FB7">
      <w:pPr>
        <w:pStyle w:val="ListeParagraf"/>
        <w:rPr>
          <w:rFonts w:ascii="Times New Roman" w:hAnsi="Times New Roman" w:cs="Times New Roman"/>
        </w:rPr>
      </w:pPr>
    </w:p>
    <w:p w14:paraId="098D7C6A" w14:textId="0EA55664" w:rsidR="00566FB7" w:rsidRPr="00042A82" w:rsidRDefault="00566FB7"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Garanti kapsamında</w:t>
      </w:r>
      <w:r w:rsidR="00612F53" w:rsidRPr="00042A82">
        <w:rPr>
          <w:rFonts w:ascii="Times New Roman" w:hAnsi="Times New Roman" w:cs="Times New Roman"/>
        </w:rPr>
        <w:t>;</w:t>
      </w:r>
      <w:r w:rsidRPr="00042A82">
        <w:rPr>
          <w:rFonts w:ascii="Times New Roman" w:hAnsi="Times New Roman" w:cs="Times New Roman"/>
        </w:rPr>
        <w:t xml:space="preserve"> malzeme garantisi, makine ve ekipman garantisi, tesisat ve bütünleştirici işlerin garantisi, işçilik garantisi, yedek parça garantisi </w:t>
      </w:r>
      <w:r w:rsidR="00612F53" w:rsidRPr="00042A82">
        <w:rPr>
          <w:rFonts w:ascii="Times New Roman" w:hAnsi="Times New Roman" w:cs="Times New Roman"/>
        </w:rPr>
        <w:t xml:space="preserve">ayrı ayrı ve </w:t>
      </w:r>
      <w:r w:rsidRPr="00042A82">
        <w:rPr>
          <w:rFonts w:ascii="Times New Roman" w:hAnsi="Times New Roman" w:cs="Times New Roman"/>
        </w:rPr>
        <w:t>bu garantilerin bütünü</w:t>
      </w:r>
      <w:r w:rsidR="00612F53" w:rsidRPr="00042A82">
        <w:rPr>
          <w:rFonts w:ascii="Times New Roman" w:hAnsi="Times New Roman" w:cs="Times New Roman"/>
        </w:rPr>
        <w:t xml:space="preserve"> şeklinde</w:t>
      </w:r>
      <w:r w:rsidRPr="00042A82">
        <w:rPr>
          <w:rFonts w:ascii="Times New Roman" w:hAnsi="Times New Roman" w:cs="Times New Roman"/>
        </w:rPr>
        <w:t xml:space="preserve"> kastedilmekte olup</w:t>
      </w:r>
      <w:r w:rsidR="009E6444" w:rsidRPr="00042A82">
        <w:rPr>
          <w:rFonts w:ascii="Times New Roman" w:hAnsi="Times New Roman" w:cs="Times New Roman"/>
        </w:rPr>
        <w:t xml:space="preserve"> Sözleşme kapsamında kullanılan Ekipman</w:t>
      </w:r>
      <w:r w:rsidRPr="00042A82">
        <w:rPr>
          <w:rFonts w:ascii="Times New Roman" w:hAnsi="Times New Roman" w:cs="Times New Roman"/>
        </w:rPr>
        <w:t xml:space="preserve"> </w:t>
      </w:r>
      <w:r w:rsidR="009E6444" w:rsidRPr="00042A82">
        <w:rPr>
          <w:rFonts w:ascii="Times New Roman" w:hAnsi="Times New Roman" w:cs="Times New Roman"/>
        </w:rPr>
        <w:t xml:space="preserve">Kabulden itibaren </w:t>
      </w:r>
      <w:r w:rsidR="004D4806" w:rsidRPr="00042A82">
        <w:rPr>
          <w:rFonts w:ascii="Times New Roman" w:hAnsi="Times New Roman" w:cs="Times New Roman"/>
        </w:rPr>
        <w:t xml:space="preserve">asgari </w:t>
      </w:r>
      <w:r w:rsidR="005F3FCA" w:rsidRPr="00042A82">
        <w:rPr>
          <w:rFonts w:ascii="Times New Roman" w:hAnsi="Times New Roman" w:cs="Times New Roman"/>
        </w:rPr>
        <w:t>2 (</w:t>
      </w:r>
      <w:r w:rsidR="004D4806" w:rsidRPr="00042A82">
        <w:rPr>
          <w:rFonts w:ascii="Times New Roman" w:hAnsi="Times New Roman" w:cs="Times New Roman"/>
        </w:rPr>
        <w:t>iki</w:t>
      </w:r>
      <w:r w:rsidR="005F3FCA" w:rsidRPr="00042A82">
        <w:rPr>
          <w:rFonts w:ascii="Times New Roman" w:hAnsi="Times New Roman" w:cs="Times New Roman"/>
        </w:rPr>
        <w:t>)</w:t>
      </w:r>
      <w:r w:rsidR="004D4806" w:rsidRPr="00042A82">
        <w:rPr>
          <w:rFonts w:ascii="Times New Roman" w:hAnsi="Times New Roman" w:cs="Times New Roman"/>
        </w:rPr>
        <w:t xml:space="preserve"> yıl </w:t>
      </w:r>
      <w:r w:rsidR="009E6444" w:rsidRPr="00042A82">
        <w:rPr>
          <w:rFonts w:ascii="Times New Roman" w:hAnsi="Times New Roman" w:cs="Times New Roman"/>
        </w:rPr>
        <w:t xml:space="preserve">Yüklenici </w:t>
      </w:r>
      <w:r w:rsidR="004D4806" w:rsidRPr="00042A82">
        <w:rPr>
          <w:rFonts w:ascii="Times New Roman" w:hAnsi="Times New Roman" w:cs="Times New Roman"/>
        </w:rPr>
        <w:t>garanti</w:t>
      </w:r>
      <w:r w:rsidR="009E6444" w:rsidRPr="00042A82">
        <w:rPr>
          <w:rFonts w:ascii="Times New Roman" w:hAnsi="Times New Roman" w:cs="Times New Roman"/>
        </w:rPr>
        <w:t>si altındadır.</w:t>
      </w:r>
      <w:r w:rsidR="009E6444" w:rsidRPr="00042A82">
        <w:rPr>
          <w:rStyle w:val="DipnotBavurusu"/>
          <w:rFonts w:ascii="Times New Roman" w:hAnsi="Times New Roman" w:cs="Times New Roman"/>
        </w:rPr>
        <w:footnoteReference w:id="14"/>
      </w:r>
      <w:r w:rsidR="00612F53" w:rsidRPr="00042A82">
        <w:rPr>
          <w:rFonts w:ascii="Times New Roman" w:hAnsi="Times New Roman" w:cs="Times New Roman"/>
        </w:rPr>
        <w:t xml:space="preserve"> Yüklenici ilgili üretici garanti belgelerini ve kendi toplam garanti taahhüdünü İdareye sunar. </w:t>
      </w:r>
    </w:p>
    <w:p w14:paraId="12F4DD5C" w14:textId="77777777" w:rsidR="00AE3DD8" w:rsidRPr="00042A82" w:rsidRDefault="00AE3DD8" w:rsidP="00CA02B8">
      <w:pPr>
        <w:pStyle w:val="ListeParagraf"/>
        <w:spacing w:after="0" w:line="276" w:lineRule="auto"/>
        <w:jc w:val="both"/>
        <w:rPr>
          <w:rFonts w:ascii="Times New Roman" w:hAnsi="Times New Roman" w:cs="Times New Roman"/>
        </w:rPr>
      </w:pPr>
    </w:p>
    <w:p w14:paraId="033FAC6F" w14:textId="24672561" w:rsidR="00B247BC" w:rsidRPr="00042A82" w:rsidRDefault="00612F53"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Yüklenici, g</w:t>
      </w:r>
      <w:r w:rsidR="00C267AF" w:rsidRPr="00042A82">
        <w:rPr>
          <w:rFonts w:ascii="Times New Roman" w:hAnsi="Times New Roman" w:cs="Times New Roman"/>
        </w:rPr>
        <w:t>aranti</w:t>
      </w:r>
      <w:r w:rsidR="007711B7" w:rsidRPr="00042A82">
        <w:rPr>
          <w:rFonts w:ascii="Times New Roman" w:hAnsi="Times New Roman" w:cs="Times New Roman"/>
        </w:rPr>
        <w:t xml:space="preserve"> süresi boyunca</w:t>
      </w:r>
      <w:r w:rsidR="00B247BC" w:rsidRPr="00042A82">
        <w:rPr>
          <w:rFonts w:ascii="Times New Roman" w:hAnsi="Times New Roman" w:cs="Times New Roman"/>
        </w:rPr>
        <w:t xml:space="preserve"> İdarenin talebi olsun veya olmasın</w:t>
      </w:r>
      <w:r w:rsidR="009E6444" w:rsidRPr="00042A82">
        <w:rPr>
          <w:rFonts w:ascii="Times New Roman" w:hAnsi="Times New Roman" w:cs="Times New Roman"/>
        </w:rPr>
        <w:t xml:space="preserve"> arızalanan, bozulan,</w:t>
      </w:r>
      <w:r w:rsidR="007711B7" w:rsidRPr="00042A82">
        <w:rPr>
          <w:rFonts w:ascii="Times New Roman" w:hAnsi="Times New Roman" w:cs="Times New Roman"/>
        </w:rPr>
        <w:t xml:space="preserve"> hatalı, kusurlu veya uygun olmayan </w:t>
      </w:r>
      <w:r w:rsidR="009E6444" w:rsidRPr="00042A82">
        <w:rPr>
          <w:rFonts w:ascii="Times New Roman" w:hAnsi="Times New Roman" w:cs="Times New Roman"/>
        </w:rPr>
        <w:t>Ekipman</w:t>
      </w:r>
      <w:r w:rsidR="007711B7" w:rsidRPr="00042A82">
        <w:rPr>
          <w:rFonts w:ascii="Times New Roman" w:hAnsi="Times New Roman" w:cs="Times New Roman"/>
        </w:rPr>
        <w:t xml:space="preserve"> </w:t>
      </w:r>
      <w:r w:rsidR="00B247BC" w:rsidRPr="00042A82">
        <w:rPr>
          <w:rFonts w:ascii="Times New Roman" w:hAnsi="Times New Roman" w:cs="Times New Roman"/>
        </w:rPr>
        <w:t xml:space="preserve">tüm maliyetleri kendisine ait olmak üzere </w:t>
      </w:r>
      <w:r w:rsidR="009E6444" w:rsidRPr="00042A82">
        <w:rPr>
          <w:rFonts w:ascii="Times New Roman" w:hAnsi="Times New Roman" w:cs="Times New Roman"/>
        </w:rPr>
        <w:t xml:space="preserve">taahhüt edilen </w:t>
      </w:r>
      <w:r w:rsidR="0077557C" w:rsidRPr="00042A82">
        <w:rPr>
          <w:rFonts w:ascii="Times New Roman" w:hAnsi="Times New Roman" w:cs="Times New Roman"/>
        </w:rPr>
        <w:t>Tasarruf garantisi</w:t>
      </w:r>
      <w:r w:rsidR="009E6444" w:rsidRPr="00042A82">
        <w:rPr>
          <w:rFonts w:ascii="Times New Roman" w:hAnsi="Times New Roman" w:cs="Times New Roman"/>
        </w:rPr>
        <w:t xml:space="preserve">ni sağlamak üzere </w:t>
      </w:r>
      <w:r w:rsidR="00AF74EF" w:rsidRPr="00042A82">
        <w:rPr>
          <w:rFonts w:ascii="Times New Roman" w:hAnsi="Times New Roman" w:cs="Times New Roman"/>
        </w:rPr>
        <w:t>uygunsuzluğu giderir.</w:t>
      </w:r>
    </w:p>
    <w:p w14:paraId="335A0C6A" w14:textId="77777777" w:rsidR="00B247BC" w:rsidRPr="00042A82" w:rsidRDefault="00B247BC" w:rsidP="00CA02B8">
      <w:pPr>
        <w:pStyle w:val="ListeParagraf"/>
        <w:spacing w:after="0" w:line="276" w:lineRule="auto"/>
        <w:jc w:val="both"/>
        <w:rPr>
          <w:rFonts w:ascii="Times New Roman" w:hAnsi="Times New Roman" w:cs="Times New Roman"/>
        </w:rPr>
      </w:pPr>
    </w:p>
    <w:p w14:paraId="5A278364" w14:textId="0BCCB056" w:rsidR="00E23852" w:rsidRPr="00042A82" w:rsidRDefault="00E23852"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Garanti kapsamında herhangi bir değişim gerektiğinde Yüklenici, yalnızca yeni ve orijinal parçalar kullanabilir</w:t>
      </w:r>
      <w:r w:rsidR="00612F53" w:rsidRPr="00042A82">
        <w:rPr>
          <w:rFonts w:ascii="Times New Roman" w:hAnsi="Times New Roman" w:cs="Times New Roman"/>
        </w:rPr>
        <w:t>,</w:t>
      </w:r>
      <w:r w:rsidR="00161499" w:rsidRPr="00042A82">
        <w:rPr>
          <w:rFonts w:ascii="Times New Roman" w:hAnsi="Times New Roman" w:cs="Times New Roman"/>
        </w:rPr>
        <w:t xml:space="preserve"> </w:t>
      </w:r>
      <w:r w:rsidRPr="00042A82">
        <w:rPr>
          <w:rFonts w:ascii="Times New Roman" w:hAnsi="Times New Roman" w:cs="Times New Roman"/>
        </w:rPr>
        <w:t>yenilenmiş ya da ikinci el parçaları kullanamaz.</w:t>
      </w:r>
      <w:r w:rsidR="00612F53" w:rsidRPr="00042A82">
        <w:rPr>
          <w:rFonts w:ascii="Times New Roman" w:hAnsi="Times New Roman" w:cs="Times New Roman"/>
        </w:rPr>
        <w:t xml:space="preserve"> Muadil veya yenilenmiş ekipman kullanımı ancak İdarenin onayı ile mümkündür. Yüklenici tarafından değiştirilen ekipman, yedek parça ve yapılan işçilikler ayrıca </w:t>
      </w:r>
      <w:r w:rsidR="00D42D83" w:rsidRPr="00042A82">
        <w:rPr>
          <w:rFonts w:ascii="Times New Roman" w:hAnsi="Times New Roman" w:cs="Times New Roman"/>
        </w:rPr>
        <w:t xml:space="preserve">asgari </w:t>
      </w:r>
      <w:r w:rsidR="00612F53" w:rsidRPr="00042A82">
        <w:rPr>
          <w:rFonts w:ascii="Times New Roman" w:hAnsi="Times New Roman" w:cs="Times New Roman"/>
        </w:rPr>
        <w:t xml:space="preserve">6 (altı) ay garanti kapsamında değerlendirilir.  </w:t>
      </w:r>
    </w:p>
    <w:p w14:paraId="02C3F616" w14:textId="77777777" w:rsidR="00E40288" w:rsidRPr="00042A82" w:rsidRDefault="00E40288" w:rsidP="00CA02B8">
      <w:pPr>
        <w:pStyle w:val="ListeParagraf"/>
        <w:spacing w:after="0" w:line="276" w:lineRule="auto"/>
        <w:jc w:val="both"/>
        <w:rPr>
          <w:rFonts w:ascii="Times New Roman" w:hAnsi="Times New Roman" w:cs="Times New Roman"/>
        </w:rPr>
      </w:pPr>
    </w:p>
    <w:p w14:paraId="74598AD7" w14:textId="19683EF5" w:rsidR="00A67A94" w:rsidRPr="00042A82" w:rsidRDefault="00BB4BD8"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Yüklenici, </w:t>
      </w:r>
      <w:r w:rsidR="00256CDB" w:rsidRPr="00042A82">
        <w:rPr>
          <w:rFonts w:ascii="Times New Roman" w:hAnsi="Times New Roman" w:cs="Times New Roman"/>
        </w:rPr>
        <w:t>Sözleşme</w:t>
      </w:r>
      <w:r w:rsidR="00BD1065" w:rsidRPr="00042A82">
        <w:rPr>
          <w:rFonts w:ascii="Times New Roman" w:hAnsi="Times New Roman" w:cs="Times New Roman"/>
        </w:rPr>
        <w:t xml:space="preserve"> süre</w:t>
      </w:r>
      <w:r w:rsidRPr="00042A82">
        <w:rPr>
          <w:rFonts w:ascii="Times New Roman" w:hAnsi="Times New Roman" w:cs="Times New Roman"/>
        </w:rPr>
        <w:t>s</w:t>
      </w:r>
      <w:r w:rsidR="00BD1065" w:rsidRPr="00042A82">
        <w:rPr>
          <w:rFonts w:ascii="Times New Roman" w:hAnsi="Times New Roman" w:cs="Times New Roman"/>
        </w:rPr>
        <w:t xml:space="preserve">i boyunca tüm </w:t>
      </w:r>
      <w:r w:rsidR="00254579" w:rsidRPr="00042A82">
        <w:rPr>
          <w:rFonts w:ascii="Times New Roman" w:hAnsi="Times New Roman" w:cs="Times New Roman"/>
        </w:rPr>
        <w:t>g</w:t>
      </w:r>
      <w:r w:rsidR="00BB1C64" w:rsidRPr="00042A82">
        <w:rPr>
          <w:rFonts w:ascii="Times New Roman" w:hAnsi="Times New Roman" w:cs="Times New Roman"/>
        </w:rPr>
        <w:t xml:space="preserve">aranti </w:t>
      </w:r>
      <w:r w:rsidR="00BD1065" w:rsidRPr="00042A82">
        <w:rPr>
          <w:rFonts w:ascii="Times New Roman" w:hAnsi="Times New Roman" w:cs="Times New Roman"/>
        </w:rPr>
        <w:t>faaliyetlerini yö</w:t>
      </w:r>
      <w:r w:rsidR="00E40288" w:rsidRPr="00042A82">
        <w:rPr>
          <w:rFonts w:ascii="Times New Roman" w:hAnsi="Times New Roman" w:cs="Times New Roman"/>
        </w:rPr>
        <w:t>netmekten</w:t>
      </w:r>
      <w:r w:rsidR="000B4DDF" w:rsidRPr="00042A82">
        <w:rPr>
          <w:rFonts w:ascii="Times New Roman" w:hAnsi="Times New Roman" w:cs="Times New Roman"/>
        </w:rPr>
        <w:t xml:space="preserve"> ve organize etmekten</w:t>
      </w:r>
      <w:r w:rsidR="00E40288" w:rsidRPr="00042A82">
        <w:rPr>
          <w:rFonts w:ascii="Times New Roman" w:hAnsi="Times New Roman" w:cs="Times New Roman"/>
        </w:rPr>
        <w:t xml:space="preserve"> sorumludur.</w:t>
      </w:r>
      <w:r w:rsidR="00C657A1" w:rsidRPr="00042A82">
        <w:rPr>
          <w:rFonts w:ascii="Times New Roman" w:hAnsi="Times New Roman" w:cs="Times New Roman"/>
        </w:rPr>
        <w:t xml:space="preserve"> </w:t>
      </w:r>
      <w:r w:rsidR="00B247BC" w:rsidRPr="00042A82">
        <w:rPr>
          <w:rFonts w:ascii="Times New Roman" w:hAnsi="Times New Roman" w:cs="Times New Roman"/>
        </w:rPr>
        <w:t>Gerekli bakım</w:t>
      </w:r>
      <w:r w:rsidR="00D041D4" w:rsidRPr="00042A82">
        <w:rPr>
          <w:rFonts w:ascii="Times New Roman" w:hAnsi="Times New Roman" w:cs="Times New Roman"/>
        </w:rPr>
        <w:t>, onarım,</w:t>
      </w:r>
      <w:r w:rsidR="00B247BC" w:rsidRPr="00042A82">
        <w:rPr>
          <w:rFonts w:ascii="Times New Roman" w:hAnsi="Times New Roman" w:cs="Times New Roman"/>
        </w:rPr>
        <w:t xml:space="preserve"> yenilem</w:t>
      </w:r>
      <w:r w:rsidR="00D041D4" w:rsidRPr="00042A82">
        <w:rPr>
          <w:rFonts w:ascii="Times New Roman" w:hAnsi="Times New Roman" w:cs="Times New Roman"/>
        </w:rPr>
        <w:t>e vb. işlemlerden</w:t>
      </w:r>
      <w:r w:rsidR="00B247BC" w:rsidRPr="00042A82">
        <w:rPr>
          <w:rFonts w:ascii="Times New Roman" w:hAnsi="Times New Roman" w:cs="Times New Roman"/>
        </w:rPr>
        <w:t xml:space="preserve"> sonra </w:t>
      </w:r>
      <w:r w:rsidR="00D041D4" w:rsidRPr="00042A82">
        <w:rPr>
          <w:rFonts w:ascii="Times New Roman" w:hAnsi="Times New Roman" w:cs="Times New Roman"/>
        </w:rPr>
        <w:t>atıl ve atık duruma gelen</w:t>
      </w:r>
      <w:r w:rsidR="00B247BC" w:rsidRPr="00042A82">
        <w:rPr>
          <w:rFonts w:ascii="Times New Roman" w:hAnsi="Times New Roman" w:cs="Times New Roman"/>
        </w:rPr>
        <w:t xml:space="preserve"> tüm </w:t>
      </w:r>
      <w:r w:rsidR="00D041D4" w:rsidRPr="00042A82">
        <w:rPr>
          <w:rFonts w:ascii="Times New Roman" w:hAnsi="Times New Roman" w:cs="Times New Roman"/>
        </w:rPr>
        <w:t>malzemeler İdare onayı ile</w:t>
      </w:r>
      <w:r w:rsidR="00B247BC" w:rsidRPr="00042A82">
        <w:rPr>
          <w:rFonts w:ascii="Times New Roman" w:hAnsi="Times New Roman" w:cs="Times New Roman"/>
        </w:rPr>
        <w:t xml:space="preserve"> </w:t>
      </w:r>
      <w:r w:rsidR="0077557C" w:rsidRPr="00042A82">
        <w:rPr>
          <w:rFonts w:ascii="Times New Roman" w:hAnsi="Times New Roman" w:cs="Times New Roman"/>
        </w:rPr>
        <w:t>Uygulama alanı</w:t>
      </w:r>
      <w:r w:rsidR="00C267AF" w:rsidRPr="00042A82">
        <w:rPr>
          <w:rFonts w:ascii="Times New Roman" w:hAnsi="Times New Roman" w:cs="Times New Roman"/>
        </w:rPr>
        <w:t>ndan</w:t>
      </w:r>
      <w:r w:rsidR="00B247BC" w:rsidRPr="00042A82">
        <w:rPr>
          <w:rFonts w:ascii="Times New Roman" w:hAnsi="Times New Roman" w:cs="Times New Roman"/>
        </w:rPr>
        <w:t xml:space="preserve"> </w:t>
      </w:r>
      <w:r w:rsidR="00612F53" w:rsidRPr="00042A82">
        <w:rPr>
          <w:rFonts w:ascii="Times New Roman" w:hAnsi="Times New Roman" w:cs="Times New Roman"/>
        </w:rPr>
        <w:t xml:space="preserve">Yüklenici tarafından </w:t>
      </w:r>
      <w:r w:rsidR="00B247BC" w:rsidRPr="00042A82">
        <w:rPr>
          <w:rFonts w:ascii="Times New Roman" w:hAnsi="Times New Roman" w:cs="Times New Roman"/>
        </w:rPr>
        <w:t xml:space="preserve">uzaklaştırılır. </w:t>
      </w:r>
    </w:p>
    <w:p w14:paraId="62748060" w14:textId="77777777" w:rsidR="00FB5B7C" w:rsidRPr="00042A82" w:rsidRDefault="00FB5B7C" w:rsidP="00CA02B8">
      <w:pPr>
        <w:pStyle w:val="ListeParagraf"/>
        <w:spacing w:after="0" w:line="276" w:lineRule="auto"/>
        <w:jc w:val="both"/>
        <w:rPr>
          <w:rFonts w:ascii="Times New Roman" w:hAnsi="Times New Roman" w:cs="Times New Roman"/>
        </w:rPr>
      </w:pPr>
    </w:p>
    <w:p w14:paraId="597EEA81" w14:textId="1F234F68" w:rsidR="003E5A59" w:rsidRPr="00042A82" w:rsidRDefault="00812E35"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Yüklenici, </w:t>
      </w:r>
      <w:r w:rsidR="00CC141C" w:rsidRPr="00042A82">
        <w:rPr>
          <w:rFonts w:ascii="Times New Roman" w:hAnsi="Times New Roman" w:cs="Times New Roman"/>
        </w:rPr>
        <w:t>hatalı, k</w:t>
      </w:r>
      <w:r w:rsidRPr="00042A82">
        <w:rPr>
          <w:rFonts w:ascii="Times New Roman" w:hAnsi="Times New Roman" w:cs="Times New Roman"/>
        </w:rPr>
        <w:t xml:space="preserve">usurlu veya uygun olmayan </w:t>
      </w:r>
      <w:r w:rsidR="00AF74EF" w:rsidRPr="00042A82">
        <w:rPr>
          <w:rFonts w:ascii="Times New Roman" w:hAnsi="Times New Roman" w:cs="Times New Roman"/>
        </w:rPr>
        <w:t>hususları süresi içinde giderir veya giderilmesini sağlar. Süresi içinde uygunsuzluğun giderilmemesi</w:t>
      </w:r>
      <w:r w:rsidR="001528A0" w:rsidRPr="00042A82">
        <w:rPr>
          <w:rFonts w:ascii="Times New Roman" w:hAnsi="Times New Roman" w:cs="Times New Roman"/>
        </w:rPr>
        <w:t xml:space="preserve"> halinde İdare yazılı ihtarda bulunur. Yazılı ihtarda tanımlanan süre içerisinde de giderilmemesi halinde İdare</w:t>
      </w:r>
      <w:r w:rsidR="003B4965" w:rsidRPr="00042A82">
        <w:rPr>
          <w:rFonts w:ascii="Times New Roman" w:hAnsi="Times New Roman" w:cs="Times New Roman"/>
        </w:rPr>
        <w:t xml:space="preserve">, ilgili uygunsuzluğu </w:t>
      </w:r>
      <w:r w:rsidR="00CC141C" w:rsidRPr="00042A82">
        <w:rPr>
          <w:rFonts w:ascii="Times New Roman" w:hAnsi="Times New Roman" w:cs="Times New Roman"/>
        </w:rPr>
        <w:t xml:space="preserve">masrafları </w:t>
      </w:r>
      <w:r w:rsidRPr="00042A82">
        <w:rPr>
          <w:rFonts w:ascii="Times New Roman" w:hAnsi="Times New Roman" w:cs="Times New Roman"/>
        </w:rPr>
        <w:t>Yüklenici</w:t>
      </w:r>
      <w:r w:rsidR="00CC141C" w:rsidRPr="00042A82">
        <w:rPr>
          <w:rFonts w:ascii="Times New Roman" w:hAnsi="Times New Roman" w:cs="Times New Roman"/>
        </w:rPr>
        <w:t xml:space="preserve"> </w:t>
      </w:r>
      <w:r w:rsidR="00D041D4" w:rsidRPr="00042A82">
        <w:rPr>
          <w:rFonts w:ascii="Times New Roman" w:hAnsi="Times New Roman" w:cs="Times New Roman"/>
        </w:rPr>
        <w:t xml:space="preserve">hakedişinden kesilerek </w:t>
      </w:r>
      <w:r w:rsidR="00C267AF" w:rsidRPr="00042A82">
        <w:rPr>
          <w:rFonts w:ascii="Times New Roman" w:hAnsi="Times New Roman" w:cs="Times New Roman"/>
        </w:rPr>
        <w:t>karşılan</w:t>
      </w:r>
      <w:r w:rsidR="003B4965" w:rsidRPr="00042A82">
        <w:rPr>
          <w:rFonts w:ascii="Times New Roman" w:hAnsi="Times New Roman" w:cs="Times New Roman"/>
        </w:rPr>
        <w:t>mak üzere giderebilir.</w:t>
      </w:r>
      <w:r w:rsidR="00CE7C00" w:rsidRPr="00042A82">
        <w:rPr>
          <w:rFonts w:ascii="Times New Roman" w:hAnsi="Times New Roman" w:cs="Times New Roman"/>
        </w:rPr>
        <w:t xml:space="preserve"> </w:t>
      </w:r>
    </w:p>
    <w:p w14:paraId="494B041D" w14:textId="77777777" w:rsidR="003E5A59" w:rsidRPr="00042A82" w:rsidRDefault="003E5A59" w:rsidP="00CA02B8">
      <w:pPr>
        <w:pStyle w:val="ListeParagraf"/>
        <w:spacing w:after="0" w:line="276" w:lineRule="auto"/>
        <w:jc w:val="both"/>
        <w:rPr>
          <w:rFonts w:ascii="Times New Roman" w:hAnsi="Times New Roman" w:cs="Times New Roman"/>
        </w:rPr>
      </w:pPr>
    </w:p>
    <w:p w14:paraId="788F84CD" w14:textId="111C6D5B" w:rsidR="00CC141C" w:rsidRPr="00042A82" w:rsidRDefault="00BB22D3"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Mevzuatın</w:t>
      </w:r>
      <w:r w:rsidR="003E5A59" w:rsidRPr="00042A82">
        <w:rPr>
          <w:rFonts w:ascii="Times New Roman" w:hAnsi="Times New Roman" w:cs="Times New Roman"/>
        </w:rPr>
        <w:t xml:space="preserve"> ayıp ve gizli ayıba ilişkin öngördüğü zamanaşımı süreleri ve hükümler </w:t>
      </w:r>
      <w:r w:rsidR="00256CDB" w:rsidRPr="00042A82">
        <w:rPr>
          <w:rFonts w:ascii="Times New Roman" w:hAnsi="Times New Roman" w:cs="Times New Roman"/>
        </w:rPr>
        <w:t>Sözleşme</w:t>
      </w:r>
      <w:r w:rsidR="003E5A59" w:rsidRPr="00042A82">
        <w:rPr>
          <w:rFonts w:ascii="Times New Roman" w:hAnsi="Times New Roman" w:cs="Times New Roman"/>
        </w:rPr>
        <w:t xml:space="preserve"> bakımından da uygulanır. Yüklenici,</w:t>
      </w:r>
      <w:r w:rsidR="00CC141C" w:rsidRPr="00042A82">
        <w:rPr>
          <w:rFonts w:ascii="Times New Roman" w:hAnsi="Times New Roman" w:cs="Times New Roman"/>
        </w:rPr>
        <w:t xml:space="preserve"> İş yapılırken gerçek dışı beyan, </w:t>
      </w:r>
      <w:r w:rsidR="003E5A59" w:rsidRPr="00042A82">
        <w:rPr>
          <w:rFonts w:ascii="Times New Roman" w:hAnsi="Times New Roman" w:cs="Times New Roman"/>
        </w:rPr>
        <w:t>kasıtlı</w:t>
      </w:r>
      <w:r w:rsidR="00CC141C" w:rsidRPr="00042A82">
        <w:rPr>
          <w:rFonts w:ascii="Times New Roman" w:hAnsi="Times New Roman" w:cs="Times New Roman"/>
        </w:rPr>
        <w:t xml:space="preserve"> gizleme veya ağır ihmalden kaynaklanan tüm kusurlu veya uygun olmayan </w:t>
      </w:r>
      <w:r w:rsidR="003E5A59" w:rsidRPr="00042A82">
        <w:rPr>
          <w:rFonts w:ascii="Times New Roman" w:hAnsi="Times New Roman" w:cs="Times New Roman"/>
        </w:rPr>
        <w:t xml:space="preserve">İşleri </w:t>
      </w:r>
      <w:r w:rsidR="00C70949" w:rsidRPr="00042A82">
        <w:rPr>
          <w:rFonts w:ascii="Times New Roman" w:hAnsi="Times New Roman" w:cs="Times New Roman"/>
        </w:rPr>
        <w:t>derhal düzeltmekle</w:t>
      </w:r>
      <w:r w:rsidR="003E5A59" w:rsidRPr="00042A82">
        <w:rPr>
          <w:rFonts w:ascii="Times New Roman" w:hAnsi="Times New Roman" w:cs="Times New Roman"/>
        </w:rPr>
        <w:t xml:space="preserve"> yükümlüdür</w:t>
      </w:r>
      <w:r w:rsidR="00CC141C" w:rsidRPr="00042A82">
        <w:rPr>
          <w:rFonts w:ascii="Times New Roman" w:hAnsi="Times New Roman" w:cs="Times New Roman"/>
        </w:rPr>
        <w:t>.</w:t>
      </w:r>
      <w:r w:rsidR="009F7503" w:rsidRPr="00042A82">
        <w:rPr>
          <w:rFonts w:ascii="Times New Roman" w:hAnsi="Times New Roman" w:cs="Times New Roman"/>
        </w:rPr>
        <w:t xml:space="preserve"> Sözleşme sona erdikten sonra, Yüklenicinin Teklifinde taahhüt ettiği Ekipman</w:t>
      </w:r>
      <w:r w:rsidR="0082101E" w:rsidRPr="00042A82">
        <w:rPr>
          <w:rFonts w:ascii="Times New Roman" w:hAnsi="Times New Roman" w:cs="Times New Roman"/>
        </w:rPr>
        <w:t>ın ekonomik</w:t>
      </w:r>
      <w:r w:rsidR="009F7503" w:rsidRPr="00042A82">
        <w:rPr>
          <w:rFonts w:ascii="Times New Roman" w:hAnsi="Times New Roman" w:cs="Times New Roman"/>
        </w:rPr>
        <w:t xml:space="preserve"> ömürlerinin, taahhüt edilen süreden </w:t>
      </w:r>
      <w:r w:rsidR="00BB1C64" w:rsidRPr="00042A82">
        <w:rPr>
          <w:rFonts w:ascii="Times New Roman" w:hAnsi="Times New Roman" w:cs="Times New Roman"/>
        </w:rPr>
        <w:t>%20 oranında</w:t>
      </w:r>
      <w:r w:rsidR="00254579" w:rsidRPr="00042A82">
        <w:rPr>
          <w:rFonts w:ascii="Times New Roman" w:hAnsi="Times New Roman" w:cs="Times New Roman"/>
        </w:rPr>
        <w:t xml:space="preserve"> veya daha fazla</w:t>
      </w:r>
      <w:r w:rsidR="009F7503" w:rsidRPr="00042A82">
        <w:rPr>
          <w:rFonts w:ascii="Times New Roman" w:hAnsi="Times New Roman" w:cs="Times New Roman"/>
        </w:rPr>
        <w:t xml:space="preserve"> </w:t>
      </w:r>
      <w:r w:rsidR="00BB1C64" w:rsidRPr="00042A82">
        <w:rPr>
          <w:rFonts w:ascii="Times New Roman" w:hAnsi="Times New Roman" w:cs="Times New Roman"/>
        </w:rPr>
        <w:t>azalma</w:t>
      </w:r>
      <w:r w:rsidR="009F7503" w:rsidRPr="00042A82">
        <w:rPr>
          <w:rFonts w:ascii="Times New Roman" w:hAnsi="Times New Roman" w:cs="Times New Roman"/>
        </w:rPr>
        <w:t xml:space="preserve"> göstererek sona ermesi durumu Sözleşme bakımından gizli ayıp teşkil eder.</w:t>
      </w:r>
    </w:p>
    <w:p w14:paraId="475D5E98" w14:textId="77777777" w:rsidR="002A4CDA" w:rsidRPr="00042A82" w:rsidRDefault="002A4CDA" w:rsidP="00CA02B8">
      <w:pPr>
        <w:pStyle w:val="ListeParagraf"/>
        <w:spacing w:after="0" w:line="276" w:lineRule="auto"/>
        <w:jc w:val="both"/>
        <w:rPr>
          <w:rFonts w:ascii="Times New Roman" w:hAnsi="Times New Roman" w:cs="Times New Roman"/>
        </w:rPr>
      </w:pPr>
    </w:p>
    <w:p w14:paraId="5945D20F" w14:textId="7725E880" w:rsidR="00CC141C" w:rsidRPr="00042A82" w:rsidRDefault="00BB22D3" w:rsidP="00C70949">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Garanti kapsamı</w:t>
      </w:r>
      <w:r w:rsidR="00C70949" w:rsidRPr="00042A82">
        <w:rPr>
          <w:rFonts w:ascii="Times New Roman" w:hAnsi="Times New Roman" w:cs="Times New Roman"/>
        </w:rPr>
        <w:t>nda yapılan tüm işlemler</w:t>
      </w:r>
      <w:r w:rsidR="00D041D4" w:rsidRPr="00042A82">
        <w:rPr>
          <w:rFonts w:ascii="Times New Roman" w:hAnsi="Times New Roman" w:cs="Times New Roman"/>
        </w:rPr>
        <w:t xml:space="preserve"> başkaca bir prosedüre gerek kalmaksızın</w:t>
      </w:r>
      <w:r w:rsidRPr="00042A82">
        <w:rPr>
          <w:rFonts w:ascii="Times New Roman" w:hAnsi="Times New Roman" w:cs="Times New Roman"/>
        </w:rPr>
        <w:t xml:space="preserve"> </w:t>
      </w:r>
      <w:r w:rsidR="006E54A6" w:rsidRPr="00042A82">
        <w:rPr>
          <w:rFonts w:ascii="Times New Roman" w:hAnsi="Times New Roman" w:cs="Times New Roman"/>
        </w:rPr>
        <w:t>EVÖ</w:t>
      </w:r>
      <w:r w:rsidR="00C267AF" w:rsidRPr="00042A82">
        <w:rPr>
          <w:rFonts w:ascii="Times New Roman" w:hAnsi="Times New Roman" w:cs="Times New Roman"/>
        </w:rPr>
        <w:t>’nü</w:t>
      </w:r>
      <w:r w:rsidRPr="00042A82">
        <w:rPr>
          <w:rFonts w:ascii="Times New Roman" w:hAnsi="Times New Roman" w:cs="Times New Roman"/>
        </w:rPr>
        <w:t>n</w:t>
      </w:r>
      <w:r w:rsidR="001A110F" w:rsidRPr="00042A82">
        <w:rPr>
          <w:rFonts w:ascii="Times New Roman" w:hAnsi="Times New Roman" w:cs="Times New Roman"/>
        </w:rPr>
        <w:t xml:space="preserve"> bir parçası haline gelir ve </w:t>
      </w:r>
      <w:r w:rsidRPr="00042A82">
        <w:rPr>
          <w:rFonts w:ascii="Times New Roman" w:hAnsi="Times New Roman" w:cs="Times New Roman"/>
        </w:rPr>
        <w:t>İdarenin</w:t>
      </w:r>
      <w:r w:rsidR="001A110F" w:rsidRPr="00042A82">
        <w:rPr>
          <w:rFonts w:ascii="Times New Roman" w:hAnsi="Times New Roman" w:cs="Times New Roman"/>
        </w:rPr>
        <w:t xml:space="preserve"> mülkiyeti</w:t>
      </w:r>
      <w:r w:rsidRPr="00042A82">
        <w:rPr>
          <w:rFonts w:ascii="Times New Roman" w:hAnsi="Times New Roman" w:cs="Times New Roman"/>
        </w:rPr>
        <w:t>n</w:t>
      </w:r>
      <w:r w:rsidR="00C70949" w:rsidRPr="00042A82">
        <w:rPr>
          <w:rFonts w:ascii="Times New Roman" w:hAnsi="Times New Roman" w:cs="Times New Roman"/>
        </w:rPr>
        <w:t>e geçer.</w:t>
      </w:r>
      <w:r w:rsidR="001A110F" w:rsidRPr="00042A82">
        <w:rPr>
          <w:rFonts w:ascii="Times New Roman" w:hAnsi="Times New Roman" w:cs="Times New Roman"/>
        </w:rPr>
        <w:t xml:space="preserve"> </w:t>
      </w:r>
    </w:p>
    <w:p w14:paraId="0382169C" w14:textId="77777777" w:rsidR="002A4CDA" w:rsidRPr="00042A82" w:rsidRDefault="002A4CDA" w:rsidP="00CA02B8">
      <w:pPr>
        <w:pStyle w:val="ListeParagraf"/>
        <w:spacing w:after="0" w:line="276" w:lineRule="auto"/>
        <w:jc w:val="both"/>
        <w:rPr>
          <w:rFonts w:ascii="Times New Roman" w:hAnsi="Times New Roman" w:cs="Times New Roman"/>
        </w:rPr>
      </w:pPr>
    </w:p>
    <w:p w14:paraId="301E0A4A" w14:textId="752B9534" w:rsidR="00566156" w:rsidRPr="00042A82" w:rsidRDefault="00F913C1"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bCs/>
        </w:rPr>
        <w:t>İdare</w:t>
      </w:r>
      <w:r w:rsidR="00C267AF" w:rsidRPr="00042A82">
        <w:rPr>
          <w:rFonts w:ascii="Times New Roman" w:hAnsi="Times New Roman" w:cs="Times New Roman"/>
          <w:bCs/>
        </w:rPr>
        <w:t>,</w:t>
      </w:r>
      <w:r w:rsidR="00051C14" w:rsidRPr="00042A82">
        <w:rPr>
          <w:rFonts w:ascii="Times New Roman" w:hAnsi="Times New Roman" w:cs="Times New Roman"/>
          <w:bCs/>
        </w:rPr>
        <w:t xml:space="preserve"> EVÖ’lerin ve Ekipmanların Sözleşme ve eklerinde tanımlanan sorumlulukları çerçevesinde işletme prosedürlerine uygun olarak gerekli periyodik bakım, kontrol, ayar vb. iş ve işlemleri yürüterek tasarruf performansının sağlanabilmesi için </w:t>
      </w:r>
      <w:r w:rsidR="0014534B" w:rsidRPr="00042A82">
        <w:rPr>
          <w:rFonts w:ascii="Times New Roman" w:hAnsi="Times New Roman" w:cs="Times New Roman"/>
        </w:rPr>
        <w:t>gerekli özeni gösterir</w:t>
      </w:r>
      <w:r w:rsidR="00F70E63" w:rsidRPr="00042A82">
        <w:rPr>
          <w:rFonts w:ascii="Times New Roman" w:hAnsi="Times New Roman" w:cs="Times New Roman"/>
        </w:rPr>
        <w:t>.</w:t>
      </w:r>
      <w:r w:rsidR="00051C14" w:rsidRPr="00042A82">
        <w:rPr>
          <w:rFonts w:ascii="Times New Roman" w:hAnsi="Times New Roman" w:cs="Times New Roman"/>
        </w:rPr>
        <w:t xml:space="preserve"> İdare ve İdare personelinden kaynaklı hatalı iş ve işlemlere dayalı arızalar garanti kapsamına girmez.  </w:t>
      </w:r>
      <w:r w:rsidR="00F70E63" w:rsidRPr="00042A82">
        <w:rPr>
          <w:rFonts w:ascii="Times New Roman" w:hAnsi="Times New Roman" w:cs="Times New Roman"/>
        </w:rPr>
        <w:t xml:space="preserve"> </w:t>
      </w:r>
    </w:p>
    <w:p w14:paraId="5435E57D" w14:textId="77777777" w:rsidR="00952E40" w:rsidRPr="00042A82" w:rsidRDefault="00952E40" w:rsidP="00CA02B8">
      <w:pPr>
        <w:spacing w:after="0" w:line="276" w:lineRule="auto"/>
        <w:jc w:val="both"/>
        <w:rPr>
          <w:rFonts w:ascii="Times New Roman" w:hAnsi="Times New Roman" w:cs="Times New Roman"/>
        </w:rPr>
      </w:pPr>
    </w:p>
    <w:p w14:paraId="0E43DA0E" w14:textId="1CDD8FEA" w:rsidR="00E41374" w:rsidRPr="00042A82" w:rsidRDefault="00E41374" w:rsidP="00CA02B8">
      <w:pPr>
        <w:pStyle w:val="ListeParagraf"/>
        <w:numPr>
          <w:ilvl w:val="0"/>
          <w:numId w:val="2"/>
        </w:numPr>
        <w:spacing w:after="0" w:line="276" w:lineRule="auto"/>
        <w:jc w:val="both"/>
        <w:rPr>
          <w:rFonts w:ascii="Times New Roman" w:hAnsi="Times New Roman" w:cs="Times New Roman"/>
          <w:b/>
        </w:rPr>
      </w:pPr>
      <w:bookmarkStart w:id="27" w:name="_Ref529801598"/>
      <w:r w:rsidRPr="00042A82">
        <w:rPr>
          <w:rFonts w:ascii="Times New Roman" w:hAnsi="Times New Roman" w:cs="Times New Roman"/>
          <w:b/>
        </w:rPr>
        <w:t>ARIZA VE ACİL DURUMLAR</w:t>
      </w:r>
      <w:bookmarkEnd w:id="27"/>
    </w:p>
    <w:p w14:paraId="75ABDC70" w14:textId="77777777" w:rsidR="00705C28" w:rsidRPr="00042A82" w:rsidRDefault="00705C28" w:rsidP="00CA02B8">
      <w:pPr>
        <w:pStyle w:val="ListeParagraf"/>
        <w:spacing w:after="0" w:line="276" w:lineRule="auto"/>
        <w:ind w:left="360"/>
        <w:jc w:val="both"/>
        <w:rPr>
          <w:rFonts w:ascii="Times New Roman" w:hAnsi="Times New Roman" w:cs="Times New Roman"/>
          <w:b/>
        </w:rPr>
      </w:pPr>
    </w:p>
    <w:p w14:paraId="7BFC33E1" w14:textId="5F77E748" w:rsidR="00B74E88" w:rsidRPr="00042A82" w:rsidRDefault="00477B36"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T</w:t>
      </w:r>
      <w:r w:rsidR="00B74E88" w:rsidRPr="00042A82">
        <w:rPr>
          <w:rFonts w:ascii="Times New Roman" w:hAnsi="Times New Roman" w:cs="Times New Roman"/>
        </w:rPr>
        <w:t>asarruf doğrulamasına ve miktarına etki eden arızi ve acil durumlar</w:t>
      </w:r>
      <w:r w:rsidRPr="00042A82">
        <w:rPr>
          <w:rFonts w:ascii="Times New Roman" w:hAnsi="Times New Roman" w:cs="Times New Roman"/>
        </w:rPr>
        <w:t xml:space="preserve"> önemli kabul edilerek İdare</w:t>
      </w:r>
      <w:r w:rsidR="00B74E88" w:rsidRPr="00042A82">
        <w:rPr>
          <w:rFonts w:ascii="Times New Roman" w:hAnsi="Times New Roman" w:cs="Times New Roman"/>
        </w:rPr>
        <w:t xml:space="preserve"> Yükleniciyi bilgilendirir. </w:t>
      </w:r>
    </w:p>
    <w:p w14:paraId="60BAFB70" w14:textId="7BECA0E0" w:rsidR="0009716A" w:rsidRPr="00042A82" w:rsidRDefault="00B74E88"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İdare a</w:t>
      </w:r>
      <w:r w:rsidR="0009716A" w:rsidRPr="00042A82">
        <w:rPr>
          <w:rFonts w:ascii="Times New Roman" w:hAnsi="Times New Roman" w:cs="Times New Roman"/>
        </w:rPr>
        <w:t xml:space="preserve">şağıdaki durumlardan haberdar olduktan sonra </w:t>
      </w:r>
      <w:r w:rsidR="009568A1" w:rsidRPr="00042A82">
        <w:rPr>
          <w:rFonts w:ascii="Times New Roman" w:hAnsi="Times New Roman" w:cs="Times New Roman"/>
        </w:rPr>
        <w:t xml:space="preserve">48 </w:t>
      </w:r>
      <w:r w:rsidR="0009716A" w:rsidRPr="00042A82">
        <w:rPr>
          <w:rFonts w:ascii="Times New Roman" w:hAnsi="Times New Roman" w:cs="Times New Roman"/>
        </w:rPr>
        <w:t xml:space="preserve">saat içinde Yükleniciyi </w:t>
      </w:r>
      <w:r w:rsidR="00705C28" w:rsidRPr="00042A82">
        <w:rPr>
          <w:rFonts w:ascii="Times New Roman" w:hAnsi="Times New Roman" w:cs="Times New Roman"/>
        </w:rPr>
        <w:t>bilgilendirir</w:t>
      </w:r>
      <w:r w:rsidR="0009716A" w:rsidRPr="00042A82">
        <w:rPr>
          <w:rFonts w:ascii="Times New Roman" w:hAnsi="Times New Roman" w:cs="Times New Roman"/>
        </w:rPr>
        <w:t>:</w:t>
      </w:r>
    </w:p>
    <w:p w14:paraId="213F54FD" w14:textId="41E942C3" w:rsidR="0009716A" w:rsidRPr="00042A82" w:rsidRDefault="009568A1"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Ekipmanların </w:t>
      </w:r>
      <w:r w:rsidR="0009716A" w:rsidRPr="00042A82">
        <w:rPr>
          <w:rFonts w:ascii="Times New Roman" w:hAnsi="Times New Roman" w:cs="Times New Roman"/>
        </w:rPr>
        <w:t xml:space="preserve">herhangi birinin işletiminde önemli bir arıza </w:t>
      </w:r>
      <w:r w:rsidR="00BE7837" w:rsidRPr="00042A82">
        <w:rPr>
          <w:rFonts w:ascii="Times New Roman" w:hAnsi="Times New Roman" w:cs="Times New Roman"/>
        </w:rPr>
        <w:t>tespit etmesi,</w:t>
      </w:r>
    </w:p>
    <w:p w14:paraId="0A4CD336" w14:textId="79FF961B" w:rsidR="0009716A" w:rsidRPr="00042A82" w:rsidRDefault="0077557C"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Uygulama alanı</w:t>
      </w:r>
      <w:r w:rsidR="00424435" w:rsidRPr="00042A82">
        <w:rPr>
          <w:rFonts w:ascii="Times New Roman" w:hAnsi="Times New Roman" w:cs="Times New Roman"/>
        </w:rPr>
        <w:t>n</w:t>
      </w:r>
      <w:r w:rsidR="009568A1" w:rsidRPr="00042A82">
        <w:rPr>
          <w:rFonts w:ascii="Times New Roman" w:hAnsi="Times New Roman" w:cs="Times New Roman"/>
        </w:rPr>
        <w:t>a</w:t>
      </w:r>
      <w:r w:rsidR="0009716A" w:rsidRPr="00042A82">
        <w:rPr>
          <w:rFonts w:ascii="Times New Roman" w:hAnsi="Times New Roman" w:cs="Times New Roman"/>
        </w:rPr>
        <w:t xml:space="preserve"> sağlanan enerji tedarikinde meydana gelen önemli </w:t>
      </w:r>
      <w:r w:rsidR="009568A1" w:rsidRPr="00042A82">
        <w:rPr>
          <w:rFonts w:ascii="Times New Roman" w:hAnsi="Times New Roman" w:cs="Times New Roman"/>
        </w:rPr>
        <w:t xml:space="preserve">bir </w:t>
      </w:r>
      <w:r w:rsidR="0009716A" w:rsidRPr="00042A82">
        <w:rPr>
          <w:rFonts w:ascii="Times New Roman" w:hAnsi="Times New Roman" w:cs="Times New Roman"/>
        </w:rPr>
        <w:t>kesinti veya değişiklik</w:t>
      </w:r>
      <w:r w:rsidR="00BE7837" w:rsidRPr="00042A82">
        <w:rPr>
          <w:rFonts w:ascii="Times New Roman" w:hAnsi="Times New Roman" w:cs="Times New Roman"/>
        </w:rPr>
        <w:t xml:space="preserve"> olması,</w:t>
      </w:r>
    </w:p>
    <w:p w14:paraId="455CB76C" w14:textId="23716C0D" w:rsidR="0009716A" w:rsidRPr="00042A82" w:rsidRDefault="00BE7837"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Yüklenicinin bilgisi dışın</w:t>
      </w:r>
      <w:r w:rsidR="00424435" w:rsidRPr="00042A82">
        <w:rPr>
          <w:rFonts w:ascii="Times New Roman" w:hAnsi="Times New Roman" w:cs="Times New Roman"/>
        </w:rPr>
        <w:t xml:space="preserve">da Ekipmanlarda </w:t>
      </w:r>
      <w:r w:rsidR="0009716A" w:rsidRPr="00042A82">
        <w:rPr>
          <w:rFonts w:ascii="Times New Roman" w:hAnsi="Times New Roman" w:cs="Times New Roman"/>
        </w:rPr>
        <w:t>meydana gelen herhangi bir önem</w:t>
      </w:r>
      <w:r w:rsidRPr="00042A82">
        <w:rPr>
          <w:rFonts w:ascii="Times New Roman" w:hAnsi="Times New Roman" w:cs="Times New Roman"/>
        </w:rPr>
        <w:t>li tadilat veya modifikasyon,</w:t>
      </w:r>
    </w:p>
    <w:p w14:paraId="356B637D" w14:textId="433C97CB" w:rsidR="0009716A" w:rsidRPr="00042A82" w:rsidRDefault="0077557C"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Uygulama alanı</w:t>
      </w:r>
      <w:r w:rsidR="00424435" w:rsidRPr="00042A82">
        <w:rPr>
          <w:rFonts w:ascii="Times New Roman" w:hAnsi="Times New Roman" w:cs="Times New Roman"/>
        </w:rPr>
        <w:t>n</w:t>
      </w:r>
      <w:r w:rsidR="00BE7837" w:rsidRPr="00042A82">
        <w:rPr>
          <w:rFonts w:ascii="Times New Roman" w:hAnsi="Times New Roman" w:cs="Times New Roman"/>
        </w:rPr>
        <w:t xml:space="preserve">da </w:t>
      </w:r>
      <w:r w:rsidR="0009716A" w:rsidRPr="00042A82">
        <w:rPr>
          <w:rFonts w:ascii="Times New Roman" w:hAnsi="Times New Roman" w:cs="Times New Roman"/>
        </w:rPr>
        <w:t xml:space="preserve">veya </w:t>
      </w:r>
      <w:r w:rsidRPr="00042A82">
        <w:rPr>
          <w:rFonts w:ascii="Times New Roman" w:hAnsi="Times New Roman" w:cs="Times New Roman"/>
        </w:rPr>
        <w:t>Uygulama alanı</w:t>
      </w:r>
      <w:r w:rsidR="00BE7837" w:rsidRPr="00042A82">
        <w:rPr>
          <w:rFonts w:ascii="Times New Roman" w:hAnsi="Times New Roman" w:cs="Times New Roman"/>
        </w:rPr>
        <w:t>nın</w:t>
      </w:r>
      <w:r w:rsidR="0009716A" w:rsidRPr="00042A82">
        <w:rPr>
          <w:rFonts w:ascii="Times New Roman" w:hAnsi="Times New Roman" w:cs="Times New Roman"/>
        </w:rPr>
        <w:t xml:space="preserve"> kullanımında meydana gel</w:t>
      </w:r>
      <w:r w:rsidR="00BE7837" w:rsidRPr="00042A82">
        <w:rPr>
          <w:rFonts w:ascii="Times New Roman" w:hAnsi="Times New Roman" w:cs="Times New Roman"/>
        </w:rPr>
        <w:t xml:space="preserve">en herhangi bir önemli tadilat </w:t>
      </w:r>
      <w:r w:rsidR="0009716A" w:rsidRPr="00042A82">
        <w:rPr>
          <w:rFonts w:ascii="Times New Roman" w:hAnsi="Times New Roman" w:cs="Times New Roman"/>
        </w:rPr>
        <w:t>veya değişiklik.</w:t>
      </w:r>
    </w:p>
    <w:p w14:paraId="5D969D54" w14:textId="77777777" w:rsidR="00BE7837" w:rsidRPr="00042A82" w:rsidRDefault="00BE7837" w:rsidP="00CA02B8">
      <w:pPr>
        <w:pStyle w:val="ListeParagraf"/>
        <w:spacing w:after="0" w:line="276" w:lineRule="auto"/>
        <w:ind w:left="851"/>
        <w:jc w:val="both"/>
        <w:rPr>
          <w:rFonts w:ascii="Times New Roman" w:hAnsi="Times New Roman" w:cs="Times New Roman"/>
        </w:rPr>
      </w:pPr>
    </w:p>
    <w:p w14:paraId="18E8CF57" w14:textId="5C505888" w:rsidR="0009716A" w:rsidRPr="00042A82" w:rsidRDefault="00BE7837"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İdarenin</w:t>
      </w:r>
      <w:r w:rsidR="0009716A" w:rsidRPr="00042A82">
        <w:rPr>
          <w:rFonts w:ascii="Times New Roman" w:hAnsi="Times New Roman" w:cs="Times New Roman"/>
        </w:rPr>
        <w:t xml:space="preserve"> makul olan en kısa sürede </w:t>
      </w:r>
      <w:r w:rsidRPr="00042A82">
        <w:rPr>
          <w:rFonts w:ascii="Times New Roman" w:hAnsi="Times New Roman" w:cs="Times New Roman"/>
        </w:rPr>
        <w:t>Yükleniciyi</w:t>
      </w:r>
      <w:r w:rsidR="0009716A" w:rsidRPr="00042A82">
        <w:rPr>
          <w:rFonts w:ascii="Times New Roman" w:hAnsi="Times New Roman" w:cs="Times New Roman"/>
        </w:rPr>
        <w:t xml:space="preserve"> bilgilendirme yükümlülüğü, </w:t>
      </w:r>
      <w:r w:rsidRPr="00042A82">
        <w:rPr>
          <w:rFonts w:ascii="Times New Roman" w:hAnsi="Times New Roman" w:cs="Times New Roman"/>
        </w:rPr>
        <w:t>İdarenin</w:t>
      </w:r>
      <w:r w:rsidR="0009716A" w:rsidRPr="00042A82">
        <w:rPr>
          <w:rFonts w:ascii="Times New Roman" w:hAnsi="Times New Roman" w:cs="Times New Roman"/>
        </w:rPr>
        <w:t xml:space="preserve"> bu tür önem</w:t>
      </w:r>
      <w:r w:rsidRPr="00042A82">
        <w:rPr>
          <w:rFonts w:ascii="Times New Roman" w:hAnsi="Times New Roman" w:cs="Times New Roman"/>
        </w:rPr>
        <w:t xml:space="preserve">li bir arıza, kesinti, tadilat </w:t>
      </w:r>
      <w:r w:rsidR="0009716A" w:rsidRPr="00042A82">
        <w:rPr>
          <w:rFonts w:ascii="Times New Roman" w:hAnsi="Times New Roman" w:cs="Times New Roman"/>
        </w:rPr>
        <w:t xml:space="preserve">veya değişiklikten haberdar olduktan sonraki </w:t>
      </w:r>
      <w:r w:rsidR="00957C2B" w:rsidRPr="00042A82">
        <w:rPr>
          <w:rFonts w:ascii="Times New Roman" w:hAnsi="Times New Roman" w:cs="Times New Roman"/>
        </w:rPr>
        <w:t xml:space="preserve">48 </w:t>
      </w:r>
      <w:r w:rsidR="0009716A" w:rsidRPr="00042A82">
        <w:rPr>
          <w:rFonts w:ascii="Times New Roman" w:hAnsi="Times New Roman" w:cs="Times New Roman"/>
        </w:rPr>
        <w:t>saat içinde bildirimde bulunması halinde yerine getirilmiş sayılır.</w:t>
      </w:r>
    </w:p>
    <w:p w14:paraId="3815C688" w14:textId="77777777" w:rsidR="00BE7837" w:rsidRPr="00042A82" w:rsidRDefault="00BE7837" w:rsidP="00CA02B8">
      <w:pPr>
        <w:pStyle w:val="ListeParagraf"/>
        <w:spacing w:after="0" w:line="276" w:lineRule="auto"/>
        <w:ind w:left="567"/>
        <w:jc w:val="both"/>
        <w:rPr>
          <w:rFonts w:ascii="Times New Roman" w:hAnsi="Times New Roman" w:cs="Times New Roman"/>
        </w:rPr>
      </w:pPr>
    </w:p>
    <w:p w14:paraId="39A7A699" w14:textId="116144C8" w:rsidR="001E66BD" w:rsidRPr="00042A82" w:rsidRDefault="00477B36"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Tasarruf </w:t>
      </w:r>
      <w:r w:rsidR="0077557C" w:rsidRPr="00042A82">
        <w:rPr>
          <w:rFonts w:ascii="Times New Roman" w:hAnsi="Times New Roman" w:cs="Times New Roman"/>
        </w:rPr>
        <w:t>Ölçme ve doğrulama</w:t>
      </w:r>
      <w:r w:rsidR="00712CBA" w:rsidRPr="00042A82">
        <w:rPr>
          <w:rFonts w:ascii="Times New Roman" w:hAnsi="Times New Roman" w:cs="Times New Roman"/>
        </w:rPr>
        <w:t xml:space="preserve"> yükümlü</w:t>
      </w:r>
      <w:r w:rsidR="00964055" w:rsidRPr="00042A82">
        <w:rPr>
          <w:rFonts w:ascii="Times New Roman" w:hAnsi="Times New Roman" w:cs="Times New Roman"/>
        </w:rPr>
        <w:t>lü</w:t>
      </w:r>
      <w:r w:rsidR="00712CBA" w:rsidRPr="00042A82">
        <w:rPr>
          <w:rFonts w:ascii="Times New Roman" w:hAnsi="Times New Roman" w:cs="Times New Roman"/>
        </w:rPr>
        <w:t xml:space="preserve">ğü Yüklenicide olduğundan, </w:t>
      </w:r>
      <w:r w:rsidR="00BE7837" w:rsidRPr="00042A82">
        <w:rPr>
          <w:rFonts w:ascii="Times New Roman" w:hAnsi="Times New Roman" w:cs="Times New Roman"/>
        </w:rPr>
        <w:t xml:space="preserve">İdarenin herhangi bir arızadan </w:t>
      </w:r>
      <w:r w:rsidR="0009716A" w:rsidRPr="00042A82">
        <w:rPr>
          <w:rFonts w:ascii="Times New Roman" w:hAnsi="Times New Roman" w:cs="Times New Roman"/>
        </w:rPr>
        <w:t xml:space="preserve">haberdar olmaması veya arızayı </w:t>
      </w:r>
      <w:r w:rsidR="001E66BD" w:rsidRPr="00042A82">
        <w:rPr>
          <w:rFonts w:ascii="Times New Roman" w:hAnsi="Times New Roman" w:cs="Times New Roman"/>
        </w:rPr>
        <w:t>fark edememesi</w:t>
      </w:r>
      <w:r w:rsidR="0009716A" w:rsidRPr="00042A82">
        <w:rPr>
          <w:rFonts w:ascii="Times New Roman" w:hAnsi="Times New Roman" w:cs="Times New Roman"/>
        </w:rPr>
        <w:t xml:space="preserve"> halinde</w:t>
      </w:r>
      <w:r w:rsidR="00712CBA" w:rsidRPr="00042A82">
        <w:rPr>
          <w:rFonts w:ascii="Times New Roman" w:hAnsi="Times New Roman" w:cs="Times New Roman"/>
        </w:rPr>
        <w:t xml:space="preserve"> bildirim yükümlülüğü </w:t>
      </w:r>
      <w:r w:rsidR="00756FB0" w:rsidRPr="00042A82">
        <w:rPr>
          <w:rFonts w:ascii="Times New Roman" w:hAnsi="Times New Roman" w:cs="Times New Roman"/>
        </w:rPr>
        <w:t>ve</w:t>
      </w:r>
      <w:r w:rsidR="00712CBA" w:rsidRPr="00042A82">
        <w:rPr>
          <w:rFonts w:ascii="Times New Roman" w:hAnsi="Times New Roman" w:cs="Times New Roman"/>
        </w:rPr>
        <w:t xml:space="preserve"> doğabilecek kayıplardan ötürü sorumluluğu yoktur.</w:t>
      </w:r>
    </w:p>
    <w:p w14:paraId="2634ECDC" w14:textId="77777777" w:rsidR="00E01AF3" w:rsidRPr="00042A82" w:rsidRDefault="00E01AF3" w:rsidP="00CA02B8">
      <w:pPr>
        <w:pStyle w:val="ListeParagraf"/>
        <w:spacing w:after="0" w:line="276" w:lineRule="auto"/>
        <w:ind w:left="567"/>
        <w:jc w:val="both"/>
        <w:rPr>
          <w:rFonts w:ascii="Times New Roman" w:hAnsi="Times New Roman" w:cs="Times New Roman"/>
        </w:rPr>
      </w:pPr>
    </w:p>
    <w:p w14:paraId="459C3580" w14:textId="77777777" w:rsidR="00130580" w:rsidRPr="00042A82" w:rsidRDefault="00E01AF3" w:rsidP="00130580">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İdare, </w:t>
      </w:r>
      <w:r w:rsidR="00477B36" w:rsidRPr="00042A82">
        <w:rPr>
          <w:rFonts w:ascii="Times New Roman" w:hAnsi="Times New Roman" w:cs="Times New Roman"/>
        </w:rPr>
        <w:t xml:space="preserve">iş sağlığı ve güvenliği, </w:t>
      </w:r>
      <w:r w:rsidRPr="00042A82">
        <w:rPr>
          <w:rFonts w:ascii="Times New Roman" w:hAnsi="Times New Roman" w:cs="Times New Roman"/>
        </w:rPr>
        <w:t xml:space="preserve">kamu sağlığı veya kamu güvenliğini ilgilendiren acil durumlarda veya </w:t>
      </w:r>
      <w:r w:rsidR="0077557C" w:rsidRPr="00042A82">
        <w:rPr>
          <w:rFonts w:ascii="Times New Roman" w:hAnsi="Times New Roman" w:cs="Times New Roman"/>
        </w:rPr>
        <w:t>Uygulama alanı</w:t>
      </w:r>
      <w:r w:rsidRPr="00042A82">
        <w:rPr>
          <w:rFonts w:ascii="Times New Roman" w:hAnsi="Times New Roman" w:cs="Times New Roman"/>
        </w:rPr>
        <w:t>nda kayıp veya hasar tehlikesi bulunduğunda veya İdare hizmetlerinin önemli ölçüde kesintiye uğramasını önlemek amacıyla Yükleniciye önceden bildirimde bulunmaksızın gerekli</w:t>
      </w:r>
      <w:r w:rsidR="00C53F31" w:rsidRPr="00042A82">
        <w:rPr>
          <w:rFonts w:ascii="Times New Roman" w:hAnsi="Times New Roman" w:cs="Times New Roman"/>
        </w:rPr>
        <w:t xml:space="preserve"> önlemleri alabilir, riski giderecek şekilde</w:t>
      </w:r>
      <w:r w:rsidRPr="00042A82">
        <w:rPr>
          <w:rFonts w:ascii="Times New Roman" w:hAnsi="Times New Roman" w:cs="Times New Roman"/>
        </w:rPr>
        <w:t xml:space="preserve"> müdahalede bulunabilir, </w:t>
      </w:r>
      <w:r w:rsidR="00477B36" w:rsidRPr="00042A82">
        <w:rPr>
          <w:rFonts w:ascii="Times New Roman" w:hAnsi="Times New Roman" w:cs="Times New Roman"/>
        </w:rPr>
        <w:t xml:space="preserve">iş ve işlemleri </w:t>
      </w:r>
      <w:r w:rsidRPr="00042A82">
        <w:rPr>
          <w:rFonts w:ascii="Times New Roman" w:hAnsi="Times New Roman" w:cs="Times New Roman"/>
        </w:rPr>
        <w:t xml:space="preserve">yapabilir veya yaptırabilir. </w:t>
      </w:r>
      <w:r w:rsidR="00477B36" w:rsidRPr="00042A82">
        <w:rPr>
          <w:rFonts w:ascii="Times New Roman" w:hAnsi="Times New Roman" w:cs="Times New Roman"/>
        </w:rPr>
        <w:t xml:space="preserve">Bu durumu ve aciliyetini İdare Yüklenici bilahare açıklar, ilgili maliyetler Yüklenicinin İş kapsamındaki sorumlulukları haricinde İdare tarafından üstlenilir. </w:t>
      </w:r>
    </w:p>
    <w:p w14:paraId="14BD3BB4" w14:textId="77777777" w:rsidR="00130580" w:rsidRPr="00042A82" w:rsidRDefault="00130580" w:rsidP="00130580">
      <w:pPr>
        <w:pStyle w:val="ListeParagraf"/>
        <w:rPr>
          <w:rFonts w:ascii="Times New Roman" w:hAnsi="Times New Roman" w:cs="Times New Roman"/>
        </w:rPr>
      </w:pPr>
    </w:p>
    <w:p w14:paraId="5EEBDE58" w14:textId="50E6E997" w:rsidR="00254579" w:rsidRPr="00042A82" w:rsidRDefault="0052719F" w:rsidP="00130580">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İdare</w:t>
      </w:r>
      <w:r w:rsidR="007C1A59" w:rsidRPr="00042A82">
        <w:rPr>
          <w:rFonts w:ascii="Times New Roman" w:hAnsi="Times New Roman" w:cs="Times New Roman"/>
        </w:rPr>
        <w:t xml:space="preserve"> </w:t>
      </w:r>
      <w:r w:rsidRPr="00042A82">
        <w:rPr>
          <w:rFonts w:ascii="Times New Roman" w:hAnsi="Times New Roman" w:cs="Times New Roman"/>
        </w:rPr>
        <w:t xml:space="preserve">tarafından </w:t>
      </w:r>
      <w:r w:rsidR="0077557C" w:rsidRPr="00042A82">
        <w:rPr>
          <w:rFonts w:ascii="Times New Roman" w:hAnsi="Times New Roman" w:cs="Times New Roman"/>
        </w:rPr>
        <w:t>Uygulama alanı</w:t>
      </w:r>
      <w:r w:rsidR="00E01AF3" w:rsidRPr="00042A82">
        <w:rPr>
          <w:rFonts w:ascii="Times New Roman" w:hAnsi="Times New Roman" w:cs="Times New Roman"/>
        </w:rPr>
        <w:t>n</w:t>
      </w:r>
      <w:r w:rsidRPr="00042A82">
        <w:rPr>
          <w:rFonts w:ascii="Times New Roman" w:hAnsi="Times New Roman" w:cs="Times New Roman"/>
        </w:rPr>
        <w:t xml:space="preserve">da acil durum </w:t>
      </w:r>
      <w:r w:rsidR="002B699B" w:rsidRPr="00042A82">
        <w:rPr>
          <w:rFonts w:ascii="Times New Roman" w:hAnsi="Times New Roman" w:cs="Times New Roman"/>
        </w:rPr>
        <w:t>müdahalelerinde</w:t>
      </w:r>
      <w:r w:rsidRPr="00042A82">
        <w:rPr>
          <w:rFonts w:ascii="Times New Roman" w:hAnsi="Times New Roman" w:cs="Times New Roman"/>
        </w:rPr>
        <w:t xml:space="preserve"> bulunulması, önlemlerin alınması veya korumanın sağlanması</w:t>
      </w:r>
      <w:r w:rsidR="002B699B" w:rsidRPr="00042A82">
        <w:rPr>
          <w:rFonts w:ascii="Times New Roman" w:hAnsi="Times New Roman" w:cs="Times New Roman"/>
        </w:rPr>
        <w:t>,</w:t>
      </w:r>
      <w:r w:rsidRPr="00042A82">
        <w:rPr>
          <w:rFonts w:ascii="Times New Roman" w:hAnsi="Times New Roman" w:cs="Times New Roman"/>
        </w:rPr>
        <w:t xml:space="preserve"> Yükleniciyi </w:t>
      </w:r>
      <w:r w:rsidR="00256CDB" w:rsidRPr="00042A82">
        <w:rPr>
          <w:rFonts w:ascii="Times New Roman" w:hAnsi="Times New Roman" w:cs="Times New Roman"/>
        </w:rPr>
        <w:t>Sözleşme</w:t>
      </w:r>
      <w:r w:rsidRPr="00042A82">
        <w:rPr>
          <w:rFonts w:ascii="Times New Roman" w:hAnsi="Times New Roman" w:cs="Times New Roman"/>
        </w:rPr>
        <w:t xml:space="preserve"> ve </w:t>
      </w:r>
      <w:r w:rsidR="002B699B" w:rsidRPr="00042A82">
        <w:rPr>
          <w:rFonts w:ascii="Times New Roman" w:hAnsi="Times New Roman" w:cs="Times New Roman"/>
        </w:rPr>
        <w:t>mevzuat kapsamındaki yükümlülüklerini yerine getirmekten alıkoymaz</w:t>
      </w:r>
      <w:r w:rsidRPr="00042A82">
        <w:rPr>
          <w:rFonts w:ascii="Times New Roman" w:hAnsi="Times New Roman" w:cs="Times New Roman"/>
        </w:rPr>
        <w:t>.</w:t>
      </w:r>
    </w:p>
    <w:p w14:paraId="52CB5E42" w14:textId="2C51F181" w:rsidR="00254579" w:rsidRPr="00042A82" w:rsidRDefault="00254579"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İzleme döneminde, Uygulama alanında garanti edilen Tasarrufların gerçekleşmesini önemli ölçüde etkileyecek mahiyette İdare kaynaklı veya İdareye atfedilebilecek değişiklikler, ihmaller, arıza vb. durum</w:t>
      </w:r>
      <w:r w:rsidR="00B14B27" w:rsidRPr="00042A82">
        <w:rPr>
          <w:rFonts w:ascii="Times New Roman" w:hAnsi="Times New Roman" w:cs="Times New Roman"/>
        </w:rPr>
        <w:t>lar gerçekleşmesi halinde</w:t>
      </w:r>
      <w:r w:rsidRPr="00042A82">
        <w:rPr>
          <w:rFonts w:ascii="Times New Roman" w:hAnsi="Times New Roman" w:cs="Times New Roman"/>
        </w:rPr>
        <w:t xml:space="preserve"> ilgili maliyet İdareye ait olmak üzere</w:t>
      </w:r>
      <w:r w:rsidR="00B14B27" w:rsidRPr="00042A82">
        <w:rPr>
          <w:rFonts w:ascii="Times New Roman" w:hAnsi="Times New Roman" w:cs="Times New Roman"/>
        </w:rPr>
        <w:t xml:space="preserve"> gerekli iş ve işlemler yürütülür.</w:t>
      </w:r>
      <w:r w:rsidRPr="00042A82">
        <w:rPr>
          <w:rFonts w:ascii="Times New Roman" w:hAnsi="Times New Roman" w:cs="Times New Roman"/>
        </w:rPr>
        <w:t xml:space="preserve"> İdare kaynaklı veya İdareye atfedilebilecek tasarruf kayıpları ayarlama hesaplamalarında dikkate alını</w:t>
      </w:r>
      <w:r w:rsidR="00B14B27" w:rsidRPr="00042A82">
        <w:rPr>
          <w:rFonts w:ascii="Times New Roman" w:hAnsi="Times New Roman" w:cs="Times New Roman"/>
        </w:rPr>
        <w:t xml:space="preserve">r. </w:t>
      </w:r>
      <w:r w:rsidRPr="00042A82">
        <w:rPr>
          <w:rFonts w:ascii="Times New Roman" w:hAnsi="Times New Roman" w:cs="Times New Roman"/>
        </w:rPr>
        <w:t xml:space="preserve"> Yükleniciden kaynaklanmayan </w:t>
      </w:r>
      <w:r w:rsidR="00B14B27" w:rsidRPr="00042A82">
        <w:rPr>
          <w:rFonts w:ascii="Times New Roman" w:hAnsi="Times New Roman" w:cs="Times New Roman"/>
        </w:rPr>
        <w:t xml:space="preserve">ve </w:t>
      </w:r>
      <w:r w:rsidRPr="00042A82">
        <w:rPr>
          <w:rFonts w:ascii="Times New Roman" w:hAnsi="Times New Roman" w:cs="Times New Roman"/>
        </w:rPr>
        <w:t>giderilemeyen</w:t>
      </w:r>
      <w:r w:rsidR="00B14B27" w:rsidRPr="00042A82">
        <w:rPr>
          <w:rFonts w:ascii="Times New Roman" w:hAnsi="Times New Roman" w:cs="Times New Roman"/>
        </w:rPr>
        <w:t xml:space="preserve"> durumlar</w:t>
      </w:r>
      <w:r w:rsidRPr="00042A82">
        <w:rPr>
          <w:rFonts w:ascii="Times New Roman" w:hAnsi="Times New Roman" w:cs="Times New Roman"/>
        </w:rPr>
        <w:t xml:space="preserve"> Tasarrufu etkil</w:t>
      </w:r>
      <w:r w:rsidR="00B14B27" w:rsidRPr="00042A82">
        <w:rPr>
          <w:rFonts w:ascii="Times New Roman" w:hAnsi="Times New Roman" w:cs="Times New Roman"/>
        </w:rPr>
        <w:t>emesi halinde</w:t>
      </w:r>
      <w:r w:rsidRPr="00042A82">
        <w:rPr>
          <w:rFonts w:ascii="Times New Roman" w:hAnsi="Times New Roman" w:cs="Times New Roman"/>
        </w:rPr>
        <w:t xml:space="preserve"> 25 </w:t>
      </w:r>
      <w:r w:rsidR="00FF1591" w:rsidRPr="00042A82">
        <w:rPr>
          <w:rFonts w:ascii="Times New Roman" w:hAnsi="Times New Roman" w:cs="Times New Roman"/>
        </w:rPr>
        <w:t xml:space="preserve">inci madde </w:t>
      </w:r>
      <w:r w:rsidRPr="00042A82">
        <w:rPr>
          <w:rFonts w:ascii="Times New Roman" w:hAnsi="Times New Roman" w:cs="Times New Roman"/>
        </w:rPr>
        <w:t xml:space="preserve">hükümleri saklı kalmak üzere 14 </w:t>
      </w:r>
      <w:r w:rsidR="00FF1591" w:rsidRPr="00042A82">
        <w:rPr>
          <w:rFonts w:ascii="Times New Roman" w:hAnsi="Times New Roman" w:cs="Times New Roman"/>
        </w:rPr>
        <w:t xml:space="preserve">üncü madde </w:t>
      </w:r>
      <w:r w:rsidRPr="00042A82">
        <w:rPr>
          <w:rFonts w:ascii="Times New Roman" w:hAnsi="Times New Roman" w:cs="Times New Roman"/>
        </w:rPr>
        <w:t xml:space="preserve">hükümleri çerçevesinde hareket edilir. Bununla birlikte yanlış yorumlamaya mahal vermemek üzere, Uygulama alanında Sözleşmenin inşası aşamasında İdare malı olarak İşin uygulamasında kullanılan taşınır ve taşınmazlara dair hususlar, Yüklenicinin </w:t>
      </w:r>
      <w:r w:rsidR="00B14B27" w:rsidRPr="00042A82">
        <w:rPr>
          <w:rFonts w:ascii="Times New Roman" w:hAnsi="Times New Roman" w:cs="Times New Roman"/>
        </w:rPr>
        <w:t xml:space="preserve">Sözleşme ve ekleri çerçevesinde yapması gereken </w:t>
      </w:r>
      <w:r w:rsidRPr="00042A82">
        <w:rPr>
          <w:rFonts w:ascii="Times New Roman" w:hAnsi="Times New Roman" w:cs="Times New Roman"/>
        </w:rPr>
        <w:t>tasarım, projelendirme, tedarik, uygulama</w:t>
      </w:r>
      <w:r w:rsidR="00B14B27" w:rsidRPr="00042A82">
        <w:rPr>
          <w:rFonts w:ascii="Times New Roman" w:hAnsi="Times New Roman" w:cs="Times New Roman"/>
        </w:rPr>
        <w:t xml:space="preserve"> vb.</w:t>
      </w:r>
      <w:r w:rsidRPr="00042A82">
        <w:rPr>
          <w:rFonts w:ascii="Times New Roman" w:hAnsi="Times New Roman" w:cs="Times New Roman"/>
        </w:rPr>
        <w:t xml:space="preserve"> iş ve işlemler</w:t>
      </w:r>
      <w:r w:rsidR="00B14B27" w:rsidRPr="00042A82">
        <w:rPr>
          <w:rFonts w:ascii="Times New Roman" w:hAnsi="Times New Roman" w:cs="Times New Roman"/>
        </w:rPr>
        <w:t>i düzgün yapmaması nedeniyle oluşan</w:t>
      </w:r>
      <w:r w:rsidRPr="00042A82">
        <w:rPr>
          <w:rFonts w:ascii="Times New Roman" w:hAnsi="Times New Roman" w:cs="Times New Roman"/>
        </w:rPr>
        <w:t xml:space="preserve"> </w:t>
      </w:r>
      <w:r w:rsidR="00B14B27" w:rsidRPr="00042A82">
        <w:rPr>
          <w:rFonts w:ascii="Times New Roman" w:hAnsi="Times New Roman" w:cs="Times New Roman"/>
        </w:rPr>
        <w:t>T</w:t>
      </w:r>
      <w:r w:rsidRPr="00042A82">
        <w:rPr>
          <w:rFonts w:ascii="Times New Roman" w:hAnsi="Times New Roman" w:cs="Times New Roman"/>
        </w:rPr>
        <w:t>asarruf kayıpları bu madde kapsamında değerlendirilemez</w:t>
      </w:r>
      <w:r w:rsidR="004049F2" w:rsidRPr="00042A82">
        <w:rPr>
          <w:rFonts w:ascii="Times New Roman" w:hAnsi="Times New Roman" w:cs="Times New Roman"/>
        </w:rPr>
        <w:t>.</w:t>
      </w:r>
    </w:p>
    <w:p w14:paraId="48EC4FFA" w14:textId="77777777" w:rsidR="00BF7862" w:rsidRPr="00042A82" w:rsidRDefault="00BF7862" w:rsidP="00CA02B8">
      <w:pPr>
        <w:pStyle w:val="ListeParagraf"/>
        <w:spacing w:after="0" w:line="276" w:lineRule="auto"/>
        <w:ind w:left="567"/>
        <w:jc w:val="both"/>
        <w:rPr>
          <w:rFonts w:ascii="Times New Roman" w:hAnsi="Times New Roman" w:cs="Times New Roman"/>
        </w:rPr>
      </w:pPr>
    </w:p>
    <w:p w14:paraId="14A98D78" w14:textId="77777777" w:rsidR="00E23852" w:rsidRPr="00042A82" w:rsidRDefault="00E23852" w:rsidP="00CA02B8">
      <w:pPr>
        <w:pStyle w:val="ListeParagraf"/>
        <w:numPr>
          <w:ilvl w:val="0"/>
          <w:numId w:val="2"/>
        </w:numPr>
        <w:spacing w:after="0" w:line="276" w:lineRule="auto"/>
        <w:jc w:val="both"/>
        <w:rPr>
          <w:rFonts w:ascii="Times New Roman" w:hAnsi="Times New Roman" w:cs="Times New Roman"/>
          <w:b/>
          <w:bCs/>
        </w:rPr>
      </w:pPr>
      <w:r w:rsidRPr="00042A82">
        <w:rPr>
          <w:rFonts w:ascii="Times New Roman" w:hAnsi="Times New Roman" w:cs="Times New Roman"/>
          <w:b/>
          <w:bCs/>
        </w:rPr>
        <w:t xml:space="preserve">ALT YÜKLENİCİLER, İŞ SAĞLIĞI VE GÜVENLİĞİ </w:t>
      </w:r>
    </w:p>
    <w:p w14:paraId="44E99F6E" w14:textId="77777777" w:rsidR="00BF7862" w:rsidRPr="00042A82" w:rsidRDefault="00BF7862" w:rsidP="00CA02B8">
      <w:pPr>
        <w:pStyle w:val="ListeParagraf"/>
        <w:spacing w:after="0" w:line="276" w:lineRule="auto"/>
        <w:ind w:left="360"/>
        <w:jc w:val="both"/>
        <w:rPr>
          <w:rFonts w:ascii="Times New Roman" w:hAnsi="Times New Roman" w:cs="Times New Roman"/>
          <w:b/>
        </w:rPr>
      </w:pPr>
    </w:p>
    <w:p w14:paraId="03952B72" w14:textId="3EEA802F" w:rsidR="00E23852" w:rsidRPr="00042A82" w:rsidRDefault="00E23852"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Yüklenici, Sözleşme kapsamında ifa edeceği </w:t>
      </w:r>
      <w:r w:rsidR="009D4C52" w:rsidRPr="00042A82">
        <w:rPr>
          <w:rFonts w:ascii="Times New Roman" w:hAnsi="Times New Roman" w:cs="Times New Roman"/>
        </w:rPr>
        <w:t>i</w:t>
      </w:r>
      <w:r w:rsidRPr="00042A82">
        <w:rPr>
          <w:rFonts w:ascii="Times New Roman" w:hAnsi="Times New Roman" w:cs="Times New Roman"/>
        </w:rPr>
        <w:t>şlerde altyüklenici kullanabilir. Yüklenici, Sözleşme süresi boyunca kendisi veya kendi adına çalışan diğer alt yükleniciler tarafından ifa edilen tüm işlerden</w:t>
      </w:r>
      <w:r w:rsidR="000251B3" w:rsidRPr="00042A82">
        <w:rPr>
          <w:rFonts w:ascii="Times New Roman" w:hAnsi="Times New Roman" w:cs="Times New Roman"/>
        </w:rPr>
        <w:t xml:space="preserve">, </w:t>
      </w:r>
      <w:r w:rsidRPr="00042A82">
        <w:rPr>
          <w:rFonts w:ascii="Times New Roman" w:hAnsi="Times New Roman" w:cs="Times New Roman"/>
        </w:rPr>
        <w:t>bunların organize edilmesinden</w:t>
      </w:r>
      <w:r w:rsidR="000251B3" w:rsidRPr="00042A82">
        <w:rPr>
          <w:rFonts w:ascii="Times New Roman" w:hAnsi="Times New Roman" w:cs="Times New Roman"/>
        </w:rPr>
        <w:t xml:space="preserve"> ve bütünlüğünden</w:t>
      </w:r>
      <w:r w:rsidRPr="00042A82">
        <w:rPr>
          <w:rFonts w:ascii="Times New Roman" w:hAnsi="Times New Roman" w:cs="Times New Roman"/>
        </w:rPr>
        <w:t xml:space="preserve"> sorumludur.</w:t>
      </w:r>
    </w:p>
    <w:p w14:paraId="0CB06A71" w14:textId="77777777" w:rsidR="00E23852" w:rsidRPr="00042A82" w:rsidRDefault="00E23852" w:rsidP="00CA02B8">
      <w:pPr>
        <w:pStyle w:val="ListeParagraf"/>
        <w:spacing w:after="0" w:line="276" w:lineRule="auto"/>
        <w:ind w:left="567"/>
        <w:jc w:val="both"/>
        <w:rPr>
          <w:rFonts w:ascii="Times New Roman" w:hAnsi="Times New Roman" w:cs="Times New Roman"/>
        </w:rPr>
      </w:pPr>
    </w:p>
    <w:p w14:paraId="66F0231A" w14:textId="5870A810" w:rsidR="00E23852" w:rsidRPr="00042A82" w:rsidRDefault="00E23852"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Yüklenici ve alt yüklenici çalışanlarının istihdamından ve işçilerin yasal haklarından kaynaklanan tüm sorumluluk yalnızca Yükleniciye aittir. Yüklenici, İdarenin İhale makamı olarak Kanunla çerçevesi çizilmiş dar sorumluluğundan haberdardır ve İşin niteliği gereği İdarenin asıl işveren olmadığını gayrikabili rücu kabul eder.</w:t>
      </w:r>
    </w:p>
    <w:p w14:paraId="257F832D" w14:textId="77777777" w:rsidR="00E23852" w:rsidRPr="00042A82" w:rsidRDefault="00E23852" w:rsidP="00CA02B8">
      <w:pPr>
        <w:pStyle w:val="ListeParagraf"/>
        <w:spacing w:after="0" w:line="276" w:lineRule="auto"/>
        <w:jc w:val="both"/>
        <w:rPr>
          <w:rFonts w:ascii="Times New Roman" w:hAnsi="Times New Roman" w:cs="Times New Roman"/>
        </w:rPr>
      </w:pPr>
    </w:p>
    <w:p w14:paraId="27D809F3" w14:textId="5C285D73" w:rsidR="00E23852" w:rsidRPr="00042A82" w:rsidRDefault="00E23852" w:rsidP="00CA02B8">
      <w:pPr>
        <w:pStyle w:val="GvdeMetniGirintisi2"/>
        <w:numPr>
          <w:ilvl w:val="1"/>
          <w:numId w:val="2"/>
        </w:numPr>
        <w:tabs>
          <w:tab w:val="left" w:pos="284"/>
          <w:tab w:val="left" w:pos="567"/>
          <w:tab w:val="left" w:leader="dot" w:pos="8789"/>
        </w:tabs>
        <w:spacing w:before="120" w:line="288" w:lineRule="auto"/>
        <w:jc w:val="both"/>
        <w:rPr>
          <w:rFonts w:ascii="Times New Roman" w:hAnsi="Times New Roman" w:cs="Times New Roman"/>
          <w:bCs/>
        </w:rPr>
      </w:pPr>
      <w:r w:rsidRPr="00042A82">
        <w:rPr>
          <w:rFonts w:ascii="Times New Roman" w:hAnsi="Times New Roman" w:cs="Times New Roman"/>
        </w:rPr>
        <w:t>Yüklenici, alt yüklenici çalışanları dahil, çalışanlarının kanuna aykırı, huzur bozucu veya uygunsuz her türlü davranışı</w:t>
      </w:r>
      <w:r w:rsidR="000251B3" w:rsidRPr="00042A82">
        <w:rPr>
          <w:rFonts w:ascii="Times New Roman" w:hAnsi="Times New Roman" w:cs="Times New Roman"/>
        </w:rPr>
        <w:t>nı</w:t>
      </w:r>
      <w:r w:rsidRPr="00042A82">
        <w:rPr>
          <w:rFonts w:ascii="Times New Roman" w:hAnsi="Times New Roman" w:cs="Times New Roman"/>
        </w:rPr>
        <w:t xml:space="preserve"> önlemekten sorumludur ve bunun için elinden gelen her türlü çabayı gösterir. </w:t>
      </w:r>
      <w:r w:rsidRPr="00042A82">
        <w:rPr>
          <w:rFonts w:ascii="Times New Roman" w:hAnsi="Times New Roman" w:cs="Times New Roman"/>
          <w:bCs/>
        </w:rPr>
        <w:t xml:space="preserve">Alt yüklenicilerden kaynaklanan her türlü zarar ve ziyan Yüklenicinin sorumluğundadır. </w:t>
      </w:r>
    </w:p>
    <w:p w14:paraId="26027663" w14:textId="77777777" w:rsidR="00E23852" w:rsidRPr="00042A82" w:rsidRDefault="00E23852" w:rsidP="00CA02B8">
      <w:pPr>
        <w:pStyle w:val="GvdeMetniGirintisi2"/>
        <w:numPr>
          <w:ilvl w:val="1"/>
          <w:numId w:val="2"/>
        </w:numPr>
        <w:tabs>
          <w:tab w:val="left" w:pos="284"/>
          <w:tab w:val="left" w:pos="567"/>
          <w:tab w:val="left" w:leader="dot" w:pos="8789"/>
        </w:tabs>
        <w:spacing w:before="120" w:line="288" w:lineRule="auto"/>
        <w:jc w:val="both"/>
        <w:rPr>
          <w:rFonts w:ascii="Times New Roman" w:hAnsi="Times New Roman" w:cs="Times New Roman"/>
          <w:bCs/>
        </w:rPr>
      </w:pPr>
      <w:r w:rsidRPr="00042A82">
        <w:rPr>
          <w:rFonts w:ascii="Times New Roman" w:hAnsi="Times New Roman" w:cs="Times New Roman"/>
          <w:bCs/>
        </w:rPr>
        <w:t>Alt yükleniciden kaynaklanan nedenlerden ötürü süre uzatımı verilmez.</w:t>
      </w:r>
    </w:p>
    <w:p w14:paraId="478475E7" w14:textId="77777777" w:rsidR="00E23852" w:rsidRPr="00042A82" w:rsidRDefault="00E23852" w:rsidP="00CA02B8">
      <w:pPr>
        <w:pStyle w:val="GvdeMetniGirintisi2"/>
        <w:numPr>
          <w:ilvl w:val="1"/>
          <w:numId w:val="2"/>
        </w:numPr>
        <w:tabs>
          <w:tab w:val="left" w:pos="284"/>
          <w:tab w:val="left" w:pos="567"/>
          <w:tab w:val="left" w:leader="dot" w:pos="8789"/>
        </w:tabs>
        <w:spacing w:before="120" w:line="288" w:lineRule="auto"/>
        <w:jc w:val="both"/>
        <w:rPr>
          <w:rFonts w:ascii="Times New Roman" w:hAnsi="Times New Roman" w:cs="Times New Roman"/>
          <w:bCs/>
        </w:rPr>
      </w:pPr>
      <w:bookmarkStart w:id="28" w:name="_Hlk51524365"/>
      <w:r w:rsidRPr="00042A82">
        <w:rPr>
          <w:rFonts w:ascii="Times New Roman" w:hAnsi="Times New Roman" w:cs="Times New Roman"/>
          <w:bCs/>
        </w:rPr>
        <w:t xml:space="preserve">Yüklenici </w:t>
      </w:r>
      <w:bookmarkEnd w:id="28"/>
      <w:r w:rsidRPr="00042A82">
        <w:rPr>
          <w:rFonts w:ascii="Times New Roman" w:hAnsi="Times New Roman" w:cs="Times New Roman"/>
          <w:bCs/>
        </w:rPr>
        <w:t>ve alt yükleniciler, tüm giderleri kendilerine ait olmak üzere ilgili mevzuat kapsamında gerekli tüm iş sağlığı ve güvenliği tedbirlerini almakla yükümlüdür.</w:t>
      </w:r>
    </w:p>
    <w:p w14:paraId="3FABF2C3" w14:textId="1DB98C8C" w:rsidR="00E23852" w:rsidRPr="00042A82" w:rsidRDefault="00E23852" w:rsidP="00CA02B8">
      <w:pPr>
        <w:pStyle w:val="GvdeMetniGirintisi2"/>
        <w:numPr>
          <w:ilvl w:val="1"/>
          <w:numId w:val="2"/>
        </w:numPr>
        <w:tabs>
          <w:tab w:val="left" w:pos="284"/>
          <w:tab w:val="left" w:pos="567"/>
          <w:tab w:val="left" w:leader="dot" w:pos="8789"/>
        </w:tabs>
        <w:spacing w:before="120" w:line="288" w:lineRule="auto"/>
        <w:jc w:val="both"/>
        <w:rPr>
          <w:rFonts w:ascii="Times New Roman" w:hAnsi="Times New Roman" w:cs="Times New Roman"/>
          <w:bCs/>
        </w:rPr>
      </w:pPr>
      <w:r w:rsidRPr="00042A82">
        <w:rPr>
          <w:rFonts w:ascii="Times New Roman" w:hAnsi="Times New Roman" w:cs="Times New Roman"/>
          <w:bCs/>
        </w:rPr>
        <w:t xml:space="preserve">Yüklenici işleri kısmi olarak alt yükleniciye vermesi halinde iş sağlığı ve güvenliği önlemlerinin gerektiği gibi alınmamasından ve bu sebeple </w:t>
      </w:r>
      <w:r w:rsidR="000251B3" w:rsidRPr="00042A82">
        <w:rPr>
          <w:rFonts w:ascii="Times New Roman" w:hAnsi="Times New Roman" w:cs="Times New Roman"/>
          <w:bCs/>
        </w:rPr>
        <w:t>ü</w:t>
      </w:r>
      <w:r w:rsidRPr="00042A82">
        <w:rPr>
          <w:rFonts w:ascii="Times New Roman" w:hAnsi="Times New Roman" w:cs="Times New Roman"/>
          <w:bCs/>
        </w:rPr>
        <w:t xml:space="preserve">çüncü </w:t>
      </w:r>
      <w:r w:rsidR="000251B3" w:rsidRPr="00042A82">
        <w:rPr>
          <w:rFonts w:ascii="Times New Roman" w:hAnsi="Times New Roman" w:cs="Times New Roman"/>
          <w:bCs/>
        </w:rPr>
        <w:t>k</w:t>
      </w:r>
      <w:r w:rsidRPr="00042A82">
        <w:rPr>
          <w:rFonts w:ascii="Times New Roman" w:hAnsi="Times New Roman" w:cs="Times New Roman"/>
          <w:bCs/>
        </w:rPr>
        <w:t xml:space="preserve">işilerin mal ve canlarına </w:t>
      </w:r>
      <w:r w:rsidR="000251B3" w:rsidRPr="00042A82">
        <w:rPr>
          <w:rFonts w:ascii="Times New Roman" w:hAnsi="Times New Roman" w:cs="Times New Roman"/>
          <w:bCs/>
        </w:rPr>
        <w:t>gelebilecek</w:t>
      </w:r>
      <w:r w:rsidRPr="00042A82">
        <w:rPr>
          <w:rFonts w:ascii="Times New Roman" w:hAnsi="Times New Roman" w:cs="Times New Roman"/>
          <w:bCs/>
        </w:rPr>
        <w:t xml:space="preserve"> zararların her türlü idari, mali, hukuki, cezai ve sair sonuçlarından Yüklenici ve alt yüklenici sorumludur. Yüklenicinin, kendi bünyesinde çalıştırdığı işçiler, danışmanlar, alt yükleniciler gibi kendisine doğrudan veya dolaylı yollarla hizmet veren kişiler İdare bakımından </w:t>
      </w:r>
      <w:r w:rsidR="000251B3" w:rsidRPr="00042A82">
        <w:rPr>
          <w:rFonts w:ascii="Times New Roman" w:hAnsi="Times New Roman" w:cs="Times New Roman"/>
          <w:bCs/>
        </w:rPr>
        <w:t>ü</w:t>
      </w:r>
      <w:r w:rsidRPr="00042A82">
        <w:rPr>
          <w:rFonts w:ascii="Times New Roman" w:hAnsi="Times New Roman" w:cs="Times New Roman"/>
          <w:bCs/>
        </w:rPr>
        <w:t xml:space="preserve">çüncü </w:t>
      </w:r>
      <w:r w:rsidR="000251B3" w:rsidRPr="00042A82">
        <w:rPr>
          <w:rFonts w:ascii="Times New Roman" w:hAnsi="Times New Roman" w:cs="Times New Roman"/>
          <w:bCs/>
        </w:rPr>
        <w:t>k</w:t>
      </w:r>
      <w:r w:rsidRPr="00042A82">
        <w:rPr>
          <w:rFonts w:ascii="Times New Roman" w:hAnsi="Times New Roman" w:cs="Times New Roman"/>
          <w:bCs/>
        </w:rPr>
        <w:t xml:space="preserve">işi sayılmaz ve İdarenin bu kişilere karşı hukuki sorumluluğu yoktur. Yüklenici, işlerin yürütülmesi sırasında gerekli önlemleri almasına rağmen meydana gelebilecek iş kazaları ve bunlarla ilgili tazminatlardan dolayı kendi personeline, İdareye, </w:t>
      </w:r>
      <w:r w:rsidR="000251B3" w:rsidRPr="00042A82">
        <w:rPr>
          <w:rFonts w:ascii="Times New Roman" w:hAnsi="Times New Roman" w:cs="Times New Roman"/>
          <w:bCs/>
        </w:rPr>
        <w:t>ü</w:t>
      </w:r>
      <w:r w:rsidRPr="00042A82">
        <w:rPr>
          <w:rFonts w:ascii="Times New Roman" w:hAnsi="Times New Roman" w:cs="Times New Roman"/>
          <w:bCs/>
        </w:rPr>
        <w:t xml:space="preserve">çüncü </w:t>
      </w:r>
      <w:r w:rsidR="000251B3" w:rsidRPr="00042A82">
        <w:rPr>
          <w:rFonts w:ascii="Times New Roman" w:hAnsi="Times New Roman" w:cs="Times New Roman"/>
          <w:bCs/>
        </w:rPr>
        <w:t>k</w:t>
      </w:r>
      <w:r w:rsidRPr="00042A82">
        <w:rPr>
          <w:rFonts w:ascii="Times New Roman" w:hAnsi="Times New Roman" w:cs="Times New Roman"/>
          <w:bCs/>
        </w:rPr>
        <w:t xml:space="preserve">işilere ve ilgili daire, kurum ve kuruluşlara karşı doğrudan doğruya kayıtsız, şartsız ve kesin olarak sorumludur ve bu sorumluluktan dolayı İdareye rücu hakkı yoktur. </w:t>
      </w:r>
    </w:p>
    <w:p w14:paraId="07F0C28D" w14:textId="77777777" w:rsidR="00E07458" w:rsidRPr="00042A82" w:rsidRDefault="00E07458" w:rsidP="00CA02B8">
      <w:pPr>
        <w:spacing w:after="0" w:line="276" w:lineRule="auto"/>
        <w:jc w:val="both"/>
        <w:rPr>
          <w:rFonts w:ascii="Times New Roman" w:hAnsi="Times New Roman" w:cs="Times New Roman"/>
        </w:rPr>
      </w:pPr>
    </w:p>
    <w:p w14:paraId="42B4EA9D" w14:textId="64CCDE9A" w:rsidR="00161E17" w:rsidRPr="00042A82" w:rsidRDefault="00161E17" w:rsidP="00FC3570">
      <w:pPr>
        <w:spacing w:after="0" w:line="276" w:lineRule="auto"/>
        <w:jc w:val="center"/>
        <w:rPr>
          <w:rFonts w:ascii="Times New Roman" w:hAnsi="Times New Roman" w:cs="Times New Roman"/>
          <w:b/>
        </w:rPr>
      </w:pPr>
      <w:r w:rsidRPr="00042A82">
        <w:rPr>
          <w:rFonts w:ascii="Times New Roman" w:hAnsi="Times New Roman" w:cs="Times New Roman"/>
          <w:b/>
        </w:rPr>
        <w:t>§4 DİĞER HÜKÜMLER§</w:t>
      </w:r>
    </w:p>
    <w:p w14:paraId="0C538DDF" w14:textId="77777777" w:rsidR="007F6822" w:rsidRPr="00042A82" w:rsidRDefault="007F6822" w:rsidP="00CA02B8">
      <w:pPr>
        <w:spacing w:after="0" w:line="276" w:lineRule="auto"/>
        <w:jc w:val="both"/>
        <w:rPr>
          <w:rFonts w:ascii="Times New Roman" w:hAnsi="Times New Roman" w:cs="Times New Roman"/>
        </w:rPr>
      </w:pPr>
    </w:p>
    <w:p w14:paraId="2BD07983" w14:textId="3E731733" w:rsidR="00DF7B03" w:rsidRPr="00042A82" w:rsidRDefault="00B43D7B" w:rsidP="00CA02B8">
      <w:pPr>
        <w:pStyle w:val="ListeParagraf"/>
        <w:numPr>
          <w:ilvl w:val="0"/>
          <w:numId w:val="2"/>
        </w:numPr>
        <w:spacing w:after="0" w:line="276" w:lineRule="auto"/>
        <w:jc w:val="both"/>
        <w:rPr>
          <w:rFonts w:ascii="Times New Roman" w:hAnsi="Times New Roman" w:cs="Times New Roman"/>
          <w:b/>
        </w:rPr>
      </w:pPr>
      <w:bookmarkStart w:id="29" w:name="_Ref524012689"/>
      <w:r w:rsidRPr="00042A82">
        <w:rPr>
          <w:rFonts w:ascii="Times New Roman" w:hAnsi="Times New Roman" w:cs="Times New Roman"/>
          <w:b/>
        </w:rPr>
        <w:t>SÖZLEŞMEYE AYKIRILIK</w:t>
      </w:r>
      <w:bookmarkEnd w:id="29"/>
    </w:p>
    <w:p w14:paraId="38539403" w14:textId="77777777" w:rsidR="00B43D7B" w:rsidRPr="00042A82" w:rsidRDefault="00B43D7B" w:rsidP="00CA02B8">
      <w:pPr>
        <w:pStyle w:val="ListeParagraf"/>
        <w:spacing w:after="0" w:line="276" w:lineRule="auto"/>
        <w:ind w:left="360"/>
        <w:jc w:val="both"/>
        <w:rPr>
          <w:rFonts w:ascii="Times New Roman" w:hAnsi="Times New Roman" w:cs="Times New Roman"/>
          <w:b/>
        </w:rPr>
      </w:pPr>
    </w:p>
    <w:p w14:paraId="21CE751A" w14:textId="4E10800F" w:rsidR="00E23852" w:rsidRPr="00042A82" w:rsidRDefault="00E23852" w:rsidP="00CA02B8">
      <w:pPr>
        <w:pStyle w:val="GvdeMetni"/>
        <w:numPr>
          <w:ilvl w:val="1"/>
          <w:numId w:val="2"/>
        </w:numPr>
        <w:spacing w:line="276" w:lineRule="auto"/>
        <w:contextualSpacing/>
        <w:rPr>
          <w:b/>
          <w:sz w:val="22"/>
          <w:szCs w:val="22"/>
        </w:rPr>
      </w:pPr>
      <w:bookmarkStart w:id="30" w:name="_Ref524010994"/>
      <w:r w:rsidRPr="00042A82">
        <w:rPr>
          <w:sz w:val="22"/>
          <w:szCs w:val="22"/>
        </w:rPr>
        <w:t>Sözleşmenin herhangi bir aşamasında Sözleşme</w:t>
      </w:r>
      <w:r w:rsidR="000A7A21" w:rsidRPr="00042A82">
        <w:rPr>
          <w:sz w:val="22"/>
          <w:szCs w:val="22"/>
        </w:rPr>
        <w:t xml:space="preserve"> ve eklerine </w:t>
      </w:r>
      <w:r w:rsidRPr="00042A82">
        <w:rPr>
          <w:sz w:val="22"/>
          <w:szCs w:val="22"/>
        </w:rPr>
        <w:t xml:space="preserve">ve ilgili mevzuata uymayan, eksik ve kusurlu oldukları tespit edilen İşler, İdarenin yazılı talimatı ile belirlenen süre içerisinde bedelsiz olarak, İdarece belirtilen düzenlemelere uygun olacak şekilde değiştirilmek veya düzeltilmek zorundadır. </w:t>
      </w:r>
    </w:p>
    <w:p w14:paraId="086F1D26" w14:textId="108BA700" w:rsidR="00E23852" w:rsidRPr="00042A82" w:rsidRDefault="00E23852" w:rsidP="00CA02B8">
      <w:pPr>
        <w:pStyle w:val="ListeParagraf"/>
        <w:numPr>
          <w:ilvl w:val="1"/>
          <w:numId w:val="2"/>
        </w:numPr>
        <w:spacing w:after="0" w:line="276" w:lineRule="auto"/>
        <w:jc w:val="both"/>
        <w:rPr>
          <w:rFonts w:ascii="Times New Roman" w:eastAsia="Times New Roman" w:hAnsi="Times New Roman" w:cs="Times New Roman"/>
          <w:lang w:eastAsia="tr-TR"/>
        </w:rPr>
      </w:pPr>
      <w:r w:rsidRPr="00042A82">
        <w:rPr>
          <w:rFonts w:ascii="Times New Roman" w:hAnsi="Times New Roman" w:cs="Times New Roman"/>
        </w:rPr>
        <w:t>Sözleşmenin; Sözleşme</w:t>
      </w:r>
      <w:r w:rsidR="00B14B27" w:rsidRPr="00042A82">
        <w:rPr>
          <w:rFonts w:ascii="Times New Roman" w:hAnsi="Times New Roman" w:cs="Times New Roman"/>
        </w:rPr>
        <w:t xml:space="preserve"> ve eklerine</w:t>
      </w:r>
      <w:r w:rsidRPr="00042A82">
        <w:rPr>
          <w:rFonts w:ascii="Times New Roman" w:hAnsi="Times New Roman" w:cs="Times New Roman"/>
        </w:rPr>
        <w:t xml:space="preserve"> göre feshedilmesi hakkı ve bu hükümlere göre feshi durumunda uygulanacak hükümler saklı kalmak kaydıyla; Yüklenicinin, Sözleşmede düzenlenen yükümlülüklerini kısmen veya tamamen yerine getirmemesi halinde, İdare aykırılıkların giderilmesini Yükleniciye ve Yüklenici tarafından bildirim talebi yapılmışsa Yükleniciye kredi verene ihbarname ile bildirir. İhbarnamede belirtilen süre içerisinde bu aykırılığın giderilmemesi ve aykırılığın devam etmesi halinde İdare, aykırılığın </w:t>
      </w:r>
      <w:r w:rsidR="00F35E85" w:rsidRPr="00042A82">
        <w:rPr>
          <w:rFonts w:ascii="Times New Roman" w:hAnsi="Times New Roman" w:cs="Times New Roman"/>
        </w:rPr>
        <w:t xml:space="preserve">giderilmesi için ikinci bir noter onaylı ihtarname gönderir. İhtarnamede belirtilen </w:t>
      </w:r>
      <w:r w:rsidRPr="00042A82">
        <w:rPr>
          <w:rFonts w:ascii="Times New Roman" w:hAnsi="Times New Roman" w:cs="Times New Roman"/>
        </w:rPr>
        <w:t>süre</w:t>
      </w:r>
      <w:r w:rsidR="00F35E85" w:rsidRPr="00042A82">
        <w:rPr>
          <w:rFonts w:ascii="Times New Roman" w:hAnsi="Times New Roman" w:cs="Times New Roman"/>
        </w:rPr>
        <w:t>si</w:t>
      </w:r>
      <w:r w:rsidRPr="00042A82">
        <w:rPr>
          <w:rFonts w:ascii="Times New Roman" w:hAnsi="Times New Roman" w:cs="Times New Roman"/>
        </w:rPr>
        <w:t xml:space="preserve"> iç</w:t>
      </w:r>
      <w:r w:rsidR="00F35E85" w:rsidRPr="00042A82">
        <w:rPr>
          <w:rFonts w:ascii="Times New Roman" w:hAnsi="Times New Roman" w:cs="Times New Roman"/>
        </w:rPr>
        <w:t>erisi</w:t>
      </w:r>
      <w:r w:rsidRPr="00042A82">
        <w:rPr>
          <w:rFonts w:ascii="Times New Roman" w:hAnsi="Times New Roman" w:cs="Times New Roman"/>
        </w:rPr>
        <w:t>nde</w:t>
      </w:r>
      <w:r w:rsidR="00F35E85" w:rsidRPr="00042A82">
        <w:rPr>
          <w:rFonts w:ascii="Times New Roman" w:hAnsi="Times New Roman" w:cs="Times New Roman"/>
        </w:rPr>
        <w:t xml:space="preserve"> uygunsuzluğun</w:t>
      </w:r>
      <w:r w:rsidRPr="00042A82">
        <w:rPr>
          <w:rFonts w:ascii="Times New Roman" w:hAnsi="Times New Roman" w:cs="Times New Roman"/>
        </w:rPr>
        <w:t xml:space="preserve"> giderilm</w:t>
      </w:r>
      <w:r w:rsidR="00F35E85" w:rsidRPr="00042A82">
        <w:rPr>
          <w:rFonts w:ascii="Times New Roman" w:hAnsi="Times New Roman" w:cs="Times New Roman"/>
        </w:rPr>
        <w:t xml:space="preserve">emesi halinde İdare sözleşmeyi feshedebilir. Bununla birlikte ihtarnamede yer alan süre içerisinde </w:t>
      </w:r>
      <w:r w:rsidRPr="00042A82">
        <w:rPr>
          <w:rFonts w:ascii="Times New Roman" w:hAnsi="Times New Roman" w:cs="Times New Roman"/>
        </w:rPr>
        <w:t>kredi verenin müdahillik talebi olması</w:t>
      </w:r>
      <w:r w:rsidR="00F35E85" w:rsidRPr="00042A82">
        <w:rPr>
          <w:rFonts w:ascii="Times New Roman" w:hAnsi="Times New Roman" w:cs="Times New Roman"/>
        </w:rPr>
        <w:t>, uygunsuzluğun nasıl çözeceğini belirtmesi</w:t>
      </w:r>
      <w:r w:rsidRPr="00042A82">
        <w:rPr>
          <w:rFonts w:ascii="Times New Roman" w:hAnsi="Times New Roman" w:cs="Times New Roman"/>
        </w:rPr>
        <w:t xml:space="preserve"> halinde İdareye herhangi bir mali yükümlülük getirmemek şartıyla söz konusu aykırı durumun kredi veren tarafından giderilmesine dair ilave süre veril</w:t>
      </w:r>
      <w:r w:rsidR="00F35E85" w:rsidRPr="00042A82">
        <w:rPr>
          <w:rFonts w:ascii="Times New Roman" w:hAnsi="Times New Roman" w:cs="Times New Roman"/>
        </w:rPr>
        <w:t>ebilir</w:t>
      </w:r>
      <w:r w:rsidRPr="00042A82">
        <w:rPr>
          <w:rFonts w:ascii="Times New Roman" w:hAnsi="Times New Roman" w:cs="Times New Roman"/>
        </w:rPr>
        <w:t>. Bu süre içerisinde kredi verenin aykırılığı gidermemesi veya aykırılığı gidermeye dair İdarenin onaylayacağı bir çözüm üretememesi halinde İdare Sözleşmeyi feshede</w:t>
      </w:r>
      <w:bookmarkEnd w:id="30"/>
      <w:r w:rsidRPr="00042A82">
        <w:rPr>
          <w:rFonts w:ascii="Times New Roman" w:hAnsi="Times New Roman" w:cs="Times New Roman"/>
        </w:rPr>
        <w:t>bilir.</w:t>
      </w:r>
      <w:r w:rsidR="00214C99" w:rsidRPr="00042A82">
        <w:rPr>
          <w:rFonts w:ascii="Times New Roman" w:hAnsi="Times New Roman" w:cs="Times New Roman"/>
        </w:rPr>
        <w:t xml:space="preserve"> Kredi verenin, İdareye ilgili kredi sözleşmesi tahtında kredi alan yüklenicinin temerrüde düştüğünü bildirmeye ve işin kendisi tarafından gösterilecek ve şartname ile ilgili mevzuat kapsamında gerekli şartları taşıyan üçüncü bir kişiye, bu üçüncü kişinin kredi verenin sözleşme ve ekleri tahtındaki tüm yükümlülüklerini üstlenmesi kaydıyla, devredilmesini talep etme hakkı mevcuttur. İdare ve yüklenici bu halde ilgili kredi veren tarafından gösterilecek üçüncü kişiye/kişilere devir için gerekli her türlü işlemi gerçekleştirecektir. Aynı şekilde, kredi veren, </w:t>
      </w:r>
      <w:r w:rsidR="00B14B27" w:rsidRPr="00042A82">
        <w:rPr>
          <w:rFonts w:ascii="Times New Roman" w:hAnsi="Times New Roman" w:cs="Times New Roman"/>
        </w:rPr>
        <w:t>S</w:t>
      </w:r>
      <w:r w:rsidR="00214C99" w:rsidRPr="00042A82">
        <w:rPr>
          <w:rFonts w:ascii="Times New Roman" w:hAnsi="Times New Roman" w:cs="Times New Roman"/>
        </w:rPr>
        <w:t>özleşme</w:t>
      </w:r>
      <w:r w:rsidR="00B14B27" w:rsidRPr="00042A82">
        <w:rPr>
          <w:rFonts w:ascii="Times New Roman" w:hAnsi="Times New Roman" w:cs="Times New Roman"/>
        </w:rPr>
        <w:t xml:space="preserve"> ve eklerine</w:t>
      </w:r>
      <w:r w:rsidR="00214C99" w:rsidRPr="00042A82">
        <w:rPr>
          <w:rFonts w:ascii="Times New Roman" w:hAnsi="Times New Roman" w:cs="Times New Roman"/>
        </w:rPr>
        <w:t xml:space="preserve"> uymak kaydı ile, </w:t>
      </w:r>
      <w:r w:rsidR="00B14B27" w:rsidRPr="00042A82">
        <w:rPr>
          <w:rFonts w:ascii="Times New Roman" w:hAnsi="Times New Roman" w:cs="Times New Roman"/>
        </w:rPr>
        <w:t>İ</w:t>
      </w:r>
      <w:r w:rsidR="00214C99" w:rsidRPr="00042A82">
        <w:rPr>
          <w:rFonts w:ascii="Times New Roman" w:hAnsi="Times New Roman" w:cs="Times New Roman"/>
        </w:rPr>
        <w:t>şi kendinin tamamlaması ve ilgili hak ve sorumlulukları</w:t>
      </w:r>
      <w:r w:rsidR="00B14B27" w:rsidRPr="00042A82">
        <w:rPr>
          <w:rFonts w:ascii="Times New Roman" w:hAnsi="Times New Roman" w:cs="Times New Roman"/>
        </w:rPr>
        <w:t xml:space="preserve"> İdarenin onayı ile devir</w:t>
      </w:r>
      <w:r w:rsidR="00214C99" w:rsidRPr="00042A82">
        <w:rPr>
          <w:rFonts w:ascii="Times New Roman" w:hAnsi="Times New Roman" w:cs="Times New Roman"/>
        </w:rPr>
        <w:t xml:space="preserve"> alabilir.</w:t>
      </w:r>
    </w:p>
    <w:p w14:paraId="381421D0" w14:textId="77777777" w:rsidR="00F35E85" w:rsidRPr="00042A82" w:rsidRDefault="00F35E85" w:rsidP="00F35E85">
      <w:pPr>
        <w:pStyle w:val="ListeParagraf"/>
        <w:spacing w:after="0" w:line="276" w:lineRule="auto"/>
        <w:ind w:left="567"/>
        <w:jc w:val="both"/>
        <w:rPr>
          <w:rFonts w:ascii="Times New Roman" w:eastAsia="Times New Roman" w:hAnsi="Times New Roman" w:cs="Times New Roman"/>
          <w:lang w:eastAsia="tr-TR"/>
        </w:rPr>
      </w:pPr>
    </w:p>
    <w:p w14:paraId="29BDDED9" w14:textId="77777777" w:rsidR="00E23852" w:rsidRPr="00042A82" w:rsidRDefault="00E23852" w:rsidP="00CA02B8">
      <w:pPr>
        <w:pStyle w:val="GvdeMetni"/>
        <w:numPr>
          <w:ilvl w:val="1"/>
          <w:numId w:val="2"/>
        </w:numPr>
        <w:spacing w:line="276" w:lineRule="auto"/>
        <w:contextualSpacing/>
        <w:rPr>
          <w:b/>
          <w:sz w:val="22"/>
          <w:szCs w:val="22"/>
        </w:rPr>
      </w:pPr>
      <w:r w:rsidRPr="00042A82">
        <w:rPr>
          <w:bCs/>
          <w:sz w:val="22"/>
          <w:szCs w:val="22"/>
        </w:rPr>
        <w:t>İdarenin İşi kabulü veya bir İşe sessiz kalışı, sözleşme ve eklerine göre ayıplı olan ifayı kabul ettiği anlamına gelmez. İdarenin bu maddeden doğan hakları saklıdır.</w:t>
      </w:r>
    </w:p>
    <w:p w14:paraId="741AEC77" w14:textId="77777777" w:rsidR="00E23852" w:rsidRPr="00042A82" w:rsidRDefault="00E23852" w:rsidP="00CA02B8">
      <w:pPr>
        <w:pStyle w:val="ListeParagraf"/>
        <w:spacing w:after="0" w:line="276" w:lineRule="auto"/>
        <w:ind w:left="567"/>
        <w:jc w:val="both"/>
        <w:rPr>
          <w:rFonts w:ascii="Times New Roman" w:hAnsi="Times New Roman" w:cs="Times New Roman"/>
        </w:rPr>
      </w:pPr>
    </w:p>
    <w:p w14:paraId="47EE95EE" w14:textId="53ED5CB9" w:rsidR="00E23852" w:rsidRPr="00042A82" w:rsidRDefault="00E23852" w:rsidP="00CA02B8">
      <w:pPr>
        <w:pStyle w:val="ListeParagraf"/>
        <w:numPr>
          <w:ilvl w:val="1"/>
          <w:numId w:val="2"/>
        </w:numPr>
        <w:spacing w:after="0" w:line="276" w:lineRule="auto"/>
        <w:jc w:val="both"/>
        <w:rPr>
          <w:rFonts w:ascii="Times New Roman" w:hAnsi="Times New Roman" w:cs="Times New Roman"/>
        </w:rPr>
      </w:pPr>
      <w:bookmarkStart w:id="31" w:name="_Ref524011349"/>
      <w:bookmarkStart w:id="32" w:name="_Ref524010322"/>
      <w:r w:rsidRPr="00042A82">
        <w:rPr>
          <w:rFonts w:ascii="Times New Roman" w:hAnsi="Times New Roman" w:cs="Times New Roman"/>
        </w:rPr>
        <w:t xml:space="preserve">Sözleşmeye aykırılık durumunda, </w:t>
      </w:r>
      <w:r w:rsidR="00F17412" w:rsidRPr="00042A82">
        <w:rPr>
          <w:rFonts w:ascii="Times New Roman" w:hAnsi="Times New Roman" w:cs="Times New Roman"/>
        </w:rPr>
        <w:t xml:space="preserve">21.2 </w:t>
      </w:r>
      <w:r w:rsidR="00FF1591" w:rsidRPr="00042A82">
        <w:rPr>
          <w:rFonts w:ascii="Times New Roman" w:hAnsi="Times New Roman" w:cs="Times New Roman"/>
        </w:rPr>
        <w:t xml:space="preserve">nci madde </w:t>
      </w:r>
      <w:r w:rsidRPr="00042A82">
        <w:rPr>
          <w:rFonts w:ascii="Times New Roman" w:hAnsi="Times New Roman" w:cs="Times New Roman"/>
        </w:rPr>
        <w:t>kapsamındaki süreler tamamlandığında İdare, Yüklenici Sözleşmesini feshetmeksizin, fakat Sözleşmeyi feshetme hakkını kullanma hakkını ortadan kaldırmadan, aşağıda belirtilen yaptırımlardan bir kısmını veya tamamını, uygulama hakkına sahiptir</w:t>
      </w:r>
      <w:bookmarkEnd w:id="31"/>
      <w:r w:rsidRPr="00042A82">
        <w:rPr>
          <w:rFonts w:ascii="Times New Roman" w:hAnsi="Times New Roman" w:cs="Times New Roman"/>
        </w:rPr>
        <w:t>. Sözleşmeye aykırı durum veya durumlara rağmen İdarenin, Yüklenicinin İşin ifasına devam etmesine izin vermesi durumunda Yüklenicinin sorumlulukları, görevleri ve yükümlülükleri ortadan kalkmaz ve bu durum İdarenin herhangi bir hakkından vazgeçtiği veya feragat ettiği anlamına gelmez.</w:t>
      </w:r>
    </w:p>
    <w:p w14:paraId="26FA9950" w14:textId="25CE46CC" w:rsidR="00E23852" w:rsidRPr="00042A82" w:rsidRDefault="00E23852"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İdare İşlerin bir kısmını veya tamamını dilediği şekil, usul ve fiyatlarla Yüklenicinin nam ve hesabına üçüncü kişilere yaptırabilir veya kendisi yapabilir. Bu durumda İdare, işbu madde kapsamında tespit edilen kusur ve eksikliklerin Yüklenici hesabına giderilmesine ilişkin bedelleri ve giderimin yapıldığı tarihe kadar işlemeye devam edecek ceza bedellerini Yükleniciye ödenecek Sözleşme bedelinden karşılayabilir, Yüklenicinin Teminatından tahsil edebilir, kanuni hapis hakkı kapsamında Yüklenicinin </w:t>
      </w:r>
      <w:r w:rsidR="00F35E85" w:rsidRPr="00042A82">
        <w:rPr>
          <w:rFonts w:ascii="Times New Roman" w:hAnsi="Times New Roman" w:cs="Times New Roman"/>
        </w:rPr>
        <w:t>malzeme, makine ve teçhizatlarına</w:t>
      </w:r>
      <w:r w:rsidRPr="00042A82">
        <w:rPr>
          <w:rFonts w:ascii="Times New Roman" w:hAnsi="Times New Roman" w:cs="Times New Roman"/>
        </w:rPr>
        <w:t xml:space="preserve"> el koyabilir ve bunlar gereken miktarı karşılamazsa, Yüklenici bu miktarı İdareye öder.</w:t>
      </w:r>
    </w:p>
    <w:p w14:paraId="76D86155" w14:textId="5B5B81C2" w:rsidR="00E23852" w:rsidRPr="00042A82" w:rsidRDefault="00E23852"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İdare, İşin süresinde bitirilememiş olması nedeniyle gecikmeye konu olan İşler ifa edilene kada</w:t>
      </w:r>
      <w:r w:rsidR="003E6839" w:rsidRPr="00042A82">
        <w:rPr>
          <w:rFonts w:ascii="Times New Roman" w:hAnsi="Times New Roman" w:cs="Times New Roman"/>
        </w:rPr>
        <w:t>r 12</w:t>
      </w:r>
      <w:r w:rsidR="00FF1591" w:rsidRPr="00042A82">
        <w:rPr>
          <w:rFonts w:ascii="Times New Roman" w:hAnsi="Times New Roman" w:cs="Times New Roman"/>
        </w:rPr>
        <w:t xml:space="preserve"> nci madde</w:t>
      </w:r>
      <w:r w:rsidRPr="00042A82">
        <w:rPr>
          <w:rFonts w:ascii="Times New Roman" w:hAnsi="Times New Roman" w:cs="Times New Roman"/>
        </w:rPr>
        <w:t xml:space="preserve">de belirtilen cezaları tatbik ederek ve ek süre tanıyarak Yüklenicinin taahhütlerini yerine getirmesini bekleyebilir. </w:t>
      </w:r>
    </w:p>
    <w:p w14:paraId="661B00D3" w14:textId="77777777" w:rsidR="00E23852" w:rsidRPr="00042A82" w:rsidRDefault="00E23852" w:rsidP="00CA02B8">
      <w:pPr>
        <w:pStyle w:val="ListeParagraf"/>
        <w:spacing w:after="0" w:line="276" w:lineRule="auto"/>
        <w:jc w:val="both"/>
        <w:rPr>
          <w:rFonts w:ascii="Times New Roman" w:hAnsi="Times New Roman" w:cs="Times New Roman"/>
        </w:rPr>
      </w:pPr>
    </w:p>
    <w:p w14:paraId="34FB7DBD" w14:textId="3DCC736E" w:rsidR="00E23852" w:rsidRPr="00042A82" w:rsidRDefault="00E23852"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İdare, aşağıda yer alan hallerde Yükleniciye herhangi bir süre vermeksizin Sözleşmeyi feshetme hakkına ve </w:t>
      </w:r>
      <w:r w:rsidRPr="00042A82">
        <w:rPr>
          <w:rFonts w:ascii="Times New Roman" w:hAnsi="Times New Roman" w:cs="Times New Roman"/>
        </w:rPr>
        <w:fldChar w:fldCharType="begin"/>
      </w:r>
      <w:r w:rsidRPr="00042A82">
        <w:rPr>
          <w:rFonts w:ascii="Times New Roman" w:hAnsi="Times New Roman" w:cs="Times New Roman"/>
        </w:rPr>
        <w:instrText xml:space="preserve"> REF _Ref524011349 \r \h  \* MERGEFORMAT </w:instrText>
      </w:r>
      <w:r w:rsidRPr="00042A82">
        <w:rPr>
          <w:rFonts w:ascii="Times New Roman" w:hAnsi="Times New Roman" w:cs="Times New Roman"/>
        </w:rPr>
      </w:r>
      <w:r w:rsidRPr="00042A82">
        <w:rPr>
          <w:rFonts w:ascii="Times New Roman" w:hAnsi="Times New Roman" w:cs="Times New Roman"/>
        </w:rPr>
        <w:fldChar w:fldCharType="separate"/>
      </w:r>
      <w:r w:rsidR="007F42A3" w:rsidRPr="00042A82">
        <w:rPr>
          <w:rFonts w:ascii="Times New Roman" w:hAnsi="Times New Roman" w:cs="Times New Roman"/>
        </w:rPr>
        <w:t>21.4</w:t>
      </w:r>
      <w:r w:rsidRPr="00042A82">
        <w:rPr>
          <w:rFonts w:ascii="Times New Roman" w:hAnsi="Times New Roman" w:cs="Times New Roman"/>
        </w:rPr>
        <w:fldChar w:fldCharType="end"/>
      </w:r>
      <w:r w:rsidRPr="00042A82">
        <w:rPr>
          <w:rFonts w:ascii="Times New Roman" w:hAnsi="Times New Roman" w:cs="Times New Roman"/>
        </w:rPr>
        <w:t xml:space="preserve"> </w:t>
      </w:r>
      <w:r w:rsidR="00FF1591" w:rsidRPr="00042A82">
        <w:rPr>
          <w:rFonts w:ascii="Times New Roman" w:hAnsi="Times New Roman" w:cs="Times New Roman"/>
        </w:rPr>
        <w:t xml:space="preserve">üncü madde </w:t>
      </w:r>
      <w:r w:rsidRPr="00042A82">
        <w:rPr>
          <w:rFonts w:ascii="Times New Roman" w:hAnsi="Times New Roman" w:cs="Times New Roman"/>
        </w:rPr>
        <w:t>kapsamındaki haklara sahiptir:</w:t>
      </w:r>
      <w:bookmarkEnd w:id="32"/>
    </w:p>
    <w:p w14:paraId="2F138265" w14:textId="6F25BD9F" w:rsidR="00E23852" w:rsidRPr="00042A82" w:rsidRDefault="00F35E85"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İş</w:t>
      </w:r>
      <w:r w:rsidR="00E23852" w:rsidRPr="00042A82">
        <w:rPr>
          <w:rFonts w:ascii="Times New Roman" w:hAnsi="Times New Roman" w:cs="Times New Roman"/>
        </w:rPr>
        <w:t xml:space="preserve"> kapsamında kurulan Ekipmanlar üzerinde herhangi bir üçüncü kişi tarafından rehin hakkı, haciz veya sair kısıtlama tesis edilmiş ve kısıtlamanın İdarenin talebini takip eden 7 (yedi) gün içerisinde kaldırılamamış olması.</w:t>
      </w:r>
    </w:p>
    <w:p w14:paraId="1A7E2227" w14:textId="117F5362" w:rsidR="00E23852" w:rsidRPr="00042A82" w:rsidRDefault="00E23852"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Yüklenici tarafından İdareye kasıtlı olarak gerçek dışı beyanda bulunulması.</w:t>
      </w:r>
    </w:p>
    <w:p w14:paraId="73F0F440" w14:textId="77777777" w:rsidR="00E23852" w:rsidRPr="00042A82" w:rsidRDefault="00E23852"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Yüklenicinin konkordato ilan etmesi.</w:t>
      </w:r>
    </w:p>
    <w:p w14:paraId="7DD74364" w14:textId="77777777" w:rsidR="00E23852" w:rsidRPr="00042A82" w:rsidRDefault="00E23852"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Yüklenicinin kısmen veya tamamen Sözleşmeyi veya Sözleşmeden doğan alacaklarını veya borçlarını İdarenin yazılı izni olmaksızın devretmesi.</w:t>
      </w:r>
    </w:p>
    <w:p w14:paraId="4641552E" w14:textId="121E1ED0" w:rsidR="00E23852" w:rsidRPr="00042A82" w:rsidRDefault="00E23852"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Yüklenicinin, </w:t>
      </w:r>
      <w:r w:rsidRPr="00042A82">
        <w:rPr>
          <w:rFonts w:ascii="Times New Roman" w:hAnsi="Times New Roman" w:cs="Times New Roman"/>
        </w:rPr>
        <w:fldChar w:fldCharType="begin"/>
      </w:r>
      <w:r w:rsidRPr="00042A82">
        <w:rPr>
          <w:rFonts w:ascii="Times New Roman" w:hAnsi="Times New Roman" w:cs="Times New Roman"/>
        </w:rPr>
        <w:instrText xml:space="preserve"> REF _Ref524010322 \r \h  \* MERGEFORMAT </w:instrText>
      </w:r>
      <w:r w:rsidRPr="00042A82">
        <w:rPr>
          <w:rFonts w:ascii="Times New Roman" w:hAnsi="Times New Roman" w:cs="Times New Roman"/>
        </w:rPr>
      </w:r>
      <w:r w:rsidRPr="00042A82">
        <w:rPr>
          <w:rFonts w:ascii="Times New Roman" w:hAnsi="Times New Roman" w:cs="Times New Roman"/>
        </w:rPr>
        <w:fldChar w:fldCharType="separate"/>
      </w:r>
      <w:r w:rsidR="007F42A3" w:rsidRPr="00042A82">
        <w:rPr>
          <w:rFonts w:ascii="Times New Roman" w:hAnsi="Times New Roman" w:cs="Times New Roman"/>
        </w:rPr>
        <w:t>21.4</w:t>
      </w:r>
      <w:r w:rsidRPr="00042A82">
        <w:rPr>
          <w:rFonts w:ascii="Times New Roman" w:hAnsi="Times New Roman" w:cs="Times New Roman"/>
        </w:rPr>
        <w:fldChar w:fldCharType="end"/>
      </w:r>
      <w:r w:rsidRPr="00042A82">
        <w:rPr>
          <w:rFonts w:ascii="Times New Roman" w:hAnsi="Times New Roman" w:cs="Times New Roman"/>
        </w:rPr>
        <w:t xml:space="preserve"> </w:t>
      </w:r>
      <w:r w:rsidR="00FF1591" w:rsidRPr="00042A82">
        <w:rPr>
          <w:rFonts w:ascii="Times New Roman" w:hAnsi="Times New Roman" w:cs="Times New Roman"/>
        </w:rPr>
        <w:t xml:space="preserve">üncü madde </w:t>
      </w:r>
      <w:r w:rsidRPr="00042A82">
        <w:rPr>
          <w:rFonts w:ascii="Times New Roman" w:hAnsi="Times New Roman" w:cs="Times New Roman"/>
        </w:rPr>
        <w:t>hükümlerine tabi olarak kendisine tebliğ edilen ihtara rağmen, ihtar konusu eksiklik, yanlışlık veya kusurları gidermemiş olması.</w:t>
      </w:r>
    </w:p>
    <w:p w14:paraId="536D974F" w14:textId="48006124" w:rsidR="00E23852" w:rsidRPr="00042A82" w:rsidRDefault="00E23852"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İzleme </w:t>
      </w:r>
      <w:r w:rsidR="0077557C" w:rsidRPr="00042A82">
        <w:rPr>
          <w:rFonts w:ascii="Times New Roman" w:hAnsi="Times New Roman" w:cs="Times New Roman"/>
        </w:rPr>
        <w:t>d</w:t>
      </w:r>
      <w:r w:rsidRPr="00042A82">
        <w:rPr>
          <w:rFonts w:ascii="Times New Roman" w:hAnsi="Times New Roman" w:cs="Times New Roman"/>
        </w:rPr>
        <w:t xml:space="preserve">öneminde üst üste </w:t>
      </w:r>
      <w:r w:rsidR="0077557C" w:rsidRPr="00042A82">
        <w:rPr>
          <w:rFonts w:ascii="Times New Roman" w:hAnsi="Times New Roman" w:cs="Times New Roman"/>
        </w:rPr>
        <w:t>3</w:t>
      </w:r>
      <w:r w:rsidR="00771CB1" w:rsidRPr="00042A82">
        <w:rPr>
          <w:rFonts w:ascii="Times New Roman" w:hAnsi="Times New Roman" w:cs="Times New Roman"/>
        </w:rPr>
        <w:t xml:space="preserve"> (üç)</w:t>
      </w:r>
      <w:r w:rsidRPr="00042A82">
        <w:rPr>
          <w:rFonts w:ascii="Times New Roman" w:hAnsi="Times New Roman" w:cs="Times New Roman"/>
        </w:rPr>
        <w:t xml:space="preserve"> yıl, yıllık </w:t>
      </w:r>
      <w:r w:rsidR="0077557C" w:rsidRPr="00042A82">
        <w:rPr>
          <w:rFonts w:ascii="Times New Roman" w:hAnsi="Times New Roman" w:cs="Times New Roman"/>
        </w:rPr>
        <w:t>Tasarruf garantisi</w:t>
      </w:r>
      <w:r w:rsidRPr="00042A82">
        <w:rPr>
          <w:rFonts w:ascii="Times New Roman" w:hAnsi="Times New Roman" w:cs="Times New Roman"/>
        </w:rPr>
        <w:t>nin %</w:t>
      </w:r>
      <w:r w:rsidR="00F35E85" w:rsidRPr="00042A82">
        <w:rPr>
          <w:rFonts w:ascii="Times New Roman" w:hAnsi="Times New Roman" w:cs="Times New Roman"/>
        </w:rPr>
        <w:t>7</w:t>
      </w:r>
      <w:r w:rsidRPr="00042A82">
        <w:rPr>
          <w:rFonts w:ascii="Times New Roman" w:hAnsi="Times New Roman" w:cs="Times New Roman"/>
        </w:rPr>
        <w:t>0’in altında Tasarruf sağlanması.</w:t>
      </w:r>
    </w:p>
    <w:p w14:paraId="2E52841F" w14:textId="7742A36E" w:rsidR="00E23852" w:rsidRPr="00042A82" w:rsidRDefault="00E23852"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 Sözleşme</w:t>
      </w:r>
      <w:r w:rsidR="00405E95" w:rsidRPr="00042A82">
        <w:rPr>
          <w:rFonts w:ascii="Times New Roman" w:hAnsi="Times New Roman" w:cs="Times New Roman"/>
        </w:rPr>
        <w:t xml:space="preserve"> ve eklerinde</w:t>
      </w:r>
      <w:r w:rsidRPr="00042A82">
        <w:rPr>
          <w:rFonts w:ascii="Times New Roman" w:hAnsi="Times New Roman" w:cs="Times New Roman"/>
        </w:rPr>
        <w:t xml:space="preserve"> feshedileceği belirtilen durumlar.</w:t>
      </w:r>
    </w:p>
    <w:p w14:paraId="2EA36B9C" w14:textId="77777777" w:rsidR="00E23852" w:rsidRPr="00042A82" w:rsidRDefault="00E23852"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Yüklenicinin veya Yüklenicinin ortaklarının ya da yöneticilerinin;</w:t>
      </w:r>
    </w:p>
    <w:p w14:paraId="4E640B0D" w14:textId="77777777" w:rsidR="00E23852" w:rsidRPr="00042A82" w:rsidRDefault="00E23852" w:rsidP="00CA02B8">
      <w:pPr>
        <w:pStyle w:val="ListeParagraf"/>
        <w:numPr>
          <w:ilvl w:val="4"/>
          <w:numId w:val="27"/>
        </w:numPr>
        <w:spacing w:after="0" w:line="276" w:lineRule="auto"/>
        <w:jc w:val="both"/>
        <w:rPr>
          <w:rFonts w:ascii="Times New Roman" w:hAnsi="Times New Roman" w:cs="Times New Roman"/>
        </w:rPr>
      </w:pPr>
      <w:r w:rsidRPr="00042A82">
        <w:rPr>
          <w:rFonts w:ascii="Times New Roman" w:hAnsi="Times New Roman" w:cs="Times New Roman"/>
        </w:rPr>
        <w:t>12/4/1991 tarihli ve 3713 sayılı Terörle Mücadele Kanunu kapsamına giren suçlardan hüküm giymiş olması veya</w:t>
      </w:r>
    </w:p>
    <w:p w14:paraId="3DE976D5" w14:textId="77777777" w:rsidR="00E23852" w:rsidRPr="00042A82" w:rsidRDefault="00E23852" w:rsidP="00CA02B8">
      <w:pPr>
        <w:pStyle w:val="ListeParagraf"/>
        <w:numPr>
          <w:ilvl w:val="4"/>
          <w:numId w:val="27"/>
        </w:numPr>
        <w:spacing w:after="0" w:line="276" w:lineRule="auto"/>
        <w:jc w:val="both"/>
        <w:rPr>
          <w:rFonts w:ascii="Times New Roman" w:hAnsi="Times New Roman" w:cs="Times New Roman"/>
        </w:rPr>
      </w:pPr>
      <w:r w:rsidRPr="00042A82">
        <w:rPr>
          <w:rFonts w:ascii="Times New Roman" w:hAnsi="Times New Roman" w:cs="Times New Roman"/>
        </w:rPr>
        <w:t>Rüşvet verme ve alma suçundan hakkında soruşturma açılmış veya hüküm verilmiş olması veya</w:t>
      </w:r>
    </w:p>
    <w:p w14:paraId="7DD1C409" w14:textId="431D5DCF" w:rsidR="00FA440F" w:rsidRPr="00042A82" w:rsidRDefault="00FA440F" w:rsidP="00CA02B8">
      <w:pPr>
        <w:pStyle w:val="ListeParagraf"/>
        <w:numPr>
          <w:ilvl w:val="4"/>
          <w:numId w:val="27"/>
        </w:numPr>
        <w:spacing w:after="0" w:line="276" w:lineRule="auto"/>
        <w:jc w:val="both"/>
        <w:rPr>
          <w:rFonts w:ascii="Times New Roman" w:hAnsi="Times New Roman" w:cs="Times New Roman"/>
          <w:color w:val="000000" w:themeColor="text1"/>
        </w:rPr>
      </w:pPr>
      <w:r w:rsidRPr="00042A82">
        <w:rPr>
          <w:rFonts w:ascii="Times New Roman" w:hAnsi="Times New Roman" w:cs="Times New Roman"/>
          <w:color w:val="000000" w:themeColor="text1"/>
        </w:rPr>
        <w:t>Terör örgütlerine ya da Millî Güvenlik Kurulunca Devletin millî güvenliğine karşı faaliyette bulunduğuna karar verilen yapı, oluşum veya gruplara üyeliği, mensubiyeti ya da iltisakı yahut bunlarla irtibatının mahkeme kararı ile tespit edilmesi.</w:t>
      </w:r>
    </w:p>
    <w:p w14:paraId="3E49E296" w14:textId="77777777" w:rsidR="00406BC1" w:rsidRPr="00042A82" w:rsidRDefault="00406BC1" w:rsidP="00CA02B8">
      <w:pPr>
        <w:spacing w:after="0" w:line="276" w:lineRule="auto"/>
        <w:jc w:val="both"/>
        <w:rPr>
          <w:rFonts w:ascii="Times New Roman" w:hAnsi="Times New Roman" w:cs="Times New Roman"/>
        </w:rPr>
      </w:pPr>
    </w:p>
    <w:p w14:paraId="2C6BBA1A" w14:textId="1CF3C4D3" w:rsidR="00DF7B03" w:rsidRPr="00042A82" w:rsidRDefault="00BD16F5" w:rsidP="00CA02B8">
      <w:pPr>
        <w:pStyle w:val="ListeParagraf"/>
        <w:numPr>
          <w:ilvl w:val="0"/>
          <w:numId w:val="2"/>
        </w:numPr>
        <w:spacing w:after="0" w:line="276" w:lineRule="auto"/>
        <w:ind w:left="708" w:hanging="708"/>
        <w:jc w:val="both"/>
        <w:rPr>
          <w:rFonts w:ascii="Times New Roman" w:hAnsi="Times New Roman" w:cs="Times New Roman"/>
          <w:b/>
        </w:rPr>
      </w:pPr>
      <w:bookmarkStart w:id="33" w:name="_Ref529522598"/>
      <w:r w:rsidRPr="00042A82">
        <w:rPr>
          <w:rFonts w:ascii="Times New Roman" w:hAnsi="Times New Roman" w:cs="Times New Roman"/>
          <w:b/>
        </w:rPr>
        <w:t>SÖZLEŞMENİN FESHEDİLMESİNİN SONUÇLARI</w:t>
      </w:r>
      <w:bookmarkEnd w:id="33"/>
    </w:p>
    <w:p w14:paraId="268AD488" w14:textId="77777777" w:rsidR="008E30C8" w:rsidRPr="00042A82" w:rsidRDefault="008E30C8" w:rsidP="00CA02B8">
      <w:pPr>
        <w:pStyle w:val="ListeParagraf"/>
        <w:spacing w:after="0" w:line="276" w:lineRule="auto"/>
        <w:ind w:left="708"/>
        <w:jc w:val="both"/>
        <w:rPr>
          <w:rFonts w:ascii="Times New Roman" w:hAnsi="Times New Roman" w:cs="Times New Roman"/>
          <w:b/>
        </w:rPr>
      </w:pPr>
    </w:p>
    <w:p w14:paraId="4599CD22" w14:textId="4DDF356A" w:rsidR="00BD16F5" w:rsidRPr="00042A82" w:rsidRDefault="006E08A0"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Karar, </w:t>
      </w:r>
      <w:r w:rsidR="00BD16F5" w:rsidRPr="00042A82">
        <w:rPr>
          <w:rFonts w:ascii="Times New Roman" w:hAnsi="Times New Roman" w:cs="Times New Roman"/>
        </w:rPr>
        <w:t>Tebliğ</w:t>
      </w:r>
      <w:r w:rsidRPr="00042A82">
        <w:rPr>
          <w:rFonts w:ascii="Times New Roman" w:hAnsi="Times New Roman" w:cs="Times New Roman"/>
        </w:rPr>
        <w:t xml:space="preserve"> </w:t>
      </w:r>
      <w:r w:rsidR="00BD16F5" w:rsidRPr="00042A82">
        <w:rPr>
          <w:rFonts w:ascii="Times New Roman" w:hAnsi="Times New Roman" w:cs="Times New Roman"/>
        </w:rPr>
        <w:t xml:space="preserve">ve </w:t>
      </w:r>
      <w:r w:rsidR="00263411" w:rsidRPr="00042A82">
        <w:rPr>
          <w:rFonts w:ascii="Times New Roman" w:hAnsi="Times New Roman" w:cs="Times New Roman"/>
        </w:rPr>
        <w:t xml:space="preserve">Şartnamenin, Sözleşmenin </w:t>
      </w:r>
      <w:r w:rsidRPr="00042A82">
        <w:rPr>
          <w:rFonts w:ascii="Times New Roman" w:hAnsi="Times New Roman" w:cs="Times New Roman"/>
        </w:rPr>
        <w:t>fesh</w:t>
      </w:r>
      <w:r w:rsidR="00263411" w:rsidRPr="00042A82">
        <w:rPr>
          <w:rFonts w:ascii="Times New Roman" w:hAnsi="Times New Roman" w:cs="Times New Roman"/>
        </w:rPr>
        <w:t>in</w:t>
      </w:r>
      <w:r w:rsidRPr="00042A82">
        <w:rPr>
          <w:rFonts w:ascii="Times New Roman" w:hAnsi="Times New Roman" w:cs="Times New Roman"/>
        </w:rPr>
        <w:t xml:space="preserve">e ilişkin </w:t>
      </w:r>
      <w:r w:rsidR="00BD16F5" w:rsidRPr="00042A82">
        <w:rPr>
          <w:rFonts w:ascii="Times New Roman" w:hAnsi="Times New Roman" w:cs="Times New Roman"/>
        </w:rPr>
        <w:t xml:space="preserve">hükümleri saklı kalmak kaydıyla, </w:t>
      </w:r>
      <w:r w:rsidRPr="00042A82">
        <w:rPr>
          <w:rFonts w:ascii="Times New Roman" w:hAnsi="Times New Roman" w:cs="Times New Roman"/>
        </w:rPr>
        <w:t>Sözleşme</w:t>
      </w:r>
      <w:r w:rsidR="00263411" w:rsidRPr="00042A82">
        <w:rPr>
          <w:rFonts w:ascii="Times New Roman" w:hAnsi="Times New Roman" w:cs="Times New Roman"/>
        </w:rPr>
        <w:t>nin feshedilmesinde</w:t>
      </w:r>
      <w:r w:rsidRPr="00042A82">
        <w:rPr>
          <w:rFonts w:ascii="Times New Roman" w:hAnsi="Times New Roman" w:cs="Times New Roman"/>
        </w:rPr>
        <w:t xml:space="preserve"> </w:t>
      </w:r>
      <w:r w:rsidR="003E6839" w:rsidRPr="00042A82">
        <w:rPr>
          <w:rFonts w:ascii="Times New Roman" w:hAnsi="Times New Roman" w:cs="Times New Roman"/>
        </w:rPr>
        <w:t>22.2</w:t>
      </w:r>
      <w:r w:rsidR="00BD16F5" w:rsidRPr="00042A82">
        <w:rPr>
          <w:rFonts w:ascii="Times New Roman" w:hAnsi="Times New Roman" w:cs="Times New Roman"/>
        </w:rPr>
        <w:t xml:space="preserve"> </w:t>
      </w:r>
      <w:r w:rsidR="0061317A" w:rsidRPr="00042A82">
        <w:rPr>
          <w:rFonts w:ascii="Times New Roman" w:hAnsi="Times New Roman" w:cs="Times New Roman"/>
        </w:rPr>
        <w:t xml:space="preserve">nci madde </w:t>
      </w:r>
      <w:r w:rsidR="00BD16F5" w:rsidRPr="00042A82">
        <w:rPr>
          <w:rFonts w:ascii="Times New Roman" w:hAnsi="Times New Roman" w:cs="Times New Roman"/>
        </w:rPr>
        <w:t>hükümleri uygulanır.</w:t>
      </w:r>
    </w:p>
    <w:p w14:paraId="37081AD5" w14:textId="77777777" w:rsidR="008E30C8" w:rsidRPr="00042A82" w:rsidRDefault="008E30C8" w:rsidP="00CA02B8">
      <w:pPr>
        <w:pStyle w:val="ListeParagraf"/>
        <w:spacing w:after="0" w:line="276" w:lineRule="auto"/>
        <w:ind w:left="567"/>
        <w:jc w:val="both"/>
        <w:rPr>
          <w:rFonts w:ascii="Times New Roman" w:hAnsi="Times New Roman" w:cs="Times New Roman"/>
        </w:rPr>
      </w:pPr>
    </w:p>
    <w:p w14:paraId="22BED2BE" w14:textId="303BE35F" w:rsidR="00D3557A" w:rsidRPr="00042A82" w:rsidRDefault="00256CDB"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Sözleşme</w:t>
      </w:r>
      <w:r w:rsidR="00DE72BD" w:rsidRPr="00042A82">
        <w:rPr>
          <w:rFonts w:ascii="Times New Roman" w:hAnsi="Times New Roman" w:cs="Times New Roman"/>
        </w:rPr>
        <w:t xml:space="preserve">nin </w:t>
      </w:r>
      <w:r w:rsidR="003E6839" w:rsidRPr="00042A82">
        <w:rPr>
          <w:rFonts w:ascii="Times New Roman" w:hAnsi="Times New Roman" w:cs="Times New Roman"/>
        </w:rPr>
        <w:t xml:space="preserve">21 </w:t>
      </w:r>
      <w:r w:rsidR="0061317A" w:rsidRPr="00042A82">
        <w:rPr>
          <w:rFonts w:ascii="Times New Roman" w:hAnsi="Times New Roman" w:cs="Times New Roman"/>
        </w:rPr>
        <w:t xml:space="preserve">inci madde </w:t>
      </w:r>
      <w:r w:rsidR="00DE72BD" w:rsidRPr="00042A82">
        <w:rPr>
          <w:rFonts w:ascii="Times New Roman" w:hAnsi="Times New Roman" w:cs="Times New Roman"/>
        </w:rPr>
        <w:t xml:space="preserve">kapsamında </w:t>
      </w:r>
      <w:r w:rsidR="00D3557A" w:rsidRPr="00042A82">
        <w:rPr>
          <w:rFonts w:ascii="Times New Roman" w:hAnsi="Times New Roman" w:cs="Times New Roman"/>
        </w:rPr>
        <w:t xml:space="preserve">İdare tarafından </w:t>
      </w:r>
      <w:r w:rsidR="00DE72BD" w:rsidRPr="00042A82">
        <w:rPr>
          <w:rFonts w:ascii="Times New Roman" w:hAnsi="Times New Roman" w:cs="Times New Roman"/>
        </w:rPr>
        <w:t>feshedilmesi durumunda</w:t>
      </w:r>
      <w:r w:rsidR="00D3557A" w:rsidRPr="00042A82">
        <w:rPr>
          <w:rFonts w:ascii="Times New Roman" w:hAnsi="Times New Roman" w:cs="Times New Roman"/>
        </w:rPr>
        <w:t>:</w:t>
      </w:r>
    </w:p>
    <w:p w14:paraId="0A7A8125" w14:textId="65681AAB" w:rsidR="00D3557A" w:rsidRPr="00042A82" w:rsidRDefault="00D3557A"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İdarenin</w:t>
      </w:r>
      <w:r w:rsidR="00DE72BD" w:rsidRPr="00042A82">
        <w:rPr>
          <w:rFonts w:ascii="Times New Roman" w:hAnsi="Times New Roman" w:cs="Times New Roman"/>
        </w:rPr>
        <w:t xml:space="preserve"> zarara uğrayıp uğramadığına bakılmaksızın teminat mektubu ve varsa ek teminatlar </w:t>
      </w:r>
      <w:r w:rsidRPr="00042A82">
        <w:rPr>
          <w:rFonts w:ascii="Times New Roman" w:hAnsi="Times New Roman" w:cs="Times New Roman"/>
        </w:rPr>
        <w:t>İdare</w:t>
      </w:r>
      <w:r w:rsidR="00DE72BD" w:rsidRPr="00042A82">
        <w:rPr>
          <w:rFonts w:ascii="Times New Roman" w:hAnsi="Times New Roman" w:cs="Times New Roman"/>
        </w:rPr>
        <w:t xml:space="preserve"> tarafından irat kaydedilir</w:t>
      </w:r>
      <w:r w:rsidR="00860F08" w:rsidRPr="00042A82">
        <w:rPr>
          <w:rFonts w:ascii="Times New Roman" w:hAnsi="Times New Roman" w:cs="Times New Roman"/>
        </w:rPr>
        <w:t xml:space="preserve"> ve genel hükümler uygulanır</w:t>
      </w:r>
      <w:r w:rsidR="00DE72BD" w:rsidRPr="00042A82">
        <w:rPr>
          <w:rFonts w:ascii="Times New Roman" w:hAnsi="Times New Roman" w:cs="Times New Roman"/>
        </w:rPr>
        <w:t xml:space="preserve">. </w:t>
      </w:r>
    </w:p>
    <w:p w14:paraId="7DD25168" w14:textId="65C2E6F4" w:rsidR="00DE72BD" w:rsidRPr="00042A82" w:rsidRDefault="00DE72BD"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Yüklenici, </w:t>
      </w:r>
      <w:r w:rsidR="00256CDB" w:rsidRPr="00042A82">
        <w:rPr>
          <w:rFonts w:ascii="Times New Roman" w:hAnsi="Times New Roman" w:cs="Times New Roman"/>
        </w:rPr>
        <w:t>Sözleşme</w:t>
      </w:r>
      <w:r w:rsidRPr="00042A82">
        <w:rPr>
          <w:rFonts w:ascii="Times New Roman" w:hAnsi="Times New Roman" w:cs="Times New Roman"/>
        </w:rPr>
        <w:t xml:space="preserve"> kapsamında </w:t>
      </w:r>
      <w:r w:rsidR="00D3557A" w:rsidRPr="00042A82">
        <w:rPr>
          <w:rFonts w:ascii="Times New Roman" w:hAnsi="Times New Roman" w:cs="Times New Roman"/>
        </w:rPr>
        <w:t>İdare</w:t>
      </w:r>
      <w:r w:rsidRPr="00042A82">
        <w:rPr>
          <w:rFonts w:ascii="Times New Roman" w:hAnsi="Times New Roman" w:cs="Times New Roman"/>
        </w:rPr>
        <w:t xml:space="preserve"> aleyhine doğmuş ve doğacak her türlü </w:t>
      </w:r>
      <w:r w:rsidR="00263411" w:rsidRPr="00042A82">
        <w:rPr>
          <w:rFonts w:ascii="Times New Roman" w:hAnsi="Times New Roman" w:cs="Times New Roman"/>
        </w:rPr>
        <w:t xml:space="preserve">doğrudan ve dolaylı </w:t>
      </w:r>
      <w:r w:rsidRPr="00042A82">
        <w:rPr>
          <w:rFonts w:ascii="Times New Roman" w:hAnsi="Times New Roman" w:cs="Times New Roman"/>
        </w:rPr>
        <w:t>zarar</w:t>
      </w:r>
      <w:r w:rsidR="00263411" w:rsidRPr="00042A82">
        <w:rPr>
          <w:rFonts w:ascii="Times New Roman" w:hAnsi="Times New Roman" w:cs="Times New Roman"/>
        </w:rPr>
        <w:t>ları</w:t>
      </w:r>
      <w:r w:rsidRPr="00042A82">
        <w:rPr>
          <w:rFonts w:ascii="Times New Roman" w:hAnsi="Times New Roman" w:cs="Times New Roman"/>
        </w:rPr>
        <w:t xml:space="preserve"> </w:t>
      </w:r>
      <w:r w:rsidR="00D3557A" w:rsidRPr="00042A82">
        <w:rPr>
          <w:rFonts w:ascii="Times New Roman" w:hAnsi="Times New Roman" w:cs="Times New Roman"/>
        </w:rPr>
        <w:t>İdareye</w:t>
      </w:r>
      <w:r w:rsidRPr="00042A82">
        <w:rPr>
          <w:rFonts w:ascii="Times New Roman" w:hAnsi="Times New Roman" w:cs="Times New Roman"/>
        </w:rPr>
        <w:t xml:space="preserve"> tazmin ede</w:t>
      </w:r>
      <w:r w:rsidR="00D3557A" w:rsidRPr="00042A82">
        <w:rPr>
          <w:rFonts w:ascii="Times New Roman" w:hAnsi="Times New Roman" w:cs="Times New Roman"/>
        </w:rPr>
        <w:t>r</w:t>
      </w:r>
      <w:r w:rsidRPr="00042A82">
        <w:rPr>
          <w:rFonts w:ascii="Times New Roman" w:hAnsi="Times New Roman" w:cs="Times New Roman"/>
        </w:rPr>
        <w:t xml:space="preserve">. </w:t>
      </w:r>
      <w:r w:rsidR="00214C99" w:rsidRPr="00042A82">
        <w:rPr>
          <w:rFonts w:ascii="Times New Roman" w:hAnsi="Times New Roman" w:cs="Times New Roman"/>
        </w:rPr>
        <w:t>İdarenin yükleniciden sözleşme hükümlerince talep ve tazmin edeceği ceza, zarar ve ziyan toplamı yüklenicinin teklif ettiği yatırım tutarının</w:t>
      </w:r>
      <w:r w:rsidR="00771CB1" w:rsidRPr="00042A82">
        <w:rPr>
          <w:rFonts w:ascii="Times New Roman" w:hAnsi="Times New Roman" w:cs="Times New Roman"/>
        </w:rPr>
        <w:t xml:space="preserve"> iki</w:t>
      </w:r>
      <w:r w:rsidR="00214C99" w:rsidRPr="00042A82">
        <w:rPr>
          <w:rFonts w:ascii="Times New Roman" w:hAnsi="Times New Roman" w:cs="Times New Roman"/>
        </w:rPr>
        <w:t xml:space="preserve"> katını aşamaz. Aşması veya aşacağının tespit edilmesi halinde sözleşme </w:t>
      </w:r>
      <w:r w:rsidR="0077557C" w:rsidRPr="00042A82">
        <w:rPr>
          <w:rFonts w:ascii="Times New Roman" w:hAnsi="Times New Roman" w:cs="Times New Roman"/>
        </w:rPr>
        <w:t>İ</w:t>
      </w:r>
      <w:r w:rsidR="00214C99" w:rsidRPr="00042A82">
        <w:rPr>
          <w:rFonts w:ascii="Times New Roman" w:hAnsi="Times New Roman" w:cs="Times New Roman"/>
        </w:rPr>
        <w:t>darece feshedilir ve teminat irat kaydedilir</w:t>
      </w:r>
      <w:r w:rsidR="00860F08" w:rsidRPr="00042A82">
        <w:rPr>
          <w:rFonts w:ascii="Times New Roman" w:hAnsi="Times New Roman" w:cs="Times New Roman"/>
        </w:rPr>
        <w:t xml:space="preserve"> ve genel hükümler uygulanır</w:t>
      </w:r>
      <w:r w:rsidR="00214C99" w:rsidRPr="00042A82">
        <w:rPr>
          <w:rFonts w:ascii="Times New Roman" w:hAnsi="Times New Roman" w:cs="Times New Roman"/>
        </w:rPr>
        <w:t>.</w:t>
      </w:r>
    </w:p>
    <w:p w14:paraId="32D75FCF" w14:textId="5595E070" w:rsidR="00E23852" w:rsidRPr="00042A82" w:rsidRDefault="00E23852"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Yüklenici, Sözleşme kapsamında kendisine İdare tarafından </w:t>
      </w:r>
      <w:r w:rsidR="000A7A21" w:rsidRPr="00042A82">
        <w:rPr>
          <w:rFonts w:ascii="Times New Roman" w:hAnsi="Times New Roman" w:cs="Times New Roman"/>
        </w:rPr>
        <w:t>tahsis edilmiş</w:t>
      </w:r>
      <w:r w:rsidRPr="00042A82">
        <w:rPr>
          <w:rFonts w:ascii="Times New Roman" w:hAnsi="Times New Roman" w:cs="Times New Roman"/>
        </w:rPr>
        <w:t xml:space="preserve"> olan her türlü </w:t>
      </w:r>
      <w:r w:rsidR="000A7A21" w:rsidRPr="00042A82">
        <w:rPr>
          <w:rFonts w:ascii="Times New Roman" w:hAnsi="Times New Roman" w:cs="Times New Roman"/>
        </w:rPr>
        <w:t xml:space="preserve">İdare malı, </w:t>
      </w:r>
      <w:r w:rsidR="0077557C" w:rsidRPr="00042A82">
        <w:rPr>
          <w:rFonts w:ascii="Times New Roman" w:hAnsi="Times New Roman" w:cs="Times New Roman"/>
        </w:rPr>
        <w:t>Uygulama alanı</w:t>
      </w:r>
      <w:r w:rsidR="000A7A21" w:rsidRPr="00042A82">
        <w:rPr>
          <w:rFonts w:ascii="Times New Roman" w:hAnsi="Times New Roman" w:cs="Times New Roman"/>
        </w:rPr>
        <w:t>, e</w:t>
      </w:r>
      <w:r w:rsidRPr="00042A82">
        <w:rPr>
          <w:rFonts w:ascii="Times New Roman" w:hAnsi="Times New Roman" w:cs="Times New Roman"/>
        </w:rPr>
        <w:t>kipman, bilgi ve belgeleri kendisinde herhangi bir nüsha kalmayacak şekilde fesih tarihi itibariyle derhal İdareye iade etmekle yükümlüdür.</w:t>
      </w:r>
    </w:p>
    <w:p w14:paraId="6671BA2D" w14:textId="45C95B4A" w:rsidR="004056FD" w:rsidRPr="00042A82" w:rsidRDefault="00DE72BD"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Yüklenici tarafından fesih tarihi öncesinde yapılmış tüm İşler,</w:t>
      </w:r>
      <w:r w:rsidR="00D3557A" w:rsidRPr="00042A82">
        <w:rPr>
          <w:rFonts w:ascii="Times New Roman" w:hAnsi="Times New Roman" w:cs="Times New Roman"/>
        </w:rPr>
        <w:t xml:space="preserve"> kurulan Ekipman ve </w:t>
      </w:r>
      <w:r w:rsidR="006E54A6" w:rsidRPr="00042A82">
        <w:rPr>
          <w:rFonts w:ascii="Times New Roman" w:hAnsi="Times New Roman" w:cs="Times New Roman"/>
        </w:rPr>
        <w:t>EVÖ</w:t>
      </w:r>
      <w:r w:rsidR="00263411" w:rsidRPr="00042A82">
        <w:rPr>
          <w:rFonts w:ascii="Times New Roman" w:hAnsi="Times New Roman" w:cs="Times New Roman"/>
        </w:rPr>
        <w:t xml:space="preserve"> sistem</w:t>
      </w:r>
      <w:r w:rsidR="00D254F1" w:rsidRPr="00042A82">
        <w:rPr>
          <w:rFonts w:ascii="Times New Roman" w:hAnsi="Times New Roman" w:cs="Times New Roman"/>
        </w:rPr>
        <w:t>lerin</w:t>
      </w:r>
      <w:r w:rsidR="00263411" w:rsidRPr="00042A82">
        <w:rPr>
          <w:rFonts w:ascii="Times New Roman" w:hAnsi="Times New Roman" w:cs="Times New Roman"/>
        </w:rPr>
        <w:t>in</w:t>
      </w:r>
      <w:r w:rsidR="00D254F1" w:rsidRPr="00042A82">
        <w:rPr>
          <w:rFonts w:ascii="Times New Roman" w:hAnsi="Times New Roman" w:cs="Times New Roman"/>
        </w:rPr>
        <w:t xml:space="preserve"> </w:t>
      </w:r>
      <w:r w:rsidR="0048665E" w:rsidRPr="00042A82">
        <w:rPr>
          <w:rFonts w:ascii="Times New Roman" w:hAnsi="Times New Roman" w:cs="Times New Roman"/>
        </w:rPr>
        <w:t>mülkiyeti,</w:t>
      </w:r>
      <w:r w:rsidRPr="00042A82">
        <w:rPr>
          <w:rFonts w:ascii="Times New Roman" w:hAnsi="Times New Roman" w:cs="Times New Roman"/>
        </w:rPr>
        <w:t xml:space="preserve"> Fikri ve Sınai Mülkiyet Hakları dâhil tüm hakları ile birlikte başkaca bir </w:t>
      </w:r>
      <w:r w:rsidR="0048665E" w:rsidRPr="00042A82">
        <w:rPr>
          <w:rFonts w:ascii="Times New Roman" w:hAnsi="Times New Roman" w:cs="Times New Roman"/>
        </w:rPr>
        <w:t xml:space="preserve">işleme </w:t>
      </w:r>
      <w:r w:rsidRPr="00042A82">
        <w:rPr>
          <w:rFonts w:ascii="Times New Roman" w:hAnsi="Times New Roman" w:cs="Times New Roman"/>
        </w:rPr>
        <w:t xml:space="preserve">gerek olmaksızın </w:t>
      </w:r>
      <w:r w:rsidR="00D3557A" w:rsidRPr="00042A82">
        <w:rPr>
          <w:rFonts w:ascii="Times New Roman" w:hAnsi="Times New Roman" w:cs="Times New Roman"/>
        </w:rPr>
        <w:t>İdareye</w:t>
      </w:r>
      <w:r w:rsidRPr="00042A82">
        <w:rPr>
          <w:rFonts w:ascii="Times New Roman" w:hAnsi="Times New Roman" w:cs="Times New Roman"/>
        </w:rPr>
        <w:t xml:space="preserve"> </w:t>
      </w:r>
      <w:r w:rsidR="000A7A21" w:rsidRPr="00042A82">
        <w:rPr>
          <w:rFonts w:ascii="Times New Roman" w:hAnsi="Times New Roman" w:cs="Times New Roman"/>
        </w:rPr>
        <w:t>devir</w:t>
      </w:r>
      <w:r w:rsidRPr="00042A82">
        <w:rPr>
          <w:rFonts w:ascii="Times New Roman" w:hAnsi="Times New Roman" w:cs="Times New Roman"/>
        </w:rPr>
        <w:t xml:space="preserve"> ve teslim edilmiş sayılır. </w:t>
      </w:r>
    </w:p>
    <w:p w14:paraId="4E19CD73" w14:textId="48F9809B" w:rsidR="004056FD" w:rsidRPr="00042A82" w:rsidRDefault="00DE72BD"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Yüklenicinin </w:t>
      </w:r>
      <w:r w:rsidR="00256CDB" w:rsidRPr="00042A82">
        <w:rPr>
          <w:rFonts w:ascii="Times New Roman" w:hAnsi="Times New Roman" w:cs="Times New Roman"/>
        </w:rPr>
        <w:t>Sözleşme</w:t>
      </w:r>
      <w:r w:rsidRPr="00042A82">
        <w:rPr>
          <w:rFonts w:ascii="Times New Roman" w:hAnsi="Times New Roman" w:cs="Times New Roman"/>
        </w:rPr>
        <w:t xml:space="preserve"> kapsamında ifa ettiği tüm İşler </w:t>
      </w:r>
      <w:r w:rsidR="004056FD" w:rsidRPr="00042A82">
        <w:rPr>
          <w:rFonts w:ascii="Times New Roman" w:hAnsi="Times New Roman" w:cs="Times New Roman"/>
        </w:rPr>
        <w:t>İdareye</w:t>
      </w:r>
      <w:r w:rsidRPr="00042A82">
        <w:rPr>
          <w:rFonts w:ascii="Times New Roman" w:hAnsi="Times New Roman" w:cs="Times New Roman"/>
        </w:rPr>
        <w:t xml:space="preserve"> ait olduğundan Yüklenici </w:t>
      </w:r>
      <w:r w:rsidR="004056FD" w:rsidRPr="00042A82">
        <w:rPr>
          <w:rFonts w:ascii="Times New Roman" w:hAnsi="Times New Roman" w:cs="Times New Roman"/>
        </w:rPr>
        <w:t>İdarenin</w:t>
      </w:r>
      <w:r w:rsidRPr="00042A82">
        <w:rPr>
          <w:rFonts w:ascii="Times New Roman" w:hAnsi="Times New Roman" w:cs="Times New Roman"/>
        </w:rPr>
        <w:t xml:space="preserve"> yazılı izni olmaksızın; </w:t>
      </w:r>
      <w:r w:rsidR="0077557C" w:rsidRPr="00042A82">
        <w:rPr>
          <w:rFonts w:ascii="Times New Roman" w:hAnsi="Times New Roman" w:cs="Times New Roman"/>
        </w:rPr>
        <w:t>Uygulama alanı</w:t>
      </w:r>
      <w:r w:rsidR="00D254F1" w:rsidRPr="00042A82">
        <w:rPr>
          <w:rFonts w:ascii="Times New Roman" w:hAnsi="Times New Roman" w:cs="Times New Roman"/>
        </w:rPr>
        <w:t>ndaki</w:t>
      </w:r>
      <w:r w:rsidR="004056FD" w:rsidRPr="00042A82">
        <w:rPr>
          <w:rFonts w:ascii="Times New Roman" w:hAnsi="Times New Roman" w:cs="Times New Roman"/>
        </w:rPr>
        <w:t xml:space="preserve"> Ekipmanın,</w:t>
      </w:r>
      <w:r w:rsidRPr="00042A82">
        <w:rPr>
          <w:rFonts w:ascii="Times New Roman" w:hAnsi="Times New Roman" w:cs="Times New Roman"/>
        </w:rPr>
        <w:t xml:space="preserve"> yapıların, tesislerin ve bunlarla ilgili tesisatın hiçb</w:t>
      </w:r>
      <w:r w:rsidR="004056FD" w:rsidRPr="00042A82">
        <w:rPr>
          <w:rFonts w:ascii="Times New Roman" w:hAnsi="Times New Roman" w:cs="Times New Roman"/>
        </w:rPr>
        <w:t>irini bozup yerinden kaldıramaz.</w:t>
      </w:r>
      <w:r w:rsidRPr="00042A82">
        <w:rPr>
          <w:rFonts w:ascii="Times New Roman" w:hAnsi="Times New Roman" w:cs="Times New Roman"/>
        </w:rPr>
        <w:t xml:space="preserve"> </w:t>
      </w:r>
      <w:r w:rsidR="004056FD" w:rsidRPr="00042A82">
        <w:rPr>
          <w:rFonts w:ascii="Times New Roman" w:hAnsi="Times New Roman" w:cs="Times New Roman"/>
        </w:rPr>
        <w:t xml:space="preserve">Yüklenici ayrıca, ihzarat, </w:t>
      </w:r>
      <w:r w:rsidR="00D34893" w:rsidRPr="00042A82">
        <w:rPr>
          <w:rFonts w:ascii="Times New Roman" w:hAnsi="Times New Roman" w:cs="Times New Roman"/>
        </w:rPr>
        <w:t>Ekipman</w:t>
      </w:r>
      <w:r w:rsidR="004056FD" w:rsidRPr="00042A82">
        <w:rPr>
          <w:rFonts w:ascii="Times New Roman" w:hAnsi="Times New Roman" w:cs="Times New Roman"/>
        </w:rPr>
        <w:t xml:space="preserve"> ve</w:t>
      </w:r>
      <w:r w:rsidRPr="00042A82">
        <w:rPr>
          <w:rFonts w:ascii="Times New Roman" w:hAnsi="Times New Roman" w:cs="Times New Roman"/>
        </w:rPr>
        <w:t xml:space="preserve"> </w:t>
      </w:r>
      <w:r w:rsidR="004056FD" w:rsidRPr="00042A82">
        <w:rPr>
          <w:rFonts w:ascii="Times New Roman" w:hAnsi="Times New Roman" w:cs="Times New Roman"/>
        </w:rPr>
        <w:t xml:space="preserve">yedek parçaları </w:t>
      </w:r>
      <w:r w:rsidR="0077557C" w:rsidRPr="00042A82">
        <w:rPr>
          <w:rFonts w:ascii="Times New Roman" w:hAnsi="Times New Roman" w:cs="Times New Roman"/>
        </w:rPr>
        <w:t>Uygulama alanı</w:t>
      </w:r>
      <w:r w:rsidR="008654EA" w:rsidRPr="00042A82">
        <w:rPr>
          <w:rFonts w:ascii="Times New Roman" w:hAnsi="Times New Roman" w:cs="Times New Roman"/>
        </w:rPr>
        <w:t>ndan</w:t>
      </w:r>
      <w:r w:rsidR="004056FD" w:rsidRPr="00042A82">
        <w:rPr>
          <w:rFonts w:ascii="Times New Roman" w:hAnsi="Times New Roman" w:cs="Times New Roman"/>
        </w:rPr>
        <w:t xml:space="preserve"> çıkaramaz, </w:t>
      </w:r>
      <w:r w:rsidRPr="00042A82">
        <w:rPr>
          <w:rFonts w:ascii="Times New Roman" w:hAnsi="Times New Roman" w:cs="Times New Roman"/>
        </w:rPr>
        <w:t xml:space="preserve">bunları herhangi bir şekilde başkasına devredemez veya </w:t>
      </w:r>
      <w:r w:rsidR="0077557C" w:rsidRPr="00042A82">
        <w:rPr>
          <w:rFonts w:ascii="Times New Roman" w:hAnsi="Times New Roman" w:cs="Times New Roman"/>
        </w:rPr>
        <w:t>Uygulama alanı</w:t>
      </w:r>
      <w:r w:rsidR="008654EA" w:rsidRPr="00042A82">
        <w:rPr>
          <w:rFonts w:ascii="Times New Roman" w:hAnsi="Times New Roman" w:cs="Times New Roman"/>
        </w:rPr>
        <w:t>nda</w:t>
      </w:r>
      <w:r w:rsidRPr="00042A82">
        <w:rPr>
          <w:rFonts w:ascii="Times New Roman" w:hAnsi="Times New Roman" w:cs="Times New Roman"/>
        </w:rPr>
        <w:t xml:space="preserve"> İşlerle ilgili çalışma ve değişiklik yapamaz. </w:t>
      </w:r>
      <w:r w:rsidR="004056FD" w:rsidRPr="00042A82">
        <w:rPr>
          <w:rFonts w:ascii="Times New Roman" w:hAnsi="Times New Roman" w:cs="Times New Roman"/>
        </w:rPr>
        <w:t>İdare</w:t>
      </w:r>
      <w:r w:rsidRPr="00042A82">
        <w:rPr>
          <w:rFonts w:ascii="Times New Roman" w:hAnsi="Times New Roman" w:cs="Times New Roman"/>
        </w:rPr>
        <w:t>, Yüklenicinin bu hususlara aykırı hareket etmesini önlemek için gerekl</w:t>
      </w:r>
      <w:r w:rsidR="00EC5420" w:rsidRPr="00042A82">
        <w:rPr>
          <w:rFonts w:ascii="Times New Roman" w:hAnsi="Times New Roman" w:cs="Times New Roman"/>
        </w:rPr>
        <w:t xml:space="preserve">i gördüğü takdirde Yükleniciyi </w:t>
      </w:r>
      <w:r w:rsidRPr="00042A82">
        <w:rPr>
          <w:rFonts w:ascii="Times New Roman" w:hAnsi="Times New Roman" w:cs="Times New Roman"/>
        </w:rPr>
        <w:t xml:space="preserve">işbaşından uzaklaştırabilir. </w:t>
      </w:r>
    </w:p>
    <w:p w14:paraId="78BCE3C8" w14:textId="54822555" w:rsidR="00DE72BD" w:rsidRPr="00042A82" w:rsidRDefault="004056FD"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İdare</w:t>
      </w:r>
      <w:r w:rsidR="00DE72BD" w:rsidRPr="00042A82">
        <w:rPr>
          <w:rFonts w:ascii="Times New Roman" w:hAnsi="Times New Roman" w:cs="Times New Roman"/>
        </w:rPr>
        <w:t xml:space="preserve">, Yükleniciye ait ihzarat, </w:t>
      </w:r>
      <w:r w:rsidR="00D34893" w:rsidRPr="00042A82">
        <w:rPr>
          <w:rFonts w:ascii="Times New Roman" w:hAnsi="Times New Roman" w:cs="Times New Roman"/>
        </w:rPr>
        <w:t>Ekipman</w:t>
      </w:r>
      <w:r w:rsidR="00DE72BD" w:rsidRPr="00042A82">
        <w:rPr>
          <w:rFonts w:ascii="Times New Roman" w:hAnsi="Times New Roman" w:cs="Times New Roman"/>
        </w:rPr>
        <w:t xml:space="preserve"> ve </w:t>
      </w:r>
      <w:r w:rsidRPr="00042A82">
        <w:rPr>
          <w:rFonts w:ascii="Times New Roman" w:hAnsi="Times New Roman" w:cs="Times New Roman"/>
        </w:rPr>
        <w:t xml:space="preserve">yedek parçalar </w:t>
      </w:r>
      <w:r w:rsidR="00DE72BD" w:rsidRPr="00042A82">
        <w:rPr>
          <w:rFonts w:ascii="Times New Roman" w:hAnsi="Times New Roman" w:cs="Times New Roman"/>
        </w:rPr>
        <w:t xml:space="preserve">üzerinde </w:t>
      </w:r>
      <w:r w:rsidR="00FA0802" w:rsidRPr="00042A82">
        <w:rPr>
          <w:rFonts w:ascii="Times New Roman" w:hAnsi="Times New Roman" w:cs="Times New Roman"/>
        </w:rPr>
        <w:t>mevzuattan</w:t>
      </w:r>
      <w:r w:rsidR="00DE72BD" w:rsidRPr="00042A82">
        <w:rPr>
          <w:rFonts w:ascii="Times New Roman" w:hAnsi="Times New Roman" w:cs="Times New Roman"/>
        </w:rPr>
        <w:t xml:space="preserve"> kaynaklanan hapis hakkını kullanabileceği gibi bunları </w:t>
      </w:r>
      <w:r w:rsidR="00256CDB" w:rsidRPr="00042A82">
        <w:rPr>
          <w:rFonts w:ascii="Times New Roman" w:hAnsi="Times New Roman" w:cs="Times New Roman"/>
        </w:rPr>
        <w:t>Sözleşme</w:t>
      </w:r>
      <w:r w:rsidR="00DE72BD" w:rsidRPr="00042A82">
        <w:rPr>
          <w:rFonts w:ascii="Times New Roman" w:hAnsi="Times New Roman" w:cs="Times New Roman"/>
        </w:rPr>
        <w:t>nin feshi tarihindeki rayiç değerinden yıpranma, amortisman, işçilik ve nitelik farklar</w:t>
      </w:r>
      <w:r w:rsidR="00FD7C20" w:rsidRPr="00042A82">
        <w:rPr>
          <w:rFonts w:ascii="Times New Roman" w:hAnsi="Times New Roman" w:cs="Times New Roman"/>
        </w:rPr>
        <w:t>ı</w:t>
      </w:r>
      <w:r w:rsidR="00263411" w:rsidRPr="00042A82">
        <w:rPr>
          <w:rFonts w:ascii="Times New Roman" w:hAnsi="Times New Roman" w:cs="Times New Roman"/>
        </w:rPr>
        <w:t>nı</w:t>
      </w:r>
      <w:r w:rsidR="00FD7C20" w:rsidRPr="00042A82">
        <w:rPr>
          <w:rFonts w:ascii="Times New Roman" w:hAnsi="Times New Roman" w:cs="Times New Roman"/>
        </w:rPr>
        <w:t xml:space="preserve"> da dikkate alarak satın alabilir ve bedelini</w:t>
      </w:r>
      <w:r w:rsidR="00DE72BD" w:rsidRPr="00042A82">
        <w:rPr>
          <w:rFonts w:ascii="Times New Roman" w:hAnsi="Times New Roman" w:cs="Times New Roman"/>
        </w:rPr>
        <w:t xml:space="preserve"> Yüklenicinin </w:t>
      </w:r>
      <w:r w:rsidR="00256CDB" w:rsidRPr="00042A82">
        <w:rPr>
          <w:rFonts w:ascii="Times New Roman" w:hAnsi="Times New Roman" w:cs="Times New Roman"/>
        </w:rPr>
        <w:t>Sözleşme</w:t>
      </w:r>
      <w:r w:rsidR="00DE72BD" w:rsidRPr="00042A82">
        <w:rPr>
          <w:rFonts w:ascii="Times New Roman" w:hAnsi="Times New Roman" w:cs="Times New Roman"/>
        </w:rPr>
        <w:t xml:space="preserve">de belirtilen hesabına yatırabilir. </w:t>
      </w:r>
      <w:r w:rsidR="00FD7C20" w:rsidRPr="00042A82">
        <w:rPr>
          <w:rFonts w:ascii="Times New Roman" w:hAnsi="Times New Roman" w:cs="Times New Roman"/>
        </w:rPr>
        <w:t>İdare</w:t>
      </w:r>
      <w:r w:rsidR="00DE72BD" w:rsidRPr="00042A82">
        <w:rPr>
          <w:rFonts w:ascii="Times New Roman" w:hAnsi="Times New Roman" w:cs="Times New Roman"/>
        </w:rPr>
        <w:t xml:space="preserve"> tarafından yazılı olarak satın alınmak istenilmediği açıkça belirtilmiş </w:t>
      </w:r>
      <w:r w:rsidR="00D34893" w:rsidRPr="00042A82">
        <w:rPr>
          <w:rFonts w:ascii="Times New Roman" w:hAnsi="Times New Roman" w:cs="Times New Roman"/>
        </w:rPr>
        <w:t>Ekipman</w:t>
      </w:r>
      <w:r w:rsidR="00FD7C20" w:rsidRPr="00042A82">
        <w:rPr>
          <w:rFonts w:ascii="Times New Roman" w:hAnsi="Times New Roman" w:cs="Times New Roman"/>
        </w:rPr>
        <w:t xml:space="preserve">, ihzarat </w:t>
      </w:r>
      <w:r w:rsidR="00DE72BD" w:rsidRPr="00042A82">
        <w:rPr>
          <w:rFonts w:ascii="Times New Roman" w:hAnsi="Times New Roman" w:cs="Times New Roman"/>
        </w:rPr>
        <w:t xml:space="preserve">ve </w:t>
      </w:r>
      <w:r w:rsidR="00FD7C20" w:rsidRPr="00042A82">
        <w:rPr>
          <w:rFonts w:ascii="Times New Roman" w:hAnsi="Times New Roman" w:cs="Times New Roman"/>
        </w:rPr>
        <w:t xml:space="preserve">yedek parçalar </w:t>
      </w:r>
      <w:r w:rsidR="00DE72BD" w:rsidRPr="00042A82">
        <w:rPr>
          <w:rFonts w:ascii="Times New Roman" w:hAnsi="Times New Roman" w:cs="Times New Roman"/>
        </w:rPr>
        <w:t xml:space="preserve">Yüklenici tarafından </w:t>
      </w:r>
      <w:r w:rsidR="00FD7C20" w:rsidRPr="00042A82">
        <w:rPr>
          <w:rFonts w:ascii="Times New Roman" w:hAnsi="Times New Roman" w:cs="Times New Roman"/>
        </w:rPr>
        <w:t>İdare</w:t>
      </w:r>
      <w:r w:rsidR="00DE72BD" w:rsidRPr="00042A82">
        <w:rPr>
          <w:rFonts w:ascii="Times New Roman" w:hAnsi="Times New Roman" w:cs="Times New Roman"/>
        </w:rPr>
        <w:t xml:space="preserve"> tarafından belirlenecek süre içinde </w:t>
      </w:r>
      <w:r w:rsidR="0077557C" w:rsidRPr="00042A82">
        <w:rPr>
          <w:rFonts w:ascii="Times New Roman" w:hAnsi="Times New Roman" w:cs="Times New Roman"/>
        </w:rPr>
        <w:t>Uygulama alanı</w:t>
      </w:r>
      <w:r w:rsidR="008654EA" w:rsidRPr="00042A82">
        <w:rPr>
          <w:rFonts w:ascii="Times New Roman" w:hAnsi="Times New Roman" w:cs="Times New Roman"/>
        </w:rPr>
        <w:t>ndan</w:t>
      </w:r>
      <w:r w:rsidR="00DE72BD" w:rsidRPr="00042A82">
        <w:rPr>
          <w:rFonts w:ascii="Times New Roman" w:hAnsi="Times New Roman" w:cs="Times New Roman"/>
        </w:rPr>
        <w:t xml:space="preserve"> çıkarıl</w:t>
      </w:r>
      <w:r w:rsidR="00FD7C20" w:rsidRPr="00042A82">
        <w:rPr>
          <w:rFonts w:ascii="Times New Roman" w:hAnsi="Times New Roman" w:cs="Times New Roman"/>
        </w:rPr>
        <w:t>ır</w:t>
      </w:r>
      <w:r w:rsidR="00DE72BD" w:rsidRPr="00042A82">
        <w:rPr>
          <w:rFonts w:ascii="Times New Roman" w:hAnsi="Times New Roman" w:cs="Times New Roman"/>
        </w:rPr>
        <w:t>.</w:t>
      </w:r>
    </w:p>
    <w:p w14:paraId="017B7662" w14:textId="30316239" w:rsidR="00DE72BD" w:rsidRPr="00042A82" w:rsidRDefault="00DE72BD"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İşlerin mevcut durumu </w:t>
      </w:r>
      <w:r w:rsidR="00256CDB" w:rsidRPr="00042A82">
        <w:rPr>
          <w:rFonts w:ascii="Times New Roman" w:hAnsi="Times New Roman" w:cs="Times New Roman"/>
        </w:rPr>
        <w:t>Sözleşme</w:t>
      </w:r>
      <w:r w:rsidRPr="00042A82">
        <w:rPr>
          <w:rFonts w:ascii="Times New Roman" w:hAnsi="Times New Roman" w:cs="Times New Roman"/>
        </w:rPr>
        <w:t xml:space="preserve">nin fesih tarihinde veya bu tarihten sonra en kısa sürede </w:t>
      </w:r>
      <w:r w:rsidR="0077557C" w:rsidRPr="00042A82">
        <w:rPr>
          <w:rFonts w:ascii="Times New Roman" w:hAnsi="Times New Roman" w:cs="Times New Roman"/>
        </w:rPr>
        <w:t>Uygulama kontrol komisyonu</w:t>
      </w:r>
      <w:r w:rsidR="008654EA" w:rsidRPr="00042A82">
        <w:rPr>
          <w:rFonts w:ascii="Times New Roman" w:hAnsi="Times New Roman" w:cs="Times New Roman"/>
        </w:rPr>
        <w:t xml:space="preserve"> </w:t>
      </w:r>
      <w:r w:rsidR="00EC5420" w:rsidRPr="00042A82">
        <w:rPr>
          <w:rFonts w:ascii="Times New Roman" w:hAnsi="Times New Roman" w:cs="Times New Roman"/>
        </w:rPr>
        <w:t>tarafından</w:t>
      </w:r>
      <w:r w:rsidRPr="00042A82">
        <w:rPr>
          <w:rFonts w:ascii="Times New Roman" w:hAnsi="Times New Roman" w:cs="Times New Roman"/>
        </w:rPr>
        <w:t xml:space="preserve"> Yüklenici veya Yüklenici </w:t>
      </w:r>
      <w:r w:rsidR="00FD7C20" w:rsidRPr="00042A82">
        <w:rPr>
          <w:rFonts w:ascii="Times New Roman" w:hAnsi="Times New Roman" w:cs="Times New Roman"/>
        </w:rPr>
        <w:t xml:space="preserve">vekili </w:t>
      </w:r>
      <w:r w:rsidRPr="00042A82">
        <w:rPr>
          <w:rFonts w:ascii="Times New Roman" w:hAnsi="Times New Roman" w:cs="Times New Roman"/>
        </w:rPr>
        <w:t>ile birlikte tespit edilerek "durum tespit t</w:t>
      </w:r>
      <w:r w:rsidR="008654EA" w:rsidRPr="00042A82">
        <w:rPr>
          <w:rFonts w:ascii="Times New Roman" w:hAnsi="Times New Roman" w:cs="Times New Roman"/>
        </w:rPr>
        <w:t>utanağı" düzenlenir. Yüklenici</w:t>
      </w:r>
      <w:r w:rsidR="00FA0802" w:rsidRPr="00042A82">
        <w:rPr>
          <w:rFonts w:ascii="Times New Roman" w:hAnsi="Times New Roman" w:cs="Times New Roman"/>
        </w:rPr>
        <w:t>nin veya Yüklenici vekilinin</w:t>
      </w:r>
      <w:r w:rsidR="00FD7C20" w:rsidRPr="00042A82">
        <w:rPr>
          <w:rFonts w:ascii="Times New Roman" w:hAnsi="Times New Roman" w:cs="Times New Roman"/>
        </w:rPr>
        <w:t xml:space="preserve"> </w:t>
      </w:r>
      <w:r w:rsidRPr="00042A82">
        <w:rPr>
          <w:rFonts w:ascii="Times New Roman" w:hAnsi="Times New Roman" w:cs="Times New Roman"/>
        </w:rPr>
        <w:t>hazır bulunmadığı takdirde bu husus tutanakta belirtilir. Durum tespit tutanağında</w:t>
      </w:r>
      <w:r w:rsidR="00876493" w:rsidRPr="00042A82">
        <w:rPr>
          <w:rFonts w:ascii="Times New Roman" w:hAnsi="Times New Roman" w:cs="Times New Roman"/>
        </w:rPr>
        <w:t xml:space="preserve">, </w:t>
      </w:r>
      <w:r w:rsidR="00256CDB" w:rsidRPr="00042A82">
        <w:rPr>
          <w:rFonts w:ascii="Times New Roman" w:hAnsi="Times New Roman" w:cs="Times New Roman"/>
        </w:rPr>
        <w:t>Sözleşme</w:t>
      </w:r>
      <w:r w:rsidR="00876493" w:rsidRPr="00042A82">
        <w:rPr>
          <w:rFonts w:ascii="Times New Roman" w:hAnsi="Times New Roman" w:cs="Times New Roman"/>
        </w:rPr>
        <w:t>ye uygun olarak ifa edilmiş İş kısımları</w:t>
      </w:r>
      <w:r w:rsidRPr="00042A82">
        <w:rPr>
          <w:rFonts w:ascii="Times New Roman" w:hAnsi="Times New Roman" w:cs="Times New Roman"/>
        </w:rPr>
        <w:t xml:space="preserve"> </w:t>
      </w:r>
      <w:r w:rsidR="00876493" w:rsidRPr="00042A82">
        <w:rPr>
          <w:rFonts w:ascii="Times New Roman" w:hAnsi="Times New Roman" w:cs="Times New Roman"/>
        </w:rPr>
        <w:t>tespit edilirse</w:t>
      </w:r>
      <w:r w:rsidRPr="00042A82">
        <w:rPr>
          <w:rFonts w:ascii="Times New Roman" w:hAnsi="Times New Roman" w:cs="Times New Roman"/>
        </w:rPr>
        <w:t xml:space="preserve"> </w:t>
      </w:r>
      <w:r w:rsidR="00876493" w:rsidRPr="00042A82">
        <w:rPr>
          <w:rFonts w:ascii="Times New Roman" w:hAnsi="Times New Roman" w:cs="Times New Roman"/>
        </w:rPr>
        <w:t xml:space="preserve">ve İdare bu İşlerin </w:t>
      </w:r>
      <w:r w:rsidR="0077557C" w:rsidRPr="00042A82">
        <w:rPr>
          <w:rFonts w:ascii="Times New Roman" w:hAnsi="Times New Roman" w:cs="Times New Roman"/>
        </w:rPr>
        <w:t>Uygulama alanı</w:t>
      </w:r>
      <w:r w:rsidR="008654EA" w:rsidRPr="00042A82">
        <w:rPr>
          <w:rFonts w:ascii="Times New Roman" w:hAnsi="Times New Roman" w:cs="Times New Roman"/>
        </w:rPr>
        <w:t>n</w:t>
      </w:r>
      <w:r w:rsidR="00876493" w:rsidRPr="00042A82">
        <w:rPr>
          <w:rFonts w:ascii="Times New Roman" w:hAnsi="Times New Roman" w:cs="Times New Roman"/>
        </w:rPr>
        <w:t xml:space="preserve">da kalmasını isterse, </w:t>
      </w:r>
      <w:r w:rsidRPr="00042A82">
        <w:rPr>
          <w:rFonts w:ascii="Times New Roman" w:hAnsi="Times New Roman" w:cs="Times New Roman"/>
        </w:rPr>
        <w:t>bu İşlerin bedeli</w:t>
      </w:r>
      <w:r w:rsidR="00876493" w:rsidRPr="00042A82">
        <w:rPr>
          <w:rFonts w:ascii="Times New Roman" w:hAnsi="Times New Roman" w:cs="Times New Roman"/>
        </w:rPr>
        <w:t>ni</w:t>
      </w:r>
      <w:r w:rsidRPr="00042A82">
        <w:rPr>
          <w:rFonts w:ascii="Times New Roman" w:hAnsi="Times New Roman" w:cs="Times New Roman"/>
        </w:rPr>
        <w:t xml:space="preserve"> </w:t>
      </w:r>
      <w:r w:rsidR="00876493" w:rsidRPr="00042A82">
        <w:rPr>
          <w:rFonts w:ascii="Times New Roman" w:hAnsi="Times New Roman" w:cs="Times New Roman"/>
        </w:rPr>
        <w:t>Yükleniciye öde</w:t>
      </w:r>
      <w:r w:rsidRPr="00042A82">
        <w:rPr>
          <w:rFonts w:ascii="Times New Roman" w:hAnsi="Times New Roman" w:cs="Times New Roman"/>
        </w:rPr>
        <w:t xml:space="preserve">r. Durum tespit tutanağında tamamlanmadığı tespit edilen İşler </w:t>
      </w:r>
      <w:r w:rsidR="00876493" w:rsidRPr="00042A82">
        <w:rPr>
          <w:rFonts w:ascii="Times New Roman" w:hAnsi="Times New Roman" w:cs="Times New Roman"/>
        </w:rPr>
        <w:t>İdare</w:t>
      </w:r>
      <w:r w:rsidR="00D16D40" w:rsidRPr="00042A82">
        <w:rPr>
          <w:rFonts w:ascii="Times New Roman" w:hAnsi="Times New Roman" w:cs="Times New Roman"/>
        </w:rPr>
        <w:t xml:space="preserve"> tarafından yapılabilir</w:t>
      </w:r>
      <w:r w:rsidRPr="00042A82">
        <w:rPr>
          <w:rFonts w:ascii="Times New Roman" w:hAnsi="Times New Roman" w:cs="Times New Roman"/>
        </w:rPr>
        <w:t xml:space="preserve"> veya </w:t>
      </w:r>
      <w:r w:rsidR="00876493" w:rsidRPr="00042A82">
        <w:rPr>
          <w:rFonts w:ascii="Times New Roman" w:hAnsi="Times New Roman" w:cs="Times New Roman"/>
        </w:rPr>
        <w:t xml:space="preserve">üçüncü şahıslara </w:t>
      </w:r>
      <w:r w:rsidRPr="00042A82">
        <w:rPr>
          <w:rFonts w:ascii="Times New Roman" w:hAnsi="Times New Roman" w:cs="Times New Roman"/>
        </w:rPr>
        <w:t>yaptırıl</w:t>
      </w:r>
      <w:r w:rsidR="00D16D40" w:rsidRPr="00042A82">
        <w:rPr>
          <w:rFonts w:ascii="Times New Roman" w:hAnsi="Times New Roman" w:cs="Times New Roman"/>
        </w:rPr>
        <w:t>abilir</w:t>
      </w:r>
      <w:r w:rsidRPr="00042A82">
        <w:rPr>
          <w:rFonts w:ascii="Times New Roman" w:hAnsi="Times New Roman" w:cs="Times New Roman"/>
        </w:rPr>
        <w:t xml:space="preserve">. İşlerin başka bir yükleniciye </w:t>
      </w:r>
      <w:r w:rsidR="00263411" w:rsidRPr="00042A82">
        <w:rPr>
          <w:rFonts w:ascii="Times New Roman" w:hAnsi="Times New Roman" w:cs="Times New Roman"/>
        </w:rPr>
        <w:t>yaptırılmasından</w:t>
      </w:r>
      <w:r w:rsidRPr="00042A82">
        <w:rPr>
          <w:rFonts w:ascii="Times New Roman" w:hAnsi="Times New Roman" w:cs="Times New Roman"/>
        </w:rPr>
        <w:t xml:space="preserve"> dolayı Yüklenici hiçbir hak iddiasında bulunamayacağı gibi </w:t>
      </w:r>
      <w:r w:rsidR="00876493" w:rsidRPr="00042A82">
        <w:rPr>
          <w:rFonts w:ascii="Times New Roman" w:hAnsi="Times New Roman" w:cs="Times New Roman"/>
        </w:rPr>
        <w:t>İdarenin</w:t>
      </w:r>
      <w:r w:rsidRPr="00042A82">
        <w:rPr>
          <w:rFonts w:ascii="Times New Roman" w:hAnsi="Times New Roman" w:cs="Times New Roman"/>
        </w:rPr>
        <w:t xml:space="preserve"> tamamlanmayan İşler için </w:t>
      </w:r>
      <w:r w:rsidR="00256CDB" w:rsidRPr="00042A82">
        <w:rPr>
          <w:rFonts w:ascii="Times New Roman" w:hAnsi="Times New Roman" w:cs="Times New Roman"/>
        </w:rPr>
        <w:t>Sözleşme</w:t>
      </w:r>
      <w:r w:rsidRPr="00042A82">
        <w:rPr>
          <w:rFonts w:ascii="Times New Roman" w:hAnsi="Times New Roman" w:cs="Times New Roman"/>
        </w:rPr>
        <w:t xml:space="preserve"> bedelinden fazla bir bedel ödemesi durumunda, Yüklenici bu farkı </w:t>
      </w:r>
      <w:r w:rsidR="00EC5420" w:rsidRPr="00042A82">
        <w:rPr>
          <w:rFonts w:ascii="Times New Roman" w:hAnsi="Times New Roman" w:cs="Times New Roman"/>
        </w:rPr>
        <w:t>İdareye</w:t>
      </w:r>
      <w:r w:rsidRPr="00042A82">
        <w:rPr>
          <w:rFonts w:ascii="Times New Roman" w:hAnsi="Times New Roman" w:cs="Times New Roman"/>
        </w:rPr>
        <w:t xml:space="preserve"> ödemekle yükümlüdür.</w:t>
      </w:r>
      <w:r w:rsidR="00876493" w:rsidRPr="00042A82">
        <w:rPr>
          <w:rFonts w:ascii="Times New Roman" w:hAnsi="Times New Roman" w:cs="Times New Roman"/>
        </w:rPr>
        <w:t xml:space="preserve"> </w:t>
      </w:r>
    </w:p>
    <w:p w14:paraId="5C6C88D6" w14:textId="5F13C5BB" w:rsidR="00DE72BD" w:rsidRPr="00042A82" w:rsidRDefault="0060102E" w:rsidP="00CA02B8">
      <w:pPr>
        <w:pStyle w:val="ListeParagraf"/>
        <w:numPr>
          <w:ilvl w:val="2"/>
          <w:numId w:val="2"/>
        </w:numPr>
        <w:spacing w:after="0" w:line="276" w:lineRule="auto"/>
        <w:jc w:val="both"/>
        <w:rPr>
          <w:rFonts w:ascii="Times New Roman" w:hAnsi="Times New Roman" w:cs="Times New Roman"/>
        </w:rPr>
      </w:pPr>
      <w:r w:rsidRPr="00042A82">
        <w:rPr>
          <w:rFonts w:ascii="Times New Roman" w:hAnsi="Times New Roman" w:cs="Times New Roman"/>
        </w:rPr>
        <w:t xml:space="preserve">İdarenin, Yüklenici </w:t>
      </w:r>
      <w:r w:rsidR="00DE72BD" w:rsidRPr="00042A82">
        <w:rPr>
          <w:rFonts w:ascii="Times New Roman" w:hAnsi="Times New Roman" w:cs="Times New Roman"/>
        </w:rPr>
        <w:t xml:space="preserve">personellerinin sözleşmelerinin feshinden dolayı hiçbir mali veya hukuki sorumluluğu </w:t>
      </w:r>
      <w:r w:rsidR="00D16D40" w:rsidRPr="00042A82">
        <w:rPr>
          <w:rFonts w:ascii="Times New Roman" w:hAnsi="Times New Roman" w:cs="Times New Roman"/>
        </w:rPr>
        <w:t>yoktur</w:t>
      </w:r>
      <w:r w:rsidR="00DE72BD" w:rsidRPr="00042A82">
        <w:rPr>
          <w:rFonts w:ascii="Times New Roman" w:hAnsi="Times New Roman" w:cs="Times New Roman"/>
        </w:rPr>
        <w:t xml:space="preserve">. </w:t>
      </w:r>
    </w:p>
    <w:p w14:paraId="57F46472" w14:textId="77777777" w:rsidR="00BB1A08" w:rsidRPr="00042A82" w:rsidRDefault="00BB1A08" w:rsidP="00CA02B8">
      <w:pPr>
        <w:pStyle w:val="ListeParagraf"/>
        <w:spacing w:after="0" w:line="276" w:lineRule="auto"/>
        <w:ind w:left="851"/>
        <w:jc w:val="both"/>
        <w:rPr>
          <w:rFonts w:ascii="Times New Roman" w:hAnsi="Times New Roman" w:cs="Times New Roman"/>
        </w:rPr>
      </w:pPr>
    </w:p>
    <w:p w14:paraId="6316CF80" w14:textId="7572CB4E" w:rsidR="00BB1A08" w:rsidRPr="00042A82" w:rsidRDefault="007726C1"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rPr>
        <w:t>Yüklenicinin</w:t>
      </w:r>
      <w:r w:rsidR="003823EE" w:rsidRPr="00042A82">
        <w:rPr>
          <w:rFonts w:ascii="Times New Roman" w:hAnsi="Times New Roman" w:cs="Times New Roman"/>
        </w:rPr>
        <w:t xml:space="preserve">, </w:t>
      </w:r>
      <w:r w:rsidR="00FA0802" w:rsidRPr="00042A82">
        <w:rPr>
          <w:rFonts w:ascii="Times New Roman" w:hAnsi="Times New Roman" w:cs="Times New Roman"/>
        </w:rPr>
        <w:t xml:space="preserve">işbu Sözleşme ve ekleri kapsamında </w:t>
      </w:r>
      <w:r w:rsidRPr="00042A82">
        <w:rPr>
          <w:rFonts w:ascii="Times New Roman" w:hAnsi="Times New Roman" w:cs="Times New Roman"/>
        </w:rPr>
        <w:t xml:space="preserve">4734 sayılı </w:t>
      </w:r>
      <w:r w:rsidR="0061317A" w:rsidRPr="00042A82">
        <w:rPr>
          <w:rFonts w:ascii="Times New Roman" w:hAnsi="Times New Roman" w:cs="Times New Roman"/>
        </w:rPr>
        <w:t>Kanun</w:t>
      </w:r>
      <w:r w:rsidRPr="00042A82">
        <w:rPr>
          <w:rFonts w:ascii="Times New Roman" w:hAnsi="Times New Roman" w:cs="Times New Roman"/>
        </w:rPr>
        <w:t xml:space="preserve">, 4735 sayılı </w:t>
      </w:r>
      <w:r w:rsidR="0061317A" w:rsidRPr="00042A82">
        <w:rPr>
          <w:rFonts w:ascii="Times New Roman" w:hAnsi="Times New Roman" w:cs="Times New Roman"/>
        </w:rPr>
        <w:t>Kanun</w:t>
      </w:r>
      <w:r w:rsidR="003823EE" w:rsidRPr="00042A82">
        <w:rPr>
          <w:rFonts w:ascii="Times New Roman" w:hAnsi="Times New Roman" w:cs="Times New Roman"/>
        </w:rPr>
        <w:t xml:space="preserve"> ve </w:t>
      </w:r>
      <w:r w:rsidR="0061317A" w:rsidRPr="00042A82">
        <w:rPr>
          <w:rFonts w:ascii="Times New Roman" w:hAnsi="Times New Roman" w:cs="Times New Roman"/>
        </w:rPr>
        <w:t>ilgili diğer</w:t>
      </w:r>
      <w:r w:rsidR="003823EE" w:rsidRPr="00042A82">
        <w:rPr>
          <w:rFonts w:ascii="Times New Roman" w:hAnsi="Times New Roman" w:cs="Times New Roman"/>
        </w:rPr>
        <w:t xml:space="preserve"> mevzuat</w:t>
      </w:r>
      <w:r w:rsidR="00504A19" w:rsidRPr="00042A82">
        <w:rPr>
          <w:rFonts w:ascii="Times New Roman" w:hAnsi="Times New Roman" w:cs="Times New Roman"/>
        </w:rPr>
        <w:t>ta</w:t>
      </w:r>
      <w:r w:rsidR="003823EE" w:rsidRPr="00042A82">
        <w:rPr>
          <w:rFonts w:ascii="Times New Roman" w:hAnsi="Times New Roman" w:cs="Times New Roman"/>
        </w:rPr>
        <w:t xml:space="preserve"> belirtilen ceza ve ihalelerden yasaklama hükümleri</w:t>
      </w:r>
      <w:r w:rsidRPr="00042A82">
        <w:rPr>
          <w:rFonts w:ascii="Times New Roman" w:hAnsi="Times New Roman" w:cs="Times New Roman"/>
        </w:rPr>
        <w:t>ne aykırı davranm</w:t>
      </w:r>
      <w:r w:rsidR="00FA0802" w:rsidRPr="00042A82">
        <w:rPr>
          <w:rFonts w:ascii="Times New Roman" w:hAnsi="Times New Roman" w:cs="Times New Roman"/>
        </w:rPr>
        <w:t>ış olması</w:t>
      </w:r>
      <w:r w:rsidRPr="00042A82">
        <w:rPr>
          <w:rFonts w:ascii="Times New Roman" w:hAnsi="Times New Roman" w:cs="Times New Roman"/>
        </w:rPr>
        <w:t xml:space="preserve"> halinde bu kanunlara göre gerekli ceza ve yasaklama hükümlerinin uygulanması için</w:t>
      </w:r>
      <w:r w:rsidR="00FA0802" w:rsidRPr="00042A82">
        <w:rPr>
          <w:rFonts w:ascii="Times New Roman" w:hAnsi="Times New Roman" w:cs="Times New Roman"/>
        </w:rPr>
        <w:t xml:space="preserve"> İdarece</w:t>
      </w:r>
      <w:r w:rsidR="0060162F" w:rsidRPr="00042A82">
        <w:rPr>
          <w:rFonts w:ascii="Times New Roman" w:hAnsi="Times New Roman" w:cs="Times New Roman"/>
        </w:rPr>
        <w:t xml:space="preserve"> ilgili </w:t>
      </w:r>
      <w:r w:rsidR="0077557C" w:rsidRPr="00042A82">
        <w:rPr>
          <w:rFonts w:ascii="Times New Roman" w:hAnsi="Times New Roman" w:cs="Times New Roman"/>
        </w:rPr>
        <w:t>b</w:t>
      </w:r>
      <w:r w:rsidR="0060162F" w:rsidRPr="00042A82">
        <w:rPr>
          <w:rFonts w:ascii="Times New Roman" w:hAnsi="Times New Roman" w:cs="Times New Roman"/>
        </w:rPr>
        <w:t>akanlıklara ve</w:t>
      </w:r>
      <w:r w:rsidR="0061317A" w:rsidRPr="00042A82">
        <w:rPr>
          <w:rFonts w:ascii="Times New Roman" w:hAnsi="Times New Roman" w:cs="Times New Roman"/>
        </w:rPr>
        <w:t xml:space="preserve"> Kamu İhale Kurumu</w:t>
      </w:r>
      <w:r w:rsidRPr="00042A82">
        <w:rPr>
          <w:rFonts w:ascii="Times New Roman" w:hAnsi="Times New Roman" w:cs="Times New Roman"/>
        </w:rPr>
        <w:t>na bildirim yapılır.</w:t>
      </w:r>
      <w:r w:rsidR="00BB1A08" w:rsidRPr="00042A82">
        <w:rPr>
          <w:rFonts w:ascii="Times New Roman" w:hAnsi="Times New Roman" w:cs="Times New Roman"/>
        </w:rPr>
        <w:t xml:space="preserve"> </w:t>
      </w:r>
    </w:p>
    <w:p w14:paraId="1EE067CA" w14:textId="77777777" w:rsidR="009B538E" w:rsidRPr="00042A82" w:rsidRDefault="009B538E" w:rsidP="00CA02B8">
      <w:pPr>
        <w:pStyle w:val="ListeParagraf"/>
        <w:spacing w:after="0" w:line="276" w:lineRule="auto"/>
        <w:jc w:val="both"/>
        <w:rPr>
          <w:rFonts w:ascii="Times New Roman" w:hAnsi="Times New Roman" w:cs="Times New Roman"/>
          <w:bCs/>
        </w:rPr>
      </w:pPr>
    </w:p>
    <w:p w14:paraId="59ABE073" w14:textId="4239FFED" w:rsidR="003C3E5B" w:rsidRPr="00042A82" w:rsidRDefault="008E30C8" w:rsidP="00CA02B8">
      <w:pPr>
        <w:pStyle w:val="ListeParagraf"/>
        <w:numPr>
          <w:ilvl w:val="1"/>
          <w:numId w:val="2"/>
        </w:numPr>
        <w:spacing w:after="0" w:line="276" w:lineRule="auto"/>
        <w:jc w:val="both"/>
        <w:rPr>
          <w:rFonts w:ascii="Times New Roman" w:hAnsi="Times New Roman" w:cs="Times New Roman"/>
        </w:rPr>
      </w:pPr>
      <w:r w:rsidRPr="00042A82">
        <w:rPr>
          <w:rFonts w:ascii="Times New Roman" w:hAnsi="Times New Roman" w:cs="Times New Roman"/>
          <w:bCs/>
        </w:rPr>
        <w:t>İdare</w:t>
      </w:r>
      <w:r w:rsidR="00FA0802" w:rsidRPr="00042A82">
        <w:rPr>
          <w:rFonts w:ascii="Times New Roman" w:hAnsi="Times New Roman" w:cs="Times New Roman"/>
          <w:bCs/>
        </w:rPr>
        <w:t>,</w:t>
      </w:r>
      <w:r w:rsidRPr="00042A82">
        <w:rPr>
          <w:rFonts w:ascii="Times New Roman" w:hAnsi="Times New Roman" w:cs="Times New Roman"/>
          <w:bCs/>
        </w:rPr>
        <w:t xml:space="preserve"> hiçbir </w:t>
      </w:r>
      <w:r w:rsidR="003C3E5B" w:rsidRPr="00042A82">
        <w:rPr>
          <w:rFonts w:ascii="Times New Roman" w:hAnsi="Times New Roman" w:cs="Times New Roman"/>
          <w:bCs/>
        </w:rPr>
        <w:t xml:space="preserve">koşulda </w:t>
      </w:r>
      <w:r w:rsidRPr="00042A82">
        <w:rPr>
          <w:rFonts w:ascii="Times New Roman" w:hAnsi="Times New Roman" w:cs="Times New Roman"/>
          <w:bCs/>
        </w:rPr>
        <w:t xml:space="preserve">Yüklenicinin </w:t>
      </w:r>
      <w:r w:rsidR="00256CDB" w:rsidRPr="00042A82">
        <w:rPr>
          <w:rFonts w:ascii="Times New Roman" w:hAnsi="Times New Roman" w:cs="Times New Roman"/>
          <w:bCs/>
        </w:rPr>
        <w:t>Sözleşme</w:t>
      </w:r>
      <w:r w:rsidRPr="00042A82">
        <w:rPr>
          <w:rFonts w:ascii="Times New Roman" w:hAnsi="Times New Roman" w:cs="Times New Roman"/>
          <w:bCs/>
        </w:rPr>
        <w:t>yi ifa etmemesinden</w:t>
      </w:r>
      <w:r w:rsidR="003C3E5B" w:rsidRPr="00042A82">
        <w:rPr>
          <w:rFonts w:ascii="Times New Roman" w:hAnsi="Times New Roman" w:cs="Times New Roman"/>
          <w:bCs/>
        </w:rPr>
        <w:t xml:space="preserve"> </w:t>
      </w:r>
      <w:r w:rsidR="00B10B78" w:rsidRPr="00042A82">
        <w:rPr>
          <w:rFonts w:ascii="Times New Roman" w:hAnsi="Times New Roman" w:cs="Times New Roman"/>
          <w:bCs/>
        </w:rPr>
        <w:t>oluşan</w:t>
      </w:r>
      <w:r w:rsidR="003C3E5B" w:rsidRPr="00042A82">
        <w:rPr>
          <w:rFonts w:ascii="Times New Roman" w:hAnsi="Times New Roman" w:cs="Times New Roman"/>
          <w:bCs/>
        </w:rPr>
        <w:t xml:space="preserve"> gecikmeleri ve </w:t>
      </w:r>
      <w:r w:rsidR="00B10B78" w:rsidRPr="00042A82">
        <w:rPr>
          <w:rFonts w:ascii="Times New Roman" w:hAnsi="Times New Roman" w:cs="Times New Roman"/>
          <w:bCs/>
        </w:rPr>
        <w:t xml:space="preserve">bu gecikmeler nedeniyle </w:t>
      </w:r>
      <w:r w:rsidR="003C3E5B" w:rsidRPr="00042A82">
        <w:rPr>
          <w:rFonts w:ascii="Times New Roman" w:hAnsi="Times New Roman" w:cs="Times New Roman"/>
          <w:bCs/>
        </w:rPr>
        <w:t>ortaya çıkan masrafları tazmin etmekle yükümlü olmaz.</w:t>
      </w:r>
    </w:p>
    <w:p w14:paraId="3F5AFE8A" w14:textId="77777777" w:rsidR="00D52D1D" w:rsidRPr="00042A82" w:rsidRDefault="00D52D1D" w:rsidP="00CA02B8">
      <w:pPr>
        <w:pStyle w:val="ListeParagraf"/>
        <w:jc w:val="both"/>
        <w:rPr>
          <w:rFonts w:ascii="Times New Roman" w:hAnsi="Times New Roman" w:cs="Times New Roman"/>
        </w:rPr>
      </w:pPr>
    </w:p>
    <w:p w14:paraId="64377A48" w14:textId="08E95681" w:rsidR="00D52D1D" w:rsidRPr="00042A82" w:rsidRDefault="00806C3B" w:rsidP="00CA02B8">
      <w:pPr>
        <w:pStyle w:val="ListeParagraf"/>
        <w:numPr>
          <w:ilvl w:val="1"/>
          <w:numId w:val="2"/>
        </w:numPr>
        <w:spacing w:after="0" w:line="276" w:lineRule="auto"/>
        <w:jc w:val="both"/>
        <w:rPr>
          <w:rFonts w:ascii="Times New Roman" w:hAnsi="Times New Roman" w:cs="Times New Roman"/>
        </w:rPr>
      </w:pPr>
      <w:bookmarkStart w:id="34" w:name="_Ref531706665"/>
      <w:r w:rsidRPr="00042A82">
        <w:rPr>
          <w:rFonts w:ascii="Times New Roman" w:hAnsi="Times New Roman" w:cs="Times New Roman"/>
        </w:rPr>
        <w:t>Taraflar, Yüklenicinin</w:t>
      </w:r>
      <w:r w:rsidR="00D52D1D" w:rsidRPr="00042A82">
        <w:rPr>
          <w:rFonts w:ascii="Times New Roman" w:hAnsi="Times New Roman" w:cs="Times New Roman"/>
        </w:rPr>
        <w:t xml:space="preserve"> </w:t>
      </w:r>
      <w:r w:rsidR="003E6839" w:rsidRPr="00042A82">
        <w:rPr>
          <w:rFonts w:ascii="Times New Roman" w:hAnsi="Times New Roman" w:cs="Times New Roman"/>
        </w:rPr>
        <w:t>21</w:t>
      </w:r>
      <w:r w:rsidR="0061317A" w:rsidRPr="00042A82">
        <w:rPr>
          <w:rFonts w:ascii="Times New Roman" w:hAnsi="Times New Roman" w:cs="Times New Roman"/>
        </w:rPr>
        <w:t xml:space="preserve"> inci madde</w:t>
      </w:r>
      <w:r w:rsidR="003E6839" w:rsidRPr="00042A82">
        <w:rPr>
          <w:rFonts w:ascii="Times New Roman" w:hAnsi="Times New Roman" w:cs="Times New Roman"/>
        </w:rPr>
        <w:t xml:space="preserve"> </w:t>
      </w:r>
      <w:r w:rsidR="00D52D1D" w:rsidRPr="00042A82">
        <w:rPr>
          <w:rFonts w:ascii="Times New Roman" w:hAnsi="Times New Roman" w:cs="Times New Roman"/>
        </w:rPr>
        <w:t xml:space="preserve">hükmünde belirtilen </w:t>
      </w:r>
      <w:r w:rsidRPr="00042A82">
        <w:rPr>
          <w:rFonts w:ascii="Times New Roman" w:hAnsi="Times New Roman" w:cs="Times New Roman"/>
        </w:rPr>
        <w:t xml:space="preserve">fesih </w:t>
      </w:r>
      <w:r w:rsidR="00D52D1D" w:rsidRPr="00042A82">
        <w:rPr>
          <w:rFonts w:ascii="Times New Roman" w:hAnsi="Times New Roman" w:cs="Times New Roman"/>
        </w:rPr>
        <w:t>sebepler</w:t>
      </w:r>
      <w:r w:rsidRPr="00042A82">
        <w:rPr>
          <w:rFonts w:ascii="Times New Roman" w:hAnsi="Times New Roman" w:cs="Times New Roman"/>
        </w:rPr>
        <w:t>in</w:t>
      </w:r>
      <w:r w:rsidR="00D52D1D" w:rsidRPr="00042A82">
        <w:rPr>
          <w:rFonts w:ascii="Times New Roman" w:hAnsi="Times New Roman" w:cs="Times New Roman"/>
        </w:rPr>
        <w:t>den</w:t>
      </w:r>
      <w:r w:rsidRPr="00042A82">
        <w:rPr>
          <w:rFonts w:ascii="Times New Roman" w:hAnsi="Times New Roman" w:cs="Times New Roman"/>
        </w:rPr>
        <w:t xml:space="preserve"> herhangi birine tabi olmaması şartıyla Sözleşmeyi karşılıklı anlaşarak feshetme hakkına sahiptir. </w:t>
      </w:r>
      <w:r w:rsidR="00263411" w:rsidRPr="00042A82">
        <w:rPr>
          <w:rFonts w:ascii="Times New Roman" w:hAnsi="Times New Roman" w:cs="Times New Roman"/>
        </w:rPr>
        <w:t>Bu durumda</w:t>
      </w:r>
      <w:r w:rsidR="00405E95" w:rsidRPr="00042A82">
        <w:rPr>
          <w:rFonts w:ascii="Times New Roman" w:hAnsi="Times New Roman" w:cs="Times New Roman"/>
        </w:rPr>
        <w:t xml:space="preserve"> genel hükümler ve/veya</w:t>
      </w:r>
      <w:r w:rsidR="00130580" w:rsidRPr="00042A82">
        <w:rPr>
          <w:rFonts w:ascii="Times New Roman" w:hAnsi="Times New Roman" w:cs="Times New Roman"/>
        </w:rPr>
        <w:t xml:space="preserve"> </w:t>
      </w:r>
      <w:r w:rsidR="000C3C2C" w:rsidRPr="00042A82">
        <w:rPr>
          <w:rFonts w:ascii="Times New Roman" w:hAnsi="Times New Roman" w:cs="Times New Roman"/>
        </w:rPr>
        <w:t xml:space="preserve">Taraflar arasında fesih </w:t>
      </w:r>
      <w:r w:rsidRPr="00042A82">
        <w:rPr>
          <w:rFonts w:ascii="Times New Roman" w:hAnsi="Times New Roman" w:cs="Times New Roman"/>
        </w:rPr>
        <w:t>sonuçları ve sair hususları düzenlemek ü</w:t>
      </w:r>
      <w:r w:rsidR="000C3C2C" w:rsidRPr="00042A82">
        <w:rPr>
          <w:rFonts w:ascii="Times New Roman" w:hAnsi="Times New Roman" w:cs="Times New Roman"/>
        </w:rPr>
        <w:t>zere fesih protokolü imzalanarak Sözleşme feshedilir</w:t>
      </w:r>
      <w:r w:rsidR="00964889" w:rsidRPr="00042A82">
        <w:rPr>
          <w:rFonts w:ascii="Times New Roman" w:hAnsi="Times New Roman" w:cs="Times New Roman"/>
        </w:rPr>
        <w:t xml:space="preserve"> ve İş tasfiye edilir</w:t>
      </w:r>
      <w:r w:rsidR="000C3C2C" w:rsidRPr="00042A82">
        <w:rPr>
          <w:rFonts w:ascii="Times New Roman" w:hAnsi="Times New Roman" w:cs="Times New Roman"/>
        </w:rPr>
        <w:t>.</w:t>
      </w:r>
      <w:bookmarkEnd w:id="34"/>
      <w:r w:rsidRPr="00042A82">
        <w:rPr>
          <w:rFonts w:ascii="Times New Roman" w:hAnsi="Times New Roman" w:cs="Times New Roman"/>
        </w:rPr>
        <w:t xml:space="preserve"> </w:t>
      </w:r>
    </w:p>
    <w:p w14:paraId="105504CD" w14:textId="77777777" w:rsidR="00406BC1" w:rsidRPr="00042A82" w:rsidRDefault="00406BC1" w:rsidP="00CA02B8">
      <w:pPr>
        <w:spacing w:after="0" w:line="276" w:lineRule="auto"/>
        <w:jc w:val="both"/>
        <w:rPr>
          <w:rFonts w:ascii="Times New Roman" w:hAnsi="Times New Roman" w:cs="Times New Roman"/>
        </w:rPr>
      </w:pPr>
    </w:p>
    <w:p w14:paraId="23DEEEA2" w14:textId="47ADA951" w:rsidR="00C6396E" w:rsidRPr="00042A82" w:rsidRDefault="00C6396E" w:rsidP="00CA02B8">
      <w:pPr>
        <w:pStyle w:val="ListeParagraf"/>
        <w:numPr>
          <w:ilvl w:val="0"/>
          <w:numId w:val="2"/>
        </w:numPr>
        <w:spacing w:after="0" w:line="276" w:lineRule="auto"/>
        <w:jc w:val="both"/>
        <w:rPr>
          <w:rFonts w:ascii="Times New Roman" w:hAnsi="Times New Roman" w:cs="Times New Roman"/>
          <w:b/>
          <w:bCs/>
        </w:rPr>
      </w:pPr>
      <w:r w:rsidRPr="00042A82">
        <w:rPr>
          <w:rFonts w:ascii="Times New Roman" w:hAnsi="Times New Roman" w:cs="Times New Roman"/>
          <w:b/>
          <w:bCs/>
        </w:rPr>
        <w:t>FİKRİ HAKLAR</w:t>
      </w:r>
    </w:p>
    <w:p w14:paraId="57ED545F" w14:textId="77777777" w:rsidR="006B36A9" w:rsidRPr="00042A82" w:rsidRDefault="006B36A9" w:rsidP="00CA02B8">
      <w:pPr>
        <w:pStyle w:val="ListeParagraf"/>
        <w:spacing w:after="0" w:line="276" w:lineRule="auto"/>
        <w:ind w:left="360"/>
        <w:jc w:val="both"/>
        <w:rPr>
          <w:rFonts w:ascii="Times New Roman" w:hAnsi="Times New Roman" w:cs="Times New Roman"/>
          <w:b/>
          <w:bCs/>
        </w:rPr>
      </w:pPr>
    </w:p>
    <w:p w14:paraId="46CA92DC" w14:textId="068BC648" w:rsidR="006B36A9" w:rsidRPr="00042A82" w:rsidRDefault="00E23852"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Yüklenici İş ile ilgili olarak üçüncü taraflara ödenmesi gereken tüm telif</w:t>
      </w:r>
      <w:r w:rsidR="00B10B78" w:rsidRPr="00042A82">
        <w:rPr>
          <w:rFonts w:ascii="Times New Roman" w:hAnsi="Times New Roman" w:cs="Times New Roman"/>
          <w:bCs/>
        </w:rPr>
        <w:t>, izin, lisans</w:t>
      </w:r>
      <w:r w:rsidRPr="00042A82">
        <w:rPr>
          <w:rFonts w:ascii="Times New Roman" w:hAnsi="Times New Roman" w:cs="Times New Roman"/>
          <w:bCs/>
        </w:rPr>
        <w:t xml:space="preserve"> ve ruhsat</w:t>
      </w:r>
      <w:r w:rsidR="00B10B78" w:rsidRPr="00042A82">
        <w:rPr>
          <w:rFonts w:ascii="Times New Roman" w:hAnsi="Times New Roman" w:cs="Times New Roman"/>
          <w:bCs/>
        </w:rPr>
        <w:t xml:space="preserve"> gibi fikri ve sınai mülkiyet haklarının</w:t>
      </w:r>
      <w:r w:rsidRPr="00042A82">
        <w:rPr>
          <w:rFonts w:ascii="Times New Roman" w:hAnsi="Times New Roman" w:cs="Times New Roman"/>
          <w:bCs/>
        </w:rPr>
        <w:t xml:space="preserve"> ücretlerini öder. İdarenin herhangi bir yapım, icat, uygulama, süreç, nesne, cihaz, </w:t>
      </w:r>
      <w:r w:rsidR="00B10B78" w:rsidRPr="00042A82">
        <w:rPr>
          <w:rFonts w:ascii="Times New Roman" w:hAnsi="Times New Roman" w:cs="Times New Roman"/>
          <w:bCs/>
        </w:rPr>
        <w:t>e</w:t>
      </w:r>
      <w:r w:rsidRPr="00042A82">
        <w:rPr>
          <w:rFonts w:ascii="Times New Roman" w:hAnsi="Times New Roman" w:cs="Times New Roman"/>
          <w:bCs/>
        </w:rPr>
        <w:t>kipman türüne ilişkin onayı yalnızca bunların İş için yeterliliğinin onaylanmasıdır ve bunların üçüncü bir tarafın patent veya başka haklarının ihlaline yol açacak şekilde Yüklenici tarafından kullanılmasının onaylandığı anlamına gelmez.</w:t>
      </w:r>
    </w:p>
    <w:p w14:paraId="6547750E" w14:textId="77777777" w:rsidR="00E23852" w:rsidRPr="00042A82" w:rsidRDefault="00E23852" w:rsidP="00CA02B8">
      <w:pPr>
        <w:pStyle w:val="ListeParagraf"/>
        <w:spacing w:after="0" w:line="276" w:lineRule="auto"/>
        <w:ind w:left="567"/>
        <w:jc w:val="both"/>
        <w:rPr>
          <w:rFonts w:ascii="Times New Roman" w:hAnsi="Times New Roman" w:cs="Times New Roman"/>
          <w:bCs/>
        </w:rPr>
      </w:pPr>
    </w:p>
    <w:p w14:paraId="3F74983D" w14:textId="6C612101" w:rsidR="00E23852" w:rsidRPr="00042A82" w:rsidRDefault="00E23852"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Yüklenicinin Sözleşme</w:t>
      </w:r>
      <w:r w:rsidR="00405E95" w:rsidRPr="00042A82">
        <w:rPr>
          <w:rFonts w:ascii="Times New Roman" w:hAnsi="Times New Roman" w:cs="Times New Roman"/>
          <w:bCs/>
        </w:rPr>
        <w:t xml:space="preserve"> ve eklerinde</w:t>
      </w:r>
      <w:r w:rsidRPr="00042A82">
        <w:rPr>
          <w:rFonts w:ascii="Times New Roman" w:hAnsi="Times New Roman" w:cs="Times New Roman"/>
          <w:bCs/>
        </w:rPr>
        <w:t xml:space="preserve"> ve ilgili mevzuatta düzenlenen yükümlülüklerini yerine getirmesi sırasında veya getirmesi nedeniyle, </w:t>
      </w:r>
      <w:r w:rsidR="00B10B78" w:rsidRPr="00042A82">
        <w:rPr>
          <w:rFonts w:ascii="Times New Roman" w:hAnsi="Times New Roman" w:cs="Times New Roman"/>
          <w:bCs/>
        </w:rPr>
        <w:t>ü</w:t>
      </w:r>
      <w:r w:rsidRPr="00042A82">
        <w:rPr>
          <w:rFonts w:ascii="Times New Roman" w:hAnsi="Times New Roman" w:cs="Times New Roman"/>
          <w:bCs/>
        </w:rPr>
        <w:t xml:space="preserve">çüncü </w:t>
      </w:r>
      <w:r w:rsidR="00B10B78" w:rsidRPr="00042A82">
        <w:rPr>
          <w:rFonts w:ascii="Times New Roman" w:hAnsi="Times New Roman" w:cs="Times New Roman"/>
          <w:bCs/>
        </w:rPr>
        <w:t>k</w:t>
      </w:r>
      <w:r w:rsidRPr="00042A82">
        <w:rPr>
          <w:rFonts w:ascii="Times New Roman" w:hAnsi="Times New Roman" w:cs="Times New Roman"/>
          <w:bCs/>
        </w:rPr>
        <w:t>işilere ait fikri veya sınai mülkiyet hakkının ihlal edilmesi halinde, bundan kaynaklanan her türlü idari, hukuki, cezai ve mali sorumluluk Yükleniciye aittir. Yüklenici bu konuda İdareden herhangi bir istemde bulunamaz. Buna rağmen İdare hukuksal bir yaptırımla karşı karşıya kalırsa, diğer hakları saklı kalmak kaydıyla Yükleniciye rücu eder.</w:t>
      </w:r>
    </w:p>
    <w:p w14:paraId="0882B536" w14:textId="77777777" w:rsidR="00E23852" w:rsidRPr="00042A82" w:rsidRDefault="00E23852" w:rsidP="00CA02B8">
      <w:pPr>
        <w:pStyle w:val="ListeParagraf"/>
        <w:spacing w:after="0" w:line="276" w:lineRule="auto"/>
        <w:ind w:left="567"/>
        <w:jc w:val="both"/>
        <w:rPr>
          <w:rFonts w:ascii="Times New Roman" w:hAnsi="Times New Roman" w:cs="Times New Roman"/>
          <w:bCs/>
        </w:rPr>
      </w:pPr>
    </w:p>
    <w:p w14:paraId="29278EC9" w14:textId="2949F641" w:rsidR="00C6396E" w:rsidRPr="00042A82" w:rsidRDefault="006B36A9"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Yüklenici</w:t>
      </w:r>
      <w:r w:rsidR="00C6396E" w:rsidRPr="00042A82">
        <w:rPr>
          <w:rFonts w:ascii="Times New Roman" w:hAnsi="Times New Roman" w:cs="Times New Roman"/>
          <w:bCs/>
        </w:rPr>
        <w:t xml:space="preserve"> herhangi bir patent, ticari marka veya tasarıma ilişkin ticari marka hakkı ihlali</w:t>
      </w:r>
      <w:r w:rsidR="00B10B78" w:rsidRPr="00042A82">
        <w:rPr>
          <w:rFonts w:ascii="Times New Roman" w:hAnsi="Times New Roman" w:cs="Times New Roman"/>
          <w:bCs/>
        </w:rPr>
        <w:t xml:space="preserve"> vb. fikri ve sınai mülkiyet haklarına</w:t>
      </w:r>
      <w:r w:rsidR="00C6396E" w:rsidRPr="00042A82">
        <w:rPr>
          <w:rFonts w:ascii="Times New Roman" w:hAnsi="Times New Roman" w:cs="Times New Roman"/>
          <w:bCs/>
        </w:rPr>
        <w:t xml:space="preserve"> ilişkin tüm dava ve istemlere karşı </w:t>
      </w:r>
      <w:r w:rsidRPr="00042A82">
        <w:rPr>
          <w:rFonts w:ascii="Times New Roman" w:hAnsi="Times New Roman" w:cs="Times New Roman"/>
          <w:bCs/>
        </w:rPr>
        <w:t>İdareyi</w:t>
      </w:r>
      <w:r w:rsidR="00C6396E" w:rsidRPr="00042A82">
        <w:rPr>
          <w:rFonts w:ascii="Times New Roman" w:hAnsi="Times New Roman" w:cs="Times New Roman"/>
          <w:bCs/>
        </w:rPr>
        <w:t xml:space="preserve"> tazmin eder.</w:t>
      </w:r>
    </w:p>
    <w:p w14:paraId="5680D278" w14:textId="77777777" w:rsidR="006B36A9" w:rsidRPr="00042A82" w:rsidRDefault="006B36A9" w:rsidP="00CA02B8">
      <w:pPr>
        <w:pStyle w:val="ListeParagraf"/>
        <w:spacing w:after="0" w:line="276" w:lineRule="auto"/>
        <w:jc w:val="both"/>
        <w:rPr>
          <w:rFonts w:ascii="Times New Roman" w:hAnsi="Times New Roman" w:cs="Times New Roman"/>
          <w:bCs/>
        </w:rPr>
      </w:pPr>
    </w:p>
    <w:p w14:paraId="558FF897" w14:textId="5BFF4A57" w:rsidR="006A001F" w:rsidRPr="00042A82" w:rsidRDefault="006B36A9"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Gerek </w:t>
      </w:r>
      <w:r w:rsidR="006A001F" w:rsidRPr="00042A82">
        <w:rPr>
          <w:rFonts w:ascii="Times New Roman" w:hAnsi="Times New Roman" w:cs="Times New Roman"/>
          <w:bCs/>
        </w:rPr>
        <w:t>İdarenin elinde</w:t>
      </w:r>
      <w:r w:rsidRPr="00042A82">
        <w:rPr>
          <w:rFonts w:ascii="Times New Roman" w:hAnsi="Times New Roman" w:cs="Times New Roman"/>
          <w:bCs/>
        </w:rPr>
        <w:t xml:space="preserve"> bulunan gerekse</w:t>
      </w:r>
      <w:r w:rsidR="006A001F" w:rsidRPr="00042A82">
        <w:rPr>
          <w:rFonts w:ascii="Times New Roman" w:hAnsi="Times New Roman" w:cs="Times New Roman"/>
          <w:bCs/>
        </w:rPr>
        <w:t xml:space="preserve"> </w:t>
      </w:r>
      <w:r w:rsidR="00256CDB" w:rsidRPr="00042A82">
        <w:rPr>
          <w:rFonts w:ascii="Times New Roman" w:hAnsi="Times New Roman" w:cs="Times New Roman"/>
          <w:bCs/>
        </w:rPr>
        <w:t>Sözleşme</w:t>
      </w:r>
      <w:r w:rsidRPr="00042A82">
        <w:rPr>
          <w:rFonts w:ascii="Times New Roman" w:hAnsi="Times New Roman" w:cs="Times New Roman"/>
          <w:bCs/>
        </w:rPr>
        <w:t xml:space="preserve"> kapsamında hazırlanan</w:t>
      </w:r>
      <w:r w:rsidR="006A001F" w:rsidRPr="00042A82">
        <w:rPr>
          <w:rFonts w:ascii="Times New Roman" w:hAnsi="Times New Roman" w:cs="Times New Roman"/>
          <w:bCs/>
        </w:rPr>
        <w:t xml:space="preserve"> tüm çizimler, talimatlar, ölçüm</w:t>
      </w:r>
      <w:r w:rsidR="00B10B78" w:rsidRPr="00042A82">
        <w:rPr>
          <w:rFonts w:ascii="Times New Roman" w:hAnsi="Times New Roman" w:cs="Times New Roman"/>
          <w:bCs/>
        </w:rPr>
        <w:t xml:space="preserve">ler, diyagramlar vb. dokümanlar </w:t>
      </w:r>
      <w:r w:rsidR="006A001F" w:rsidRPr="00042A82">
        <w:rPr>
          <w:rFonts w:ascii="Times New Roman" w:hAnsi="Times New Roman" w:cs="Times New Roman"/>
          <w:bCs/>
        </w:rPr>
        <w:t xml:space="preserve">ve kopyaları </w:t>
      </w:r>
      <w:r w:rsidR="000A73ED" w:rsidRPr="00042A82">
        <w:rPr>
          <w:rFonts w:ascii="Times New Roman" w:hAnsi="Times New Roman" w:cs="Times New Roman"/>
          <w:bCs/>
        </w:rPr>
        <w:t xml:space="preserve">İdarenin </w:t>
      </w:r>
      <w:r w:rsidR="006A001F" w:rsidRPr="00042A82">
        <w:rPr>
          <w:rFonts w:ascii="Times New Roman" w:hAnsi="Times New Roman" w:cs="Times New Roman"/>
          <w:bCs/>
        </w:rPr>
        <w:t>mülkiyetindedir</w:t>
      </w:r>
      <w:r w:rsidR="00D010B4" w:rsidRPr="00042A82">
        <w:rPr>
          <w:rFonts w:ascii="Times New Roman" w:hAnsi="Times New Roman" w:cs="Times New Roman"/>
          <w:bCs/>
        </w:rPr>
        <w:t xml:space="preserve"> ve İdare bu dokümanlarda yer alan telifli materyalleri kullanmak için lisansa sahip olur. </w:t>
      </w:r>
      <w:r w:rsidRPr="00042A82">
        <w:rPr>
          <w:rFonts w:ascii="Times New Roman" w:hAnsi="Times New Roman" w:cs="Times New Roman"/>
          <w:bCs/>
        </w:rPr>
        <w:t xml:space="preserve">Bunlar, </w:t>
      </w:r>
      <w:r w:rsidR="0077557C" w:rsidRPr="00042A82">
        <w:rPr>
          <w:rFonts w:ascii="Times New Roman" w:hAnsi="Times New Roman" w:cs="Times New Roman"/>
          <w:bCs/>
        </w:rPr>
        <w:t>Uygulama dönemi</w:t>
      </w:r>
      <w:r w:rsidRPr="00042A82">
        <w:rPr>
          <w:rFonts w:ascii="Times New Roman" w:hAnsi="Times New Roman" w:cs="Times New Roman"/>
          <w:bCs/>
        </w:rPr>
        <w:t xml:space="preserve"> sonunda İdareye</w:t>
      </w:r>
      <w:r w:rsidR="006A001F" w:rsidRPr="00042A82">
        <w:rPr>
          <w:rFonts w:ascii="Times New Roman" w:hAnsi="Times New Roman" w:cs="Times New Roman"/>
          <w:bCs/>
        </w:rPr>
        <w:t xml:space="preserve"> </w:t>
      </w:r>
      <w:r w:rsidRPr="00042A82">
        <w:rPr>
          <w:rFonts w:ascii="Times New Roman" w:hAnsi="Times New Roman" w:cs="Times New Roman"/>
          <w:bCs/>
        </w:rPr>
        <w:t>teslim edilir</w:t>
      </w:r>
      <w:r w:rsidR="006A001F" w:rsidRPr="00042A82">
        <w:rPr>
          <w:rFonts w:ascii="Times New Roman" w:hAnsi="Times New Roman" w:cs="Times New Roman"/>
          <w:bCs/>
        </w:rPr>
        <w:t>.</w:t>
      </w:r>
      <w:r w:rsidR="00C53F31" w:rsidRPr="00042A82">
        <w:rPr>
          <w:rFonts w:ascii="Times New Roman" w:hAnsi="Times New Roman" w:cs="Times New Roman"/>
          <w:bCs/>
        </w:rPr>
        <w:t xml:space="preserve"> Kurulan sistemin takibi ve çalışması ile ilgili yazılım, lisans vb. programların ekipman ömrü kadar olan süreyi içerecek şekilde </w:t>
      </w:r>
      <w:r w:rsidR="0077557C" w:rsidRPr="00042A82">
        <w:rPr>
          <w:rFonts w:ascii="Times New Roman" w:hAnsi="Times New Roman" w:cs="Times New Roman"/>
          <w:bCs/>
        </w:rPr>
        <w:t>İ</w:t>
      </w:r>
      <w:r w:rsidR="00C53F31" w:rsidRPr="00042A82">
        <w:rPr>
          <w:rFonts w:ascii="Times New Roman" w:hAnsi="Times New Roman" w:cs="Times New Roman"/>
          <w:bCs/>
        </w:rPr>
        <w:t>dareye ücretsiz teslim edilmelidir.</w:t>
      </w:r>
    </w:p>
    <w:p w14:paraId="24764634" w14:textId="77777777" w:rsidR="006B36A9" w:rsidRPr="00042A82" w:rsidRDefault="006B36A9" w:rsidP="00CA02B8">
      <w:pPr>
        <w:pStyle w:val="ListeParagraf"/>
        <w:spacing w:after="0" w:line="276" w:lineRule="auto"/>
        <w:jc w:val="both"/>
        <w:rPr>
          <w:rFonts w:ascii="Times New Roman" w:hAnsi="Times New Roman" w:cs="Times New Roman"/>
          <w:bCs/>
        </w:rPr>
      </w:pPr>
    </w:p>
    <w:p w14:paraId="3A3241A8" w14:textId="71EA1E2D" w:rsidR="0021755D" w:rsidRPr="00042A82" w:rsidRDefault="00D010B4"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Yüklenici,</w:t>
      </w:r>
      <w:r w:rsidR="0021755D" w:rsidRPr="00042A82">
        <w:rPr>
          <w:rFonts w:ascii="Times New Roman" w:hAnsi="Times New Roman" w:cs="Times New Roman"/>
          <w:bCs/>
        </w:rPr>
        <w:t xml:space="preserve"> </w:t>
      </w:r>
      <w:r w:rsidR="00256CDB" w:rsidRPr="00042A82">
        <w:rPr>
          <w:rFonts w:ascii="Times New Roman" w:hAnsi="Times New Roman" w:cs="Times New Roman"/>
          <w:bCs/>
        </w:rPr>
        <w:t>Sözleşme</w:t>
      </w:r>
      <w:r w:rsidR="0021755D" w:rsidRPr="00042A82">
        <w:rPr>
          <w:rFonts w:ascii="Times New Roman" w:hAnsi="Times New Roman" w:cs="Times New Roman"/>
          <w:bCs/>
        </w:rPr>
        <w:t xml:space="preserve"> süresinden sonra da </w:t>
      </w:r>
      <w:r w:rsidRPr="00042A82">
        <w:rPr>
          <w:rFonts w:ascii="Times New Roman" w:hAnsi="Times New Roman" w:cs="Times New Roman"/>
          <w:bCs/>
        </w:rPr>
        <w:t>Ekipman</w:t>
      </w:r>
      <w:r w:rsidR="00E06A59" w:rsidRPr="00042A82">
        <w:rPr>
          <w:rFonts w:ascii="Times New Roman" w:hAnsi="Times New Roman" w:cs="Times New Roman"/>
          <w:bCs/>
        </w:rPr>
        <w:t xml:space="preserve">ları </w:t>
      </w:r>
      <w:r w:rsidR="00263411" w:rsidRPr="00042A82">
        <w:rPr>
          <w:rFonts w:ascii="Times New Roman" w:hAnsi="Times New Roman" w:cs="Times New Roman"/>
          <w:bCs/>
        </w:rPr>
        <w:t xml:space="preserve">ve EVÖ sistemlerini </w:t>
      </w:r>
      <w:r w:rsidR="00E06A59" w:rsidRPr="00042A82">
        <w:rPr>
          <w:rFonts w:ascii="Times New Roman" w:hAnsi="Times New Roman" w:cs="Times New Roman"/>
          <w:bCs/>
        </w:rPr>
        <w:t>kullanmaya</w:t>
      </w:r>
      <w:r w:rsidR="00263411" w:rsidRPr="00042A82">
        <w:rPr>
          <w:rFonts w:ascii="Times New Roman" w:hAnsi="Times New Roman" w:cs="Times New Roman"/>
          <w:bCs/>
        </w:rPr>
        <w:t xml:space="preserve"> ve</w:t>
      </w:r>
      <w:r w:rsidRPr="00042A82">
        <w:rPr>
          <w:rFonts w:ascii="Times New Roman" w:hAnsi="Times New Roman" w:cs="Times New Roman"/>
          <w:bCs/>
        </w:rPr>
        <w:t xml:space="preserve"> </w:t>
      </w:r>
      <w:r w:rsidR="0021755D" w:rsidRPr="00042A82">
        <w:rPr>
          <w:rFonts w:ascii="Times New Roman" w:hAnsi="Times New Roman" w:cs="Times New Roman"/>
          <w:bCs/>
        </w:rPr>
        <w:t xml:space="preserve">işletmeye, bunların bakımını ve tamirini sağlamaya devam etmesi için </w:t>
      </w:r>
      <w:r w:rsidR="00DA62D7" w:rsidRPr="00042A82">
        <w:rPr>
          <w:rFonts w:ascii="Times New Roman" w:hAnsi="Times New Roman" w:cs="Times New Roman"/>
          <w:bCs/>
        </w:rPr>
        <w:t xml:space="preserve">İdareye </w:t>
      </w:r>
      <w:r w:rsidR="0021755D" w:rsidRPr="00042A82">
        <w:rPr>
          <w:rFonts w:ascii="Times New Roman" w:hAnsi="Times New Roman" w:cs="Times New Roman"/>
          <w:bCs/>
        </w:rPr>
        <w:t>gereken tüm yazılımlar ve diğer fikri mülkiyet hakları için sürekli, geri dönülemez ve telifsiz</w:t>
      </w:r>
      <w:r w:rsidR="00DA62D7" w:rsidRPr="00042A82">
        <w:rPr>
          <w:rFonts w:ascii="Times New Roman" w:hAnsi="Times New Roman" w:cs="Times New Roman"/>
          <w:bCs/>
        </w:rPr>
        <w:t xml:space="preserve"> </w:t>
      </w:r>
      <w:r w:rsidR="0021755D" w:rsidRPr="00042A82">
        <w:rPr>
          <w:rFonts w:ascii="Times New Roman" w:hAnsi="Times New Roman" w:cs="Times New Roman"/>
          <w:bCs/>
        </w:rPr>
        <w:t>(ücrets</w:t>
      </w:r>
      <w:r w:rsidR="00DA62D7" w:rsidRPr="00042A82">
        <w:rPr>
          <w:rFonts w:ascii="Times New Roman" w:hAnsi="Times New Roman" w:cs="Times New Roman"/>
          <w:bCs/>
        </w:rPr>
        <w:t>i</w:t>
      </w:r>
      <w:r w:rsidR="0021755D" w:rsidRPr="00042A82">
        <w:rPr>
          <w:rFonts w:ascii="Times New Roman" w:hAnsi="Times New Roman" w:cs="Times New Roman"/>
          <w:bCs/>
        </w:rPr>
        <w:t>z) bir lisans sunar.</w:t>
      </w:r>
    </w:p>
    <w:p w14:paraId="725162D3" w14:textId="77777777" w:rsidR="00DA62D7" w:rsidRPr="00042A82" w:rsidRDefault="00DA62D7" w:rsidP="00CA02B8">
      <w:pPr>
        <w:pStyle w:val="ListeParagraf"/>
        <w:spacing w:after="0" w:line="276" w:lineRule="auto"/>
        <w:jc w:val="both"/>
        <w:rPr>
          <w:rFonts w:ascii="Times New Roman" w:hAnsi="Times New Roman" w:cs="Times New Roman"/>
          <w:bCs/>
        </w:rPr>
      </w:pPr>
    </w:p>
    <w:p w14:paraId="3A7578F2" w14:textId="52052EC2" w:rsidR="00C6396E" w:rsidRPr="00042A82" w:rsidRDefault="00C6343D" w:rsidP="00CA02B8">
      <w:pPr>
        <w:pStyle w:val="ListeParagraf"/>
        <w:numPr>
          <w:ilvl w:val="0"/>
          <w:numId w:val="2"/>
        </w:numPr>
        <w:spacing w:after="0" w:line="276" w:lineRule="auto"/>
        <w:jc w:val="both"/>
        <w:rPr>
          <w:rFonts w:ascii="Times New Roman" w:hAnsi="Times New Roman" w:cs="Times New Roman"/>
          <w:b/>
          <w:bCs/>
        </w:rPr>
      </w:pPr>
      <w:r w:rsidRPr="00042A82">
        <w:rPr>
          <w:rFonts w:ascii="Times New Roman" w:hAnsi="Times New Roman" w:cs="Times New Roman"/>
          <w:b/>
          <w:bCs/>
        </w:rPr>
        <w:t>SİGORTA</w:t>
      </w:r>
    </w:p>
    <w:p w14:paraId="1BA51C91" w14:textId="77777777" w:rsidR="002E2FD9" w:rsidRPr="00042A82" w:rsidRDefault="002E2FD9" w:rsidP="00CA02B8">
      <w:pPr>
        <w:pStyle w:val="ListeParagraf"/>
        <w:spacing w:after="0" w:line="276" w:lineRule="auto"/>
        <w:ind w:left="360"/>
        <w:jc w:val="both"/>
        <w:rPr>
          <w:rFonts w:ascii="Times New Roman" w:hAnsi="Times New Roman" w:cs="Times New Roman"/>
          <w:b/>
          <w:bCs/>
        </w:rPr>
      </w:pPr>
    </w:p>
    <w:p w14:paraId="17121DAD" w14:textId="6BD3E510" w:rsidR="00351542" w:rsidRPr="00042A82" w:rsidRDefault="00DA62D7"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Aşağıda belirtilen sigorta poliçeleri </w:t>
      </w:r>
      <w:r w:rsidR="002E2FD9" w:rsidRPr="00042A82">
        <w:rPr>
          <w:rFonts w:ascii="Times New Roman" w:hAnsi="Times New Roman" w:cs="Times New Roman"/>
          <w:bCs/>
        </w:rPr>
        <w:t>devamlılığı sağlanar</w:t>
      </w:r>
      <w:r w:rsidR="00351542" w:rsidRPr="00042A82">
        <w:rPr>
          <w:rFonts w:ascii="Times New Roman" w:hAnsi="Times New Roman" w:cs="Times New Roman"/>
          <w:bCs/>
        </w:rPr>
        <w:t>ak</w:t>
      </w:r>
      <w:r w:rsidRPr="00042A82">
        <w:rPr>
          <w:rFonts w:ascii="Times New Roman" w:hAnsi="Times New Roman" w:cs="Times New Roman"/>
          <w:bCs/>
        </w:rPr>
        <w:t xml:space="preserve"> ve İdarenin sigortalı/</w:t>
      </w:r>
      <w:r w:rsidR="002E2FD9" w:rsidRPr="00042A82">
        <w:rPr>
          <w:rFonts w:ascii="Times New Roman" w:hAnsi="Times New Roman" w:cs="Times New Roman"/>
          <w:bCs/>
        </w:rPr>
        <w:t>lehtar olması temin edi</w:t>
      </w:r>
      <w:r w:rsidRPr="00042A82">
        <w:rPr>
          <w:rFonts w:ascii="Times New Roman" w:hAnsi="Times New Roman" w:cs="Times New Roman"/>
          <w:bCs/>
        </w:rPr>
        <w:t>l</w:t>
      </w:r>
      <w:r w:rsidR="002E2FD9" w:rsidRPr="00042A82">
        <w:rPr>
          <w:rFonts w:ascii="Times New Roman" w:hAnsi="Times New Roman" w:cs="Times New Roman"/>
          <w:bCs/>
        </w:rPr>
        <w:t>erek</w:t>
      </w:r>
      <w:r w:rsidR="00351542" w:rsidRPr="00042A82">
        <w:rPr>
          <w:rFonts w:ascii="Times New Roman" w:hAnsi="Times New Roman" w:cs="Times New Roman"/>
          <w:bCs/>
        </w:rPr>
        <w:t xml:space="preserve"> </w:t>
      </w:r>
      <w:r w:rsidR="002E2FD9" w:rsidRPr="00042A82">
        <w:rPr>
          <w:rFonts w:ascii="Times New Roman" w:hAnsi="Times New Roman" w:cs="Times New Roman"/>
          <w:bCs/>
        </w:rPr>
        <w:t>Yüklenici tarafından yaptırıl</w:t>
      </w:r>
      <w:r w:rsidR="00C04BDC" w:rsidRPr="00042A82">
        <w:rPr>
          <w:rFonts w:ascii="Times New Roman" w:hAnsi="Times New Roman" w:cs="Times New Roman"/>
          <w:bCs/>
        </w:rPr>
        <w:t>acaktır.</w:t>
      </w:r>
    </w:p>
    <w:p w14:paraId="2D09316B" w14:textId="3B078183" w:rsidR="00351542" w:rsidRPr="00042A82" w:rsidRDefault="00D835BC" w:rsidP="00CA02B8">
      <w:pPr>
        <w:pStyle w:val="ListeParagraf"/>
        <w:numPr>
          <w:ilvl w:val="2"/>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Hizmet </w:t>
      </w:r>
      <w:r w:rsidR="00351542" w:rsidRPr="00042A82">
        <w:rPr>
          <w:rFonts w:ascii="Times New Roman" w:hAnsi="Times New Roman" w:cs="Times New Roman"/>
          <w:bCs/>
        </w:rPr>
        <w:t>sözleşmesi ya da sta</w:t>
      </w:r>
      <w:r w:rsidRPr="00042A82">
        <w:rPr>
          <w:rFonts w:ascii="Times New Roman" w:hAnsi="Times New Roman" w:cs="Times New Roman"/>
          <w:bCs/>
        </w:rPr>
        <w:t>j sözleşmesi akdettiği kişiler ile</w:t>
      </w:r>
      <w:r w:rsidR="00351542" w:rsidRPr="00042A82">
        <w:rPr>
          <w:rFonts w:ascii="Times New Roman" w:hAnsi="Times New Roman" w:cs="Times New Roman"/>
          <w:bCs/>
        </w:rPr>
        <w:t xml:space="preserve"> </w:t>
      </w:r>
      <w:r w:rsidRPr="00042A82">
        <w:rPr>
          <w:rFonts w:ascii="Times New Roman" w:hAnsi="Times New Roman" w:cs="Times New Roman"/>
          <w:bCs/>
        </w:rPr>
        <w:t>üçüncü şahısla</w:t>
      </w:r>
      <w:r w:rsidR="00096C38" w:rsidRPr="00042A82">
        <w:rPr>
          <w:rFonts w:ascii="Times New Roman" w:hAnsi="Times New Roman" w:cs="Times New Roman"/>
          <w:bCs/>
        </w:rPr>
        <w:t>rın uğrayabileceği mal kayıpları, can kaybı ve yaralanma</w:t>
      </w:r>
      <w:r w:rsidRPr="00042A82">
        <w:rPr>
          <w:rFonts w:ascii="Times New Roman" w:hAnsi="Times New Roman" w:cs="Times New Roman"/>
          <w:bCs/>
        </w:rPr>
        <w:t xml:space="preserve"> </w:t>
      </w:r>
      <w:r w:rsidR="00096C38" w:rsidRPr="00042A82">
        <w:rPr>
          <w:rFonts w:ascii="Times New Roman" w:hAnsi="Times New Roman" w:cs="Times New Roman"/>
          <w:bCs/>
        </w:rPr>
        <w:t>duruml</w:t>
      </w:r>
      <w:r w:rsidR="00351542" w:rsidRPr="00042A82">
        <w:rPr>
          <w:rFonts w:ascii="Times New Roman" w:hAnsi="Times New Roman" w:cs="Times New Roman"/>
          <w:bCs/>
        </w:rPr>
        <w:t>a</w:t>
      </w:r>
      <w:r w:rsidR="00096C38" w:rsidRPr="00042A82">
        <w:rPr>
          <w:rFonts w:ascii="Times New Roman" w:hAnsi="Times New Roman" w:cs="Times New Roman"/>
          <w:bCs/>
        </w:rPr>
        <w:t>rına</w:t>
      </w:r>
      <w:r w:rsidR="00351542" w:rsidRPr="00042A82">
        <w:rPr>
          <w:rFonts w:ascii="Times New Roman" w:hAnsi="Times New Roman" w:cs="Times New Roman"/>
          <w:bCs/>
        </w:rPr>
        <w:t xml:space="preserve"> karşı sigorta teminatı sağlayan (ve buna halel getirmeksizin) olay başına teminat tutarı en az </w:t>
      </w:r>
      <w:r w:rsidR="00B10B78" w:rsidRPr="00042A82">
        <w:rPr>
          <w:rFonts w:ascii="Times New Roman" w:hAnsi="Times New Roman" w:cs="Times New Roman"/>
          <w:bCs/>
        </w:rPr>
        <w:t>…….</w:t>
      </w:r>
      <w:r w:rsidR="00A56B3E" w:rsidRPr="00042A82">
        <w:rPr>
          <w:rFonts w:ascii="Times New Roman" w:hAnsi="Times New Roman" w:cs="Times New Roman"/>
          <w:bCs/>
        </w:rPr>
        <w:t>(…TL)</w:t>
      </w:r>
      <w:r w:rsidR="00A964B1" w:rsidRPr="00042A82">
        <w:rPr>
          <w:rFonts w:ascii="Times New Roman" w:hAnsi="Times New Roman" w:cs="Times New Roman"/>
          <w:bCs/>
        </w:rPr>
        <w:t xml:space="preserve"> </w:t>
      </w:r>
      <w:r w:rsidR="00351542" w:rsidRPr="00042A82">
        <w:rPr>
          <w:rFonts w:ascii="Times New Roman" w:hAnsi="Times New Roman" w:cs="Times New Roman"/>
          <w:bCs/>
        </w:rPr>
        <w:t>olan işveren mali mesuliyet</w:t>
      </w:r>
      <w:r w:rsidRPr="00042A82">
        <w:rPr>
          <w:rFonts w:ascii="Times New Roman" w:hAnsi="Times New Roman" w:cs="Times New Roman"/>
          <w:bCs/>
        </w:rPr>
        <w:t xml:space="preserve"> ve üçüncü kişi mali mesuliyet</w:t>
      </w:r>
      <w:r w:rsidR="00351542" w:rsidRPr="00042A82">
        <w:rPr>
          <w:rFonts w:ascii="Times New Roman" w:hAnsi="Times New Roman" w:cs="Times New Roman"/>
          <w:bCs/>
        </w:rPr>
        <w:t xml:space="preserve"> sigortası. Yüklenici bu sigortanın, </w:t>
      </w:r>
      <w:r w:rsidR="0077557C" w:rsidRPr="00042A82">
        <w:rPr>
          <w:rFonts w:ascii="Times New Roman" w:hAnsi="Times New Roman" w:cs="Times New Roman"/>
          <w:bCs/>
        </w:rPr>
        <w:t>Uygulama dönemi</w:t>
      </w:r>
      <w:r w:rsidR="00F82206" w:rsidRPr="00042A82">
        <w:rPr>
          <w:rFonts w:ascii="Times New Roman" w:hAnsi="Times New Roman" w:cs="Times New Roman"/>
          <w:bCs/>
        </w:rPr>
        <w:t xml:space="preserve"> sonuna kadar</w:t>
      </w:r>
      <w:r w:rsidR="00351542" w:rsidRPr="00042A82">
        <w:rPr>
          <w:rFonts w:ascii="Times New Roman" w:hAnsi="Times New Roman" w:cs="Times New Roman"/>
          <w:bCs/>
        </w:rPr>
        <w:t xml:space="preserve"> tam olarak yürürlükte kalmasını sağlamak zorundadır. </w:t>
      </w:r>
    </w:p>
    <w:p w14:paraId="77D71FCF" w14:textId="610C647C" w:rsidR="00A1653F" w:rsidRPr="00042A82" w:rsidRDefault="0077557C" w:rsidP="00CA02B8">
      <w:pPr>
        <w:pStyle w:val="ListeParagraf"/>
        <w:numPr>
          <w:ilvl w:val="2"/>
          <w:numId w:val="2"/>
        </w:numPr>
        <w:spacing w:after="0" w:line="276" w:lineRule="auto"/>
        <w:jc w:val="both"/>
        <w:rPr>
          <w:rFonts w:ascii="Times New Roman" w:hAnsi="Times New Roman" w:cs="Times New Roman"/>
          <w:bCs/>
        </w:rPr>
      </w:pPr>
      <w:r w:rsidRPr="00042A82">
        <w:rPr>
          <w:rFonts w:ascii="Times New Roman" w:hAnsi="Times New Roman" w:cs="Times New Roman"/>
          <w:bCs/>
        </w:rPr>
        <w:t>Uygulama dönemi</w:t>
      </w:r>
      <w:r w:rsidR="00A56B3E" w:rsidRPr="00042A82">
        <w:rPr>
          <w:rFonts w:ascii="Times New Roman" w:hAnsi="Times New Roman" w:cs="Times New Roman"/>
          <w:bCs/>
        </w:rPr>
        <w:t xml:space="preserve"> boyunca</w:t>
      </w:r>
      <w:r w:rsidR="00D835BC" w:rsidRPr="00042A82">
        <w:rPr>
          <w:rFonts w:ascii="Times New Roman" w:hAnsi="Times New Roman" w:cs="Times New Roman"/>
          <w:bCs/>
        </w:rPr>
        <w:t xml:space="preserve"> </w:t>
      </w:r>
      <w:r w:rsidR="00A56B3E" w:rsidRPr="00042A82">
        <w:rPr>
          <w:rFonts w:ascii="Times New Roman" w:hAnsi="Times New Roman" w:cs="Times New Roman"/>
          <w:bCs/>
        </w:rPr>
        <w:t xml:space="preserve">İş kapsamında </w:t>
      </w:r>
      <w:r w:rsidR="00D835BC" w:rsidRPr="00042A82">
        <w:rPr>
          <w:rFonts w:ascii="Times New Roman" w:hAnsi="Times New Roman" w:cs="Times New Roman"/>
          <w:bCs/>
        </w:rPr>
        <w:t xml:space="preserve">yaşanabilecek olası bir kaza nedeniyle </w:t>
      </w:r>
      <w:r w:rsidR="00F82206" w:rsidRPr="00042A82">
        <w:rPr>
          <w:rFonts w:ascii="Times New Roman" w:hAnsi="Times New Roman" w:cs="Times New Roman"/>
          <w:bCs/>
        </w:rPr>
        <w:t>Ekipmanlara ve</w:t>
      </w:r>
      <w:r w:rsidR="00A1653F" w:rsidRPr="00042A82">
        <w:rPr>
          <w:rFonts w:ascii="Times New Roman" w:hAnsi="Times New Roman" w:cs="Times New Roman"/>
          <w:bCs/>
        </w:rPr>
        <w:t xml:space="preserve"> </w:t>
      </w:r>
      <w:r w:rsidRPr="00042A82">
        <w:rPr>
          <w:rFonts w:ascii="Times New Roman" w:hAnsi="Times New Roman" w:cs="Times New Roman"/>
          <w:bCs/>
        </w:rPr>
        <w:t>Uygulama alanı</w:t>
      </w:r>
      <w:r w:rsidR="00F82206" w:rsidRPr="00042A82">
        <w:rPr>
          <w:rFonts w:ascii="Times New Roman" w:hAnsi="Times New Roman" w:cs="Times New Roman"/>
          <w:bCs/>
        </w:rPr>
        <w:t>n</w:t>
      </w:r>
      <w:r w:rsidR="00A1653F" w:rsidRPr="00042A82">
        <w:rPr>
          <w:rFonts w:ascii="Times New Roman" w:hAnsi="Times New Roman" w:cs="Times New Roman"/>
          <w:bCs/>
        </w:rPr>
        <w:t xml:space="preserve">a gelecek zararlara </w:t>
      </w:r>
      <w:r w:rsidR="00D835BC" w:rsidRPr="00042A82">
        <w:rPr>
          <w:rFonts w:ascii="Times New Roman" w:hAnsi="Times New Roman" w:cs="Times New Roman"/>
          <w:bCs/>
        </w:rPr>
        <w:t xml:space="preserve">ve ayrıca moloz, enkaz kaldırma çalışmaları ile temizlik işlerinin maliyetini kapsayan (sızıntı yapan, kirliliğe yol açan maddeler dahil) </w:t>
      </w:r>
      <w:r w:rsidR="00E73BE5" w:rsidRPr="00042A82">
        <w:rPr>
          <w:rFonts w:ascii="Times New Roman" w:hAnsi="Times New Roman" w:cs="Times New Roman"/>
          <w:bCs/>
        </w:rPr>
        <w:t xml:space="preserve">çevre kirliliklerine </w:t>
      </w:r>
      <w:r w:rsidR="00A1653F" w:rsidRPr="00042A82">
        <w:rPr>
          <w:rFonts w:ascii="Times New Roman" w:hAnsi="Times New Roman" w:cs="Times New Roman"/>
          <w:bCs/>
        </w:rPr>
        <w:t>karşı limiti en az ……………</w:t>
      </w:r>
      <w:r w:rsidR="00F82206" w:rsidRPr="00042A82">
        <w:rPr>
          <w:rFonts w:ascii="Times New Roman" w:hAnsi="Times New Roman" w:cs="Times New Roman"/>
          <w:bCs/>
        </w:rPr>
        <w:t xml:space="preserve"> TL (…………. Türk Lirası)</w:t>
      </w:r>
      <w:r w:rsidR="00A1653F" w:rsidRPr="00042A82">
        <w:rPr>
          <w:rFonts w:ascii="Times New Roman" w:hAnsi="Times New Roman" w:cs="Times New Roman"/>
          <w:bCs/>
        </w:rPr>
        <w:t xml:space="preserve"> olan hasar tazmin sigortası.</w:t>
      </w:r>
      <w:r w:rsidR="00AF51D8" w:rsidRPr="00042A82">
        <w:rPr>
          <w:rFonts w:ascii="Times New Roman" w:hAnsi="Times New Roman" w:cs="Times New Roman"/>
          <w:bCs/>
        </w:rPr>
        <w:t xml:space="preserve"> Yüklenici bu sigortanın, </w:t>
      </w:r>
      <w:r w:rsidR="00A56B3E" w:rsidRPr="00042A82">
        <w:rPr>
          <w:rFonts w:ascii="Times New Roman" w:hAnsi="Times New Roman" w:cs="Times New Roman"/>
          <w:bCs/>
        </w:rPr>
        <w:t>Kabule</w:t>
      </w:r>
      <w:r w:rsidR="00AF51D8" w:rsidRPr="00042A82">
        <w:rPr>
          <w:rFonts w:ascii="Times New Roman" w:hAnsi="Times New Roman" w:cs="Times New Roman"/>
          <w:bCs/>
        </w:rPr>
        <w:t xml:space="preserve"> kadar tam olarak yürürlükte kalmasını sağlamak zorundadır.</w:t>
      </w:r>
    </w:p>
    <w:p w14:paraId="718B17FE" w14:textId="2831F12A" w:rsidR="00351542" w:rsidRPr="00042A82" w:rsidRDefault="00351542" w:rsidP="00CA02B8">
      <w:pPr>
        <w:pStyle w:val="ListeParagraf"/>
        <w:numPr>
          <w:ilvl w:val="2"/>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İşlerin gerçekleştirilmesi ile ilgili olarak </w:t>
      </w:r>
      <w:r w:rsidR="000366EF" w:rsidRPr="00042A82">
        <w:rPr>
          <w:rFonts w:ascii="Times New Roman" w:hAnsi="Times New Roman" w:cs="Times New Roman"/>
          <w:bCs/>
        </w:rPr>
        <w:t>mevzuat</w:t>
      </w:r>
      <w:r w:rsidRPr="00042A82">
        <w:rPr>
          <w:rFonts w:ascii="Times New Roman" w:hAnsi="Times New Roman" w:cs="Times New Roman"/>
          <w:bCs/>
        </w:rPr>
        <w:t xml:space="preserve"> uyarınca Yüklenicinin yaptırmak zorunda olduğu diğer sigortalar</w:t>
      </w:r>
      <w:r w:rsidR="00F027D2" w:rsidRPr="00042A82">
        <w:rPr>
          <w:rFonts w:ascii="Times New Roman" w:hAnsi="Times New Roman" w:cs="Times New Roman"/>
          <w:bCs/>
        </w:rPr>
        <w:t xml:space="preserve">, yapılması zorunlu </w:t>
      </w:r>
      <w:r w:rsidR="00804C67" w:rsidRPr="00042A82">
        <w:rPr>
          <w:rFonts w:ascii="Times New Roman" w:hAnsi="Times New Roman" w:cs="Times New Roman"/>
          <w:bCs/>
        </w:rPr>
        <w:t xml:space="preserve">olan </w:t>
      </w:r>
      <w:r w:rsidR="00F027D2" w:rsidRPr="00042A82">
        <w:rPr>
          <w:rFonts w:ascii="Times New Roman" w:hAnsi="Times New Roman" w:cs="Times New Roman"/>
          <w:bCs/>
        </w:rPr>
        <w:t>dönem boyunca yaptırılmalıdır</w:t>
      </w:r>
      <w:r w:rsidRPr="00042A82">
        <w:rPr>
          <w:rFonts w:ascii="Times New Roman" w:hAnsi="Times New Roman" w:cs="Times New Roman"/>
          <w:bCs/>
        </w:rPr>
        <w:t xml:space="preserve">. </w:t>
      </w:r>
      <w:r w:rsidR="008C7C47" w:rsidRPr="00042A82">
        <w:rPr>
          <w:rFonts w:ascii="Times New Roman" w:hAnsi="Times New Roman" w:cs="Times New Roman"/>
          <w:bCs/>
        </w:rPr>
        <w:t xml:space="preserve">İşin veya İşin ilgili kısmının ifasına başlamadan önce ilgili sigorta poliçeleri İdarenin onayına sunulur. </w:t>
      </w:r>
    </w:p>
    <w:p w14:paraId="0EFB28B4" w14:textId="77777777" w:rsidR="00AF6364" w:rsidRPr="00042A82" w:rsidRDefault="00AF6364" w:rsidP="005D1800">
      <w:pPr>
        <w:spacing w:after="0" w:line="276" w:lineRule="auto"/>
        <w:jc w:val="both"/>
        <w:rPr>
          <w:rFonts w:ascii="Times New Roman" w:hAnsi="Times New Roman" w:cs="Times New Roman"/>
          <w:bCs/>
        </w:rPr>
      </w:pPr>
    </w:p>
    <w:p w14:paraId="171E004D" w14:textId="5DD31988" w:rsidR="0009102F" w:rsidRPr="00042A82" w:rsidRDefault="002B5AD0"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Bu madde kapsamında</w:t>
      </w:r>
      <w:r w:rsidR="0009102F" w:rsidRPr="00042A82">
        <w:rPr>
          <w:rFonts w:ascii="Times New Roman" w:hAnsi="Times New Roman" w:cs="Times New Roman"/>
          <w:bCs/>
        </w:rPr>
        <w:t xml:space="preserve"> yaptırılacak sigortaların kapsamı dışındaki k</w:t>
      </w:r>
      <w:r w:rsidRPr="00042A82">
        <w:rPr>
          <w:rFonts w:ascii="Times New Roman" w:hAnsi="Times New Roman" w:cs="Times New Roman"/>
          <w:bCs/>
        </w:rPr>
        <w:t>ayıplardan, bu kaybın Yüklenici</w:t>
      </w:r>
      <w:r w:rsidR="0009102F" w:rsidRPr="00042A82">
        <w:rPr>
          <w:rFonts w:ascii="Times New Roman" w:hAnsi="Times New Roman" w:cs="Times New Roman"/>
          <w:bCs/>
        </w:rPr>
        <w:t xml:space="preserve">ye atfedilebileceği oranda Yüklenici sorumludur. </w:t>
      </w:r>
      <w:r w:rsidR="007C38E0" w:rsidRPr="00042A82">
        <w:rPr>
          <w:rFonts w:ascii="Times New Roman" w:hAnsi="Times New Roman" w:cs="Times New Roman"/>
          <w:b/>
          <w:bCs/>
        </w:rPr>
        <w:t xml:space="preserve">(Ek cümle:RG-23/6/2023-32230) </w:t>
      </w:r>
      <w:r w:rsidR="007C38E0" w:rsidRPr="00042A82">
        <w:rPr>
          <w:rFonts w:ascii="Times New Roman" w:hAnsi="Times New Roman" w:cs="Times New Roman"/>
          <w:color w:val="000000"/>
        </w:rPr>
        <w:t>Tasarruf miktarının ve garantisinin sigortalanması, Yüklenicinin sorumluluğundadır.</w:t>
      </w:r>
    </w:p>
    <w:p w14:paraId="1EC45E6B" w14:textId="77777777" w:rsidR="002B5AD0" w:rsidRPr="00042A82" w:rsidRDefault="002B5AD0" w:rsidP="00CA02B8">
      <w:pPr>
        <w:pStyle w:val="ListeParagraf"/>
        <w:spacing w:after="0" w:line="276" w:lineRule="auto"/>
        <w:jc w:val="both"/>
        <w:rPr>
          <w:rFonts w:ascii="Times New Roman" w:hAnsi="Times New Roman" w:cs="Times New Roman"/>
          <w:bCs/>
        </w:rPr>
      </w:pPr>
    </w:p>
    <w:p w14:paraId="10BE6984" w14:textId="20BF3499" w:rsidR="0009102F" w:rsidRPr="00042A82" w:rsidRDefault="002B5AD0"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Bu maddede belirtilen</w:t>
      </w:r>
      <w:r w:rsidR="00F45E7A" w:rsidRPr="00042A82">
        <w:rPr>
          <w:rFonts w:ascii="Times New Roman" w:hAnsi="Times New Roman" w:cs="Times New Roman"/>
          <w:bCs/>
        </w:rPr>
        <w:t xml:space="preserve"> ve talep edilen</w:t>
      </w:r>
      <w:r w:rsidR="0009102F" w:rsidRPr="00042A82">
        <w:rPr>
          <w:rFonts w:ascii="Times New Roman" w:hAnsi="Times New Roman" w:cs="Times New Roman"/>
          <w:bCs/>
        </w:rPr>
        <w:t xml:space="preserve"> sigorta teminatları, Yüklenicinin İşlerin ifası konusunda sahip olduğu yükümlülükleri hiçbir şekilde sınırlandırmaz. </w:t>
      </w:r>
    </w:p>
    <w:p w14:paraId="2839364D" w14:textId="77777777" w:rsidR="002B5AD0" w:rsidRPr="00042A82" w:rsidRDefault="002B5AD0" w:rsidP="00CA02B8">
      <w:pPr>
        <w:pStyle w:val="ListeParagraf"/>
        <w:spacing w:after="0" w:line="276" w:lineRule="auto"/>
        <w:jc w:val="both"/>
        <w:rPr>
          <w:rFonts w:ascii="Times New Roman" w:hAnsi="Times New Roman" w:cs="Times New Roman"/>
          <w:bCs/>
        </w:rPr>
      </w:pPr>
    </w:p>
    <w:p w14:paraId="59F85FD2" w14:textId="3AA9D4C4" w:rsidR="0009102F" w:rsidRPr="00042A82" w:rsidRDefault="00256CDB"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Sözleşme</w:t>
      </w:r>
      <w:r w:rsidR="00F45E7A" w:rsidRPr="00042A82">
        <w:rPr>
          <w:rFonts w:ascii="Times New Roman" w:hAnsi="Times New Roman" w:cs="Times New Roman"/>
          <w:bCs/>
        </w:rPr>
        <w:t xml:space="preserve"> ve ekleri</w:t>
      </w:r>
      <w:r w:rsidR="0009102F" w:rsidRPr="00042A82">
        <w:rPr>
          <w:rFonts w:ascii="Times New Roman" w:hAnsi="Times New Roman" w:cs="Times New Roman"/>
          <w:bCs/>
        </w:rPr>
        <w:t xml:space="preserve"> uyarınca Yüklenici tarafından yaptırılan ve devamlılığı sağlanan sigorta poliçelerinin tamamında, ilgili poliçelerde yer verilen diğer hükümlere bakmaksızın</w:t>
      </w:r>
      <w:r w:rsidR="00F45E7A" w:rsidRPr="00042A82">
        <w:rPr>
          <w:rFonts w:ascii="Times New Roman" w:hAnsi="Times New Roman" w:cs="Times New Roman"/>
          <w:bCs/>
        </w:rPr>
        <w:t xml:space="preserve">, sigorta primlerinin ödenmediği gerekçesi dahil </w:t>
      </w:r>
      <w:r w:rsidR="002B5AD0" w:rsidRPr="00042A82">
        <w:rPr>
          <w:rFonts w:ascii="Times New Roman" w:hAnsi="Times New Roman" w:cs="Times New Roman"/>
          <w:bCs/>
        </w:rPr>
        <w:t>İdareye</w:t>
      </w:r>
      <w:r w:rsidR="0009102F" w:rsidRPr="00042A82">
        <w:rPr>
          <w:rFonts w:ascii="Times New Roman" w:hAnsi="Times New Roman" w:cs="Times New Roman"/>
          <w:bCs/>
        </w:rPr>
        <w:t xml:space="preserve"> </w:t>
      </w:r>
      <w:r w:rsidR="00F45E7A" w:rsidRPr="00042A82">
        <w:rPr>
          <w:rFonts w:ascii="Times New Roman" w:hAnsi="Times New Roman" w:cs="Times New Roman"/>
          <w:bCs/>
        </w:rPr>
        <w:t>20</w:t>
      </w:r>
      <w:r w:rsidR="0009102F" w:rsidRPr="00042A82">
        <w:rPr>
          <w:rFonts w:ascii="Times New Roman" w:hAnsi="Times New Roman" w:cs="Times New Roman"/>
          <w:bCs/>
        </w:rPr>
        <w:t xml:space="preserve"> (</w:t>
      </w:r>
      <w:r w:rsidR="00F45E7A" w:rsidRPr="00042A82">
        <w:rPr>
          <w:rFonts w:ascii="Times New Roman" w:hAnsi="Times New Roman" w:cs="Times New Roman"/>
          <w:bCs/>
        </w:rPr>
        <w:t>yirmi</w:t>
      </w:r>
      <w:r w:rsidR="0009102F" w:rsidRPr="00042A82">
        <w:rPr>
          <w:rFonts w:ascii="Times New Roman" w:hAnsi="Times New Roman" w:cs="Times New Roman"/>
          <w:bCs/>
        </w:rPr>
        <w:t>) gün önceden</w:t>
      </w:r>
      <w:r w:rsidR="00F45E7A" w:rsidRPr="00042A82">
        <w:rPr>
          <w:rFonts w:ascii="Times New Roman" w:hAnsi="Times New Roman" w:cs="Times New Roman"/>
          <w:bCs/>
        </w:rPr>
        <w:t xml:space="preserve"> yazılı bildirim yapılmadığı </w:t>
      </w:r>
      <w:r w:rsidR="0009102F" w:rsidRPr="00042A82">
        <w:rPr>
          <w:rFonts w:ascii="Times New Roman" w:hAnsi="Times New Roman" w:cs="Times New Roman"/>
          <w:bCs/>
        </w:rPr>
        <w:t>sürece sigorta ettiren tarafından iptal edilemeyeceği veya üzerinde değişiklikler yapıla</w:t>
      </w:r>
      <w:r w:rsidR="002B5AD0" w:rsidRPr="00042A82">
        <w:rPr>
          <w:rFonts w:ascii="Times New Roman" w:hAnsi="Times New Roman" w:cs="Times New Roman"/>
          <w:bCs/>
        </w:rPr>
        <w:t xml:space="preserve">mayacağı </w:t>
      </w:r>
      <w:r w:rsidR="00804C67" w:rsidRPr="00042A82">
        <w:rPr>
          <w:rFonts w:ascii="Times New Roman" w:hAnsi="Times New Roman" w:cs="Times New Roman"/>
          <w:bCs/>
        </w:rPr>
        <w:t>hükmü yer almalıdır</w:t>
      </w:r>
      <w:r w:rsidR="002B5AD0" w:rsidRPr="00042A82">
        <w:rPr>
          <w:rFonts w:ascii="Times New Roman" w:hAnsi="Times New Roman" w:cs="Times New Roman"/>
          <w:bCs/>
        </w:rPr>
        <w:t xml:space="preserve">. </w:t>
      </w:r>
    </w:p>
    <w:p w14:paraId="2E1150AC" w14:textId="77777777" w:rsidR="00931762" w:rsidRPr="00042A82" w:rsidRDefault="00931762" w:rsidP="00CA02B8">
      <w:pPr>
        <w:pStyle w:val="ListeParagraf"/>
        <w:spacing w:after="0" w:line="276" w:lineRule="auto"/>
        <w:ind w:left="567"/>
        <w:jc w:val="both"/>
        <w:rPr>
          <w:rFonts w:ascii="Times New Roman" w:hAnsi="Times New Roman" w:cs="Times New Roman"/>
          <w:bCs/>
        </w:rPr>
      </w:pPr>
    </w:p>
    <w:p w14:paraId="1915DBF2" w14:textId="15F0BF8D" w:rsidR="00351542" w:rsidRPr="00042A82" w:rsidRDefault="0009102F"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Yüklenici sigorta</w:t>
      </w:r>
      <w:r w:rsidR="00F45E7A" w:rsidRPr="00042A82">
        <w:rPr>
          <w:rFonts w:ascii="Times New Roman" w:hAnsi="Times New Roman" w:cs="Times New Roman"/>
          <w:bCs/>
        </w:rPr>
        <w:t xml:space="preserve"> poliçelerini</w:t>
      </w:r>
      <w:r w:rsidRPr="00042A82">
        <w:rPr>
          <w:rFonts w:ascii="Times New Roman" w:hAnsi="Times New Roman" w:cs="Times New Roman"/>
          <w:bCs/>
        </w:rPr>
        <w:t xml:space="preserve"> sağlamazsa, </w:t>
      </w:r>
      <w:r w:rsidR="00931762" w:rsidRPr="00042A82">
        <w:rPr>
          <w:rFonts w:ascii="Times New Roman" w:hAnsi="Times New Roman" w:cs="Times New Roman"/>
          <w:bCs/>
        </w:rPr>
        <w:t>İdare</w:t>
      </w:r>
      <w:r w:rsidRPr="00042A82">
        <w:rPr>
          <w:rFonts w:ascii="Times New Roman" w:hAnsi="Times New Roman" w:cs="Times New Roman"/>
          <w:bCs/>
        </w:rPr>
        <w:t xml:space="preserve"> söz konusu sigortaları</w:t>
      </w:r>
      <w:r w:rsidR="00F45E7A" w:rsidRPr="00042A82">
        <w:rPr>
          <w:rFonts w:ascii="Times New Roman" w:hAnsi="Times New Roman" w:cs="Times New Roman"/>
          <w:bCs/>
        </w:rPr>
        <w:t xml:space="preserve"> Yüklenici adına</w:t>
      </w:r>
      <w:r w:rsidR="00931762" w:rsidRPr="00042A82">
        <w:rPr>
          <w:rFonts w:ascii="Times New Roman" w:hAnsi="Times New Roman" w:cs="Times New Roman"/>
          <w:bCs/>
        </w:rPr>
        <w:t xml:space="preserve"> yaptır</w:t>
      </w:r>
      <w:r w:rsidR="001039EB" w:rsidRPr="00042A82">
        <w:rPr>
          <w:rFonts w:ascii="Times New Roman" w:hAnsi="Times New Roman" w:cs="Times New Roman"/>
          <w:bCs/>
        </w:rPr>
        <w:t>abilir</w:t>
      </w:r>
      <w:r w:rsidR="00931762" w:rsidRPr="00042A82">
        <w:rPr>
          <w:rFonts w:ascii="Times New Roman" w:hAnsi="Times New Roman" w:cs="Times New Roman"/>
          <w:bCs/>
        </w:rPr>
        <w:t xml:space="preserve"> ve masraflarını Yükleniciden tahsil eder.</w:t>
      </w:r>
    </w:p>
    <w:p w14:paraId="79302B18" w14:textId="77777777" w:rsidR="00E23852" w:rsidRPr="00042A82" w:rsidRDefault="00E23852" w:rsidP="00CA02B8">
      <w:pPr>
        <w:pStyle w:val="ListeParagraf"/>
        <w:jc w:val="both"/>
        <w:rPr>
          <w:rFonts w:ascii="Times New Roman" w:hAnsi="Times New Roman" w:cs="Times New Roman"/>
          <w:bCs/>
        </w:rPr>
      </w:pPr>
    </w:p>
    <w:p w14:paraId="64B1199B" w14:textId="653C1879" w:rsidR="00E23852" w:rsidRPr="00042A82" w:rsidRDefault="00E23852"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Sigorta hasar tazminatına hak kazanıldığı takdirde, sigorta şirketlerinden alınacak tazminatlar </w:t>
      </w:r>
      <w:r w:rsidR="00F45E7A" w:rsidRPr="00042A82">
        <w:rPr>
          <w:rFonts w:ascii="Times New Roman" w:hAnsi="Times New Roman" w:cs="Times New Roman"/>
          <w:bCs/>
        </w:rPr>
        <w:t>öncelikli oluşan hasarın, zarar ve ziyanın giderilmesi, İşin tamamlanması</w:t>
      </w:r>
      <w:r w:rsidRPr="00042A82">
        <w:rPr>
          <w:rFonts w:ascii="Times New Roman" w:hAnsi="Times New Roman" w:cs="Times New Roman"/>
          <w:bCs/>
        </w:rPr>
        <w:t xml:space="preserve"> veya </w:t>
      </w:r>
      <w:r w:rsidR="00F45E7A" w:rsidRPr="00042A82">
        <w:rPr>
          <w:rFonts w:ascii="Times New Roman" w:hAnsi="Times New Roman" w:cs="Times New Roman"/>
          <w:bCs/>
        </w:rPr>
        <w:t>ilgili uygunsuzluğun giderilmesi</w:t>
      </w:r>
      <w:r w:rsidRPr="00042A82">
        <w:rPr>
          <w:rFonts w:ascii="Times New Roman" w:hAnsi="Times New Roman" w:cs="Times New Roman"/>
          <w:bCs/>
        </w:rPr>
        <w:t xml:space="preserve"> için kullanılır.</w:t>
      </w:r>
    </w:p>
    <w:p w14:paraId="4D83D690" w14:textId="77777777" w:rsidR="00F17412" w:rsidRPr="00042A82" w:rsidRDefault="00F17412" w:rsidP="00F17412">
      <w:pPr>
        <w:spacing w:after="0" w:line="276" w:lineRule="auto"/>
        <w:jc w:val="both"/>
        <w:rPr>
          <w:rFonts w:ascii="Times New Roman" w:hAnsi="Times New Roman" w:cs="Times New Roman"/>
          <w:bCs/>
        </w:rPr>
      </w:pPr>
    </w:p>
    <w:p w14:paraId="7FB7637B" w14:textId="77777777" w:rsidR="00931762" w:rsidRPr="00042A82" w:rsidRDefault="00931762" w:rsidP="00CA02B8">
      <w:pPr>
        <w:pStyle w:val="ListeParagraf"/>
        <w:spacing w:after="0" w:line="276" w:lineRule="auto"/>
        <w:jc w:val="both"/>
        <w:rPr>
          <w:rFonts w:ascii="Times New Roman" w:hAnsi="Times New Roman" w:cs="Times New Roman"/>
          <w:bCs/>
        </w:rPr>
      </w:pPr>
    </w:p>
    <w:p w14:paraId="5C410980" w14:textId="70A689FB" w:rsidR="00297473" w:rsidRPr="00042A82" w:rsidRDefault="0012011A" w:rsidP="00CA02B8">
      <w:pPr>
        <w:pStyle w:val="ListeParagraf"/>
        <w:numPr>
          <w:ilvl w:val="0"/>
          <w:numId w:val="2"/>
        </w:numPr>
        <w:spacing w:after="0" w:line="276" w:lineRule="auto"/>
        <w:jc w:val="both"/>
        <w:rPr>
          <w:rFonts w:ascii="Times New Roman" w:hAnsi="Times New Roman" w:cs="Times New Roman"/>
          <w:b/>
          <w:bCs/>
        </w:rPr>
      </w:pPr>
      <w:bookmarkStart w:id="35" w:name="_Ref523923290"/>
      <w:r w:rsidRPr="00042A82">
        <w:rPr>
          <w:rFonts w:ascii="Times New Roman" w:hAnsi="Times New Roman" w:cs="Times New Roman"/>
          <w:b/>
          <w:bCs/>
        </w:rPr>
        <w:t>UYUŞMAZLIKLARIN ÇÖZÜMÜ</w:t>
      </w:r>
      <w:bookmarkEnd w:id="35"/>
    </w:p>
    <w:p w14:paraId="355B4A2C" w14:textId="77777777" w:rsidR="00CB1FA5" w:rsidRPr="00042A82" w:rsidRDefault="00CB1FA5" w:rsidP="00CA02B8">
      <w:pPr>
        <w:pStyle w:val="ListeParagraf"/>
        <w:spacing w:after="0" w:line="276" w:lineRule="auto"/>
        <w:ind w:left="360"/>
        <w:jc w:val="both"/>
        <w:rPr>
          <w:rFonts w:ascii="Times New Roman" w:hAnsi="Times New Roman" w:cs="Times New Roman"/>
          <w:b/>
          <w:bCs/>
        </w:rPr>
      </w:pPr>
    </w:p>
    <w:p w14:paraId="11A57482" w14:textId="083E0619" w:rsidR="003D766D" w:rsidRPr="00042A82" w:rsidRDefault="003D766D"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İdare ile Yüklenici arasında </w:t>
      </w:r>
      <w:r w:rsidR="00256CDB" w:rsidRPr="00042A82">
        <w:rPr>
          <w:rFonts w:ascii="Times New Roman" w:hAnsi="Times New Roman" w:cs="Times New Roman"/>
          <w:bCs/>
        </w:rPr>
        <w:t>Sözleşme</w:t>
      </w:r>
      <w:r w:rsidR="00A45437" w:rsidRPr="00042A82">
        <w:rPr>
          <w:rFonts w:ascii="Times New Roman" w:hAnsi="Times New Roman" w:cs="Times New Roman"/>
          <w:bCs/>
        </w:rPr>
        <w:t xml:space="preserve"> ve eklerine dair</w:t>
      </w:r>
      <w:r w:rsidRPr="00042A82">
        <w:rPr>
          <w:rFonts w:ascii="Times New Roman" w:hAnsi="Times New Roman" w:cs="Times New Roman"/>
          <w:bCs/>
        </w:rPr>
        <w:t xml:space="preserve"> konularda herhangi bir zamanda bir sorun, ihtilaf veya anlaşmazlık yaşanması halinde Taraflar, iyi niyetle yapacakları müzakereler çerçevesinde </w:t>
      </w:r>
      <w:r w:rsidR="00F027D2" w:rsidRPr="00042A82">
        <w:rPr>
          <w:rFonts w:ascii="Times New Roman" w:hAnsi="Times New Roman" w:cs="Times New Roman"/>
          <w:bCs/>
        </w:rPr>
        <w:t xml:space="preserve">ihtilafı </w:t>
      </w:r>
      <w:r w:rsidRPr="00042A82">
        <w:rPr>
          <w:rFonts w:ascii="Times New Roman" w:hAnsi="Times New Roman" w:cs="Times New Roman"/>
          <w:bCs/>
        </w:rPr>
        <w:t xml:space="preserve">dostane yollarla çözüme kavuşturmak için her türlü makul çabayı göstermeyi kabul eder. </w:t>
      </w:r>
    </w:p>
    <w:p w14:paraId="6D84559D" w14:textId="77777777" w:rsidR="00931762" w:rsidRPr="00042A82" w:rsidRDefault="00931762" w:rsidP="00CA02B8">
      <w:pPr>
        <w:pStyle w:val="ListeParagraf"/>
        <w:spacing w:after="0" w:line="276" w:lineRule="auto"/>
        <w:ind w:left="567"/>
        <w:jc w:val="both"/>
        <w:rPr>
          <w:rFonts w:ascii="Times New Roman" w:hAnsi="Times New Roman" w:cs="Times New Roman"/>
          <w:bCs/>
        </w:rPr>
      </w:pPr>
    </w:p>
    <w:p w14:paraId="28325CE1" w14:textId="1C2F2085" w:rsidR="00931762" w:rsidRPr="00042A82" w:rsidRDefault="007D5992" w:rsidP="00CA02B8">
      <w:pPr>
        <w:pStyle w:val="ListeParagraf"/>
        <w:numPr>
          <w:ilvl w:val="1"/>
          <w:numId w:val="2"/>
        </w:numPr>
        <w:spacing w:after="0" w:line="276" w:lineRule="auto"/>
        <w:jc w:val="both"/>
        <w:rPr>
          <w:rFonts w:ascii="Times New Roman" w:hAnsi="Times New Roman" w:cs="Times New Roman"/>
          <w:bCs/>
        </w:rPr>
      </w:pPr>
      <w:bookmarkStart w:id="36" w:name="_Ref530651821"/>
      <w:r w:rsidRPr="00042A82">
        <w:rPr>
          <w:rFonts w:ascii="Times New Roman" w:hAnsi="Times New Roman" w:cs="Times New Roman"/>
          <w:bCs/>
        </w:rPr>
        <w:t xml:space="preserve">Herhangi bir Tarafın karşı Tarafa uyuşmazlıkla ilgili bildirimini tebliğ ettiği tarih, </w:t>
      </w:r>
      <w:r w:rsidR="0012011A" w:rsidRPr="00042A82">
        <w:rPr>
          <w:rFonts w:ascii="Times New Roman" w:hAnsi="Times New Roman" w:cs="Times New Roman"/>
          <w:bCs/>
        </w:rPr>
        <w:t xml:space="preserve">Taraflar </w:t>
      </w:r>
      <w:r w:rsidR="001579AF" w:rsidRPr="00042A82">
        <w:rPr>
          <w:rFonts w:ascii="Times New Roman" w:hAnsi="Times New Roman" w:cs="Times New Roman"/>
          <w:bCs/>
        </w:rPr>
        <w:t xml:space="preserve">arasında </w:t>
      </w:r>
      <w:r w:rsidR="00256CDB" w:rsidRPr="00042A82">
        <w:rPr>
          <w:rFonts w:ascii="Times New Roman" w:hAnsi="Times New Roman" w:cs="Times New Roman"/>
          <w:bCs/>
        </w:rPr>
        <w:t>Sözleşme</w:t>
      </w:r>
      <w:r w:rsidR="0012011A" w:rsidRPr="00042A82">
        <w:rPr>
          <w:rFonts w:ascii="Times New Roman" w:hAnsi="Times New Roman" w:cs="Times New Roman"/>
          <w:bCs/>
        </w:rPr>
        <w:t xml:space="preserve">ye </w:t>
      </w:r>
      <w:r w:rsidR="001579AF" w:rsidRPr="00042A82">
        <w:rPr>
          <w:rFonts w:ascii="Times New Roman" w:hAnsi="Times New Roman" w:cs="Times New Roman"/>
          <w:bCs/>
        </w:rPr>
        <w:t xml:space="preserve">ilişkin </w:t>
      </w:r>
      <w:r w:rsidRPr="00042A82">
        <w:rPr>
          <w:rFonts w:ascii="Times New Roman" w:hAnsi="Times New Roman" w:cs="Times New Roman"/>
          <w:bCs/>
        </w:rPr>
        <w:t>uyuşmazlığın</w:t>
      </w:r>
      <w:r w:rsidR="001579AF" w:rsidRPr="00042A82">
        <w:rPr>
          <w:rFonts w:ascii="Times New Roman" w:hAnsi="Times New Roman" w:cs="Times New Roman"/>
          <w:bCs/>
        </w:rPr>
        <w:t xml:space="preserve"> ortaya çık</w:t>
      </w:r>
      <w:r w:rsidR="00DA7585" w:rsidRPr="00042A82">
        <w:rPr>
          <w:rFonts w:ascii="Times New Roman" w:hAnsi="Times New Roman" w:cs="Times New Roman"/>
          <w:bCs/>
        </w:rPr>
        <w:t>tığı</w:t>
      </w:r>
      <w:r w:rsidRPr="00042A82">
        <w:rPr>
          <w:rFonts w:ascii="Times New Roman" w:hAnsi="Times New Roman" w:cs="Times New Roman"/>
          <w:bCs/>
        </w:rPr>
        <w:t xml:space="preserve"> tarih olarak kabul edilir. Uyuşmazlık bildirimini yapan Taraf,</w:t>
      </w:r>
      <w:r w:rsidR="00DA7585" w:rsidRPr="00042A82">
        <w:rPr>
          <w:rFonts w:ascii="Times New Roman" w:hAnsi="Times New Roman" w:cs="Times New Roman"/>
          <w:bCs/>
        </w:rPr>
        <w:t xml:space="preserve"> </w:t>
      </w:r>
      <w:r w:rsidRPr="00042A82">
        <w:rPr>
          <w:rFonts w:ascii="Times New Roman" w:hAnsi="Times New Roman" w:cs="Times New Roman"/>
          <w:bCs/>
        </w:rPr>
        <w:t xml:space="preserve">bu bildirimde açıkça uyuşmazlık konusunu, sebeplerini ve uyuşmazlık ile ilgili karşı Taraf ile görüşme talep ettiğini bildirmelidir.  </w:t>
      </w:r>
      <w:r w:rsidR="0012011A" w:rsidRPr="00042A82">
        <w:rPr>
          <w:rFonts w:ascii="Times New Roman" w:hAnsi="Times New Roman" w:cs="Times New Roman"/>
          <w:bCs/>
        </w:rPr>
        <w:t>Taraflar</w:t>
      </w:r>
      <w:r w:rsidR="00BA3F6F" w:rsidRPr="00042A82">
        <w:rPr>
          <w:rFonts w:ascii="Times New Roman" w:hAnsi="Times New Roman" w:cs="Times New Roman"/>
          <w:bCs/>
        </w:rPr>
        <w:t xml:space="preserve">, bu bildirimin tebliğ tarihinden itibaren </w:t>
      </w:r>
      <w:r w:rsidR="00106EAE" w:rsidRPr="00042A82">
        <w:rPr>
          <w:rFonts w:ascii="Times New Roman" w:hAnsi="Times New Roman" w:cs="Times New Roman"/>
          <w:bCs/>
        </w:rPr>
        <w:t>1</w:t>
      </w:r>
      <w:r w:rsidR="00BA3F6F" w:rsidRPr="00042A82">
        <w:rPr>
          <w:rFonts w:ascii="Times New Roman" w:hAnsi="Times New Roman" w:cs="Times New Roman"/>
          <w:bCs/>
        </w:rPr>
        <w:t>0 (</w:t>
      </w:r>
      <w:r w:rsidR="00106EAE" w:rsidRPr="00042A82">
        <w:rPr>
          <w:rFonts w:ascii="Times New Roman" w:hAnsi="Times New Roman" w:cs="Times New Roman"/>
          <w:bCs/>
        </w:rPr>
        <w:t>on</w:t>
      </w:r>
      <w:r w:rsidR="00BA3F6F" w:rsidRPr="00042A82">
        <w:rPr>
          <w:rFonts w:ascii="Times New Roman" w:hAnsi="Times New Roman" w:cs="Times New Roman"/>
          <w:bCs/>
        </w:rPr>
        <w:t>) gün içerisinde</w:t>
      </w:r>
      <w:r w:rsidR="0012011A" w:rsidRPr="00042A82">
        <w:rPr>
          <w:rFonts w:ascii="Times New Roman" w:hAnsi="Times New Roman" w:cs="Times New Roman"/>
          <w:bCs/>
        </w:rPr>
        <w:t xml:space="preserve"> </w:t>
      </w:r>
      <w:r w:rsidR="001579AF" w:rsidRPr="00042A82">
        <w:rPr>
          <w:rFonts w:ascii="Times New Roman" w:hAnsi="Times New Roman" w:cs="Times New Roman"/>
          <w:bCs/>
        </w:rPr>
        <w:t>sorunu çöz</w:t>
      </w:r>
      <w:r w:rsidR="00106EAE" w:rsidRPr="00042A82">
        <w:rPr>
          <w:rFonts w:ascii="Times New Roman" w:hAnsi="Times New Roman" w:cs="Times New Roman"/>
          <w:bCs/>
        </w:rPr>
        <w:t>mek</w:t>
      </w:r>
      <w:r w:rsidR="001579AF" w:rsidRPr="00042A82">
        <w:rPr>
          <w:rFonts w:ascii="Times New Roman" w:hAnsi="Times New Roman" w:cs="Times New Roman"/>
          <w:bCs/>
        </w:rPr>
        <w:t xml:space="preserve"> </w:t>
      </w:r>
      <w:r w:rsidR="00861F9E" w:rsidRPr="00042A82">
        <w:rPr>
          <w:rFonts w:ascii="Times New Roman" w:hAnsi="Times New Roman" w:cs="Times New Roman"/>
          <w:bCs/>
        </w:rPr>
        <w:t>için iyi niyetle çaba gösterir.</w:t>
      </w:r>
      <w:r w:rsidR="00804C67" w:rsidRPr="00042A82">
        <w:rPr>
          <w:rFonts w:ascii="Times New Roman" w:hAnsi="Times New Roman" w:cs="Times New Roman"/>
          <w:bCs/>
        </w:rPr>
        <w:t xml:space="preserve"> </w:t>
      </w:r>
      <w:bookmarkEnd w:id="36"/>
    </w:p>
    <w:p w14:paraId="0994E673" w14:textId="77777777" w:rsidR="00F72E1A" w:rsidRPr="00042A82" w:rsidRDefault="00F72E1A" w:rsidP="00CA02B8">
      <w:pPr>
        <w:spacing w:after="0" w:line="276" w:lineRule="auto"/>
        <w:jc w:val="both"/>
        <w:rPr>
          <w:rFonts w:ascii="Times New Roman" w:hAnsi="Times New Roman" w:cs="Times New Roman"/>
          <w:bCs/>
        </w:rPr>
      </w:pPr>
    </w:p>
    <w:p w14:paraId="41DC89CE" w14:textId="40D2A64F" w:rsidR="00E23852" w:rsidRPr="00042A82" w:rsidRDefault="00106EAE"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Karar</w:t>
      </w:r>
      <w:r w:rsidR="00E23852" w:rsidRPr="00042A82">
        <w:rPr>
          <w:rFonts w:ascii="Times New Roman" w:hAnsi="Times New Roman" w:cs="Times New Roman"/>
          <w:bCs/>
        </w:rPr>
        <w:t>,</w:t>
      </w:r>
      <w:r w:rsidRPr="00042A82">
        <w:rPr>
          <w:rFonts w:ascii="Times New Roman" w:hAnsi="Times New Roman" w:cs="Times New Roman"/>
          <w:bCs/>
        </w:rPr>
        <w:t xml:space="preserve"> Tebliğ,</w:t>
      </w:r>
      <w:r w:rsidR="00E23852" w:rsidRPr="00042A82">
        <w:rPr>
          <w:rFonts w:ascii="Times New Roman" w:hAnsi="Times New Roman" w:cs="Times New Roman"/>
          <w:bCs/>
        </w:rPr>
        <w:t xml:space="preserve"> Sözleşme, Şartname ve eklerinin geçerliliği, hükümsüzlüğü, ihlali veya fesih halleri dahil olmak üzere uygulanmasından doğabilecek her türlü uyuşmazlıkta Türk</w:t>
      </w:r>
      <w:r w:rsidRPr="00042A82">
        <w:rPr>
          <w:rFonts w:ascii="Times New Roman" w:hAnsi="Times New Roman" w:cs="Times New Roman"/>
          <w:bCs/>
        </w:rPr>
        <w:t xml:space="preserve"> Özel</w:t>
      </w:r>
      <w:r w:rsidR="00E23852" w:rsidRPr="00042A82">
        <w:rPr>
          <w:rFonts w:ascii="Times New Roman" w:hAnsi="Times New Roman" w:cs="Times New Roman"/>
          <w:bCs/>
        </w:rPr>
        <w:t xml:space="preserve"> Hukuku’nun maddi hukuk kuralları kesin bir biçimde uygulanır. Taraflar konunun çözümü için Şartnamede ve 2</w:t>
      </w:r>
      <w:r w:rsidRPr="00042A82">
        <w:rPr>
          <w:rFonts w:ascii="Times New Roman" w:hAnsi="Times New Roman" w:cs="Times New Roman"/>
          <w:bCs/>
        </w:rPr>
        <w:t>5</w:t>
      </w:r>
      <w:r w:rsidR="00E23852" w:rsidRPr="00042A82">
        <w:rPr>
          <w:rFonts w:ascii="Times New Roman" w:hAnsi="Times New Roman" w:cs="Times New Roman"/>
          <w:bCs/>
        </w:rPr>
        <w:t>.2</w:t>
      </w:r>
      <w:r w:rsidR="0061317A" w:rsidRPr="00042A82">
        <w:rPr>
          <w:rFonts w:ascii="Times New Roman" w:hAnsi="Times New Roman" w:cs="Times New Roman"/>
          <w:bCs/>
        </w:rPr>
        <w:t xml:space="preserve"> nci madde</w:t>
      </w:r>
      <w:r w:rsidR="00E23852" w:rsidRPr="00042A82">
        <w:rPr>
          <w:rFonts w:ascii="Times New Roman" w:hAnsi="Times New Roman" w:cs="Times New Roman"/>
          <w:bCs/>
        </w:rPr>
        <w:t xml:space="preserve">de belirtilen çözüm yollarını tüketmek kaydıyla, </w:t>
      </w:r>
      <w:r w:rsidR="00F17412" w:rsidRPr="00042A82">
        <w:rPr>
          <w:rFonts w:ascii="Times New Roman" w:hAnsi="Times New Roman" w:cs="Times New Roman"/>
          <w:bCs/>
        </w:rPr>
        <w:t>u</w:t>
      </w:r>
      <w:r w:rsidR="00E23852" w:rsidRPr="00042A82">
        <w:rPr>
          <w:rFonts w:ascii="Times New Roman" w:hAnsi="Times New Roman" w:cs="Times New Roman"/>
          <w:bCs/>
        </w:rPr>
        <w:t xml:space="preserve">yuşmazlığın tamamı veya bir kısmının yapılan görüşmelere rağmen çözülememesi durumunda  </w:t>
      </w:r>
      <w:r w:rsidR="00F17412" w:rsidRPr="00042A82">
        <w:rPr>
          <w:rFonts w:ascii="Times New Roman" w:hAnsi="Times New Roman" w:cs="Times New Roman"/>
          <w:bCs/>
        </w:rPr>
        <w:t>T</w:t>
      </w:r>
      <w:r w:rsidR="00E23852" w:rsidRPr="00042A82">
        <w:rPr>
          <w:rFonts w:ascii="Times New Roman" w:hAnsi="Times New Roman" w:cs="Times New Roman"/>
          <w:bCs/>
        </w:rPr>
        <w:t>ahkim</w:t>
      </w:r>
      <w:r w:rsidR="004049F2" w:rsidRPr="00042A82">
        <w:rPr>
          <w:rStyle w:val="DipnotBavurusu"/>
          <w:rFonts w:ascii="Times New Roman" w:hAnsi="Times New Roman" w:cs="Times New Roman"/>
          <w:bCs/>
        </w:rPr>
        <w:footnoteReference w:id="15"/>
      </w:r>
      <w:r w:rsidR="00E23852" w:rsidRPr="00042A82">
        <w:rPr>
          <w:rFonts w:ascii="Times New Roman" w:hAnsi="Times New Roman" w:cs="Times New Roman"/>
          <w:bCs/>
        </w:rPr>
        <w:t xml:space="preserve"> yoluna müracaat etmek suretiyle çözüme kavuşturabilir. </w:t>
      </w:r>
    </w:p>
    <w:p w14:paraId="586E2473" w14:textId="77777777" w:rsidR="00931762" w:rsidRPr="00042A82" w:rsidRDefault="00931762" w:rsidP="00CA02B8">
      <w:pPr>
        <w:pStyle w:val="ListeParagraf"/>
        <w:spacing w:after="0" w:line="276" w:lineRule="auto"/>
        <w:jc w:val="both"/>
        <w:rPr>
          <w:rFonts w:ascii="Times New Roman" w:hAnsi="Times New Roman" w:cs="Times New Roman"/>
          <w:bCs/>
        </w:rPr>
      </w:pPr>
    </w:p>
    <w:p w14:paraId="43BBFEFD" w14:textId="3377C210" w:rsidR="00E23852" w:rsidRPr="00042A82" w:rsidRDefault="00E23852"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Taraflar, İstanbul Tahkim Merkezi’ni (ISTAC) yetkili tahkim makamı olarak belirlemiştir. Tahkim yeri İstanbul/Türkiye, tahkim dili ise Türkçedir. Tahkimde İstanbul Tahkim Merkezi’nin Tahkim Kuralları uygulanır. Tahkim yargılaması, kanunların ihtilafı ilkesine başvurulmaksızın her bakımdan Türkiye Cumhuriyeti Kanunları ve maddi hukuk kuralları çerçevesinde yürütülür ve sonuçlandırılır.</w:t>
      </w:r>
    </w:p>
    <w:p w14:paraId="02F8E524" w14:textId="77777777" w:rsidR="00931762" w:rsidRPr="00042A82" w:rsidRDefault="00931762" w:rsidP="00CA02B8">
      <w:pPr>
        <w:pStyle w:val="ListeParagraf"/>
        <w:spacing w:after="0" w:line="276" w:lineRule="auto"/>
        <w:jc w:val="both"/>
        <w:rPr>
          <w:rFonts w:ascii="Times New Roman" w:hAnsi="Times New Roman" w:cs="Times New Roman"/>
          <w:bCs/>
        </w:rPr>
      </w:pPr>
    </w:p>
    <w:p w14:paraId="14A0B26E" w14:textId="145CB190" w:rsidR="006C2BB6" w:rsidRPr="00042A82" w:rsidRDefault="00C94A57"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Tahkim yargılaması </w:t>
      </w:r>
      <w:r w:rsidR="00771CB1" w:rsidRPr="00042A82">
        <w:rPr>
          <w:rFonts w:ascii="Times New Roman" w:hAnsi="Times New Roman" w:cs="Times New Roman"/>
          <w:bCs/>
        </w:rPr>
        <w:t>3 (üç</w:t>
      </w:r>
      <w:r w:rsidR="006C2BB6" w:rsidRPr="00042A82">
        <w:rPr>
          <w:rFonts w:ascii="Times New Roman" w:hAnsi="Times New Roman" w:cs="Times New Roman"/>
          <w:bCs/>
        </w:rPr>
        <w:t xml:space="preserve">) hakem tarafından </w:t>
      </w:r>
      <w:r w:rsidRPr="00042A82">
        <w:rPr>
          <w:rFonts w:ascii="Times New Roman" w:hAnsi="Times New Roman" w:cs="Times New Roman"/>
          <w:bCs/>
        </w:rPr>
        <w:t xml:space="preserve">yapılır. </w:t>
      </w:r>
      <w:r w:rsidR="006C2BB6" w:rsidRPr="00042A82">
        <w:rPr>
          <w:rFonts w:ascii="Times New Roman" w:hAnsi="Times New Roman" w:cs="Times New Roman"/>
          <w:bCs/>
        </w:rPr>
        <w:t>Tarafların her biri bir</w:t>
      </w:r>
      <w:r w:rsidR="00771CB1" w:rsidRPr="00042A82">
        <w:rPr>
          <w:rFonts w:ascii="Times New Roman" w:hAnsi="Times New Roman" w:cs="Times New Roman"/>
          <w:bCs/>
        </w:rPr>
        <w:t xml:space="preserve"> (1)</w:t>
      </w:r>
      <w:r w:rsidR="006C2BB6" w:rsidRPr="00042A82">
        <w:rPr>
          <w:rFonts w:ascii="Times New Roman" w:hAnsi="Times New Roman" w:cs="Times New Roman"/>
          <w:bCs/>
        </w:rPr>
        <w:t xml:space="preserve"> hakem seçme hakkına sahiptir. Birinci Taraf kendi hakemini seçip bunu karşı Tarafa bildirdiğinde, karşı Tarafın kendi hakemini seçmesi için ilk hakemin tayin edildiği tarihten itibaren </w:t>
      </w:r>
      <w:r w:rsidRPr="00042A82">
        <w:rPr>
          <w:rFonts w:ascii="Times New Roman" w:hAnsi="Times New Roman" w:cs="Times New Roman"/>
          <w:bCs/>
        </w:rPr>
        <w:t xml:space="preserve">30 </w:t>
      </w:r>
      <w:r w:rsidR="006C2BB6" w:rsidRPr="00042A82">
        <w:rPr>
          <w:rFonts w:ascii="Times New Roman" w:hAnsi="Times New Roman" w:cs="Times New Roman"/>
          <w:bCs/>
        </w:rPr>
        <w:t>(</w:t>
      </w:r>
      <w:r w:rsidRPr="00042A82">
        <w:rPr>
          <w:rFonts w:ascii="Times New Roman" w:hAnsi="Times New Roman" w:cs="Times New Roman"/>
          <w:bCs/>
        </w:rPr>
        <w:t>otuz</w:t>
      </w:r>
      <w:r w:rsidR="006C2BB6" w:rsidRPr="00042A82">
        <w:rPr>
          <w:rFonts w:ascii="Times New Roman" w:hAnsi="Times New Roman" w:cs="Times New Roman"/>
          <w:bCs/>
        </w:rPr>
        <w:t xml:space="preserve">) gün süresi olur. Bunun akabinde, Taraflarca seçilmiş olan ve </w:t>
      </w:r>
      <w:r w:rsidRPr="00042A82">
        <w:rPr>
          <w:rFonts w:ascii="Times New Roman" w:hAnsi="Times New Roman" w:cs="Times New Roman"/>
          <w:bCs/>
        </w:rPr>
        <w:t>İstanbul Tahkim Merkezi</w:t>
      </w:r>
      <w:r w:rsidR="006C2BB6" w:rsidRPr="00042A82">
        <w:rPr>
          <w:rFonts w:ascii="Times New Roman" w:hAnsi="Times New Roman" w:cs="Times New Roman"/>
          <w:bCs/>
        </w:rPr>
        <w:t xml:space="preserve"> tarafından onaylanan hakem</w:t>
      </w:r>
      <w:r w:rsidR="00330582" w:rsidRPr="00042A82">
        <w:rPr>
          <w:rFonts w:ascii="Times New Roman" w:hAnsi="Times New Roman" w:cs="Times New Roman"/>
          <w:bCs/>
        </w:rPr>
        <w:t>ler</w:t>
      </w:r>
      <w:r w:rsidR="006C2BB6" w:rsidRPr="00042A82">
        <w:rPr>
          <w:rFonts w:ascii="Times New Roman" w:hAnsi="Times New Roman" w:cs="Times New Roman"/>
          <w:bCs/>
        </w:rPr>
        <w:t xml:space="preserve">, onay tarihinden itibaren </w:t>
      </w:r>
      <w:r w:rsidR="00330582" w:rsidRPr="00042A82">
        <w:rPr>
          <w:rFonts w:ascii="Times New Roman" w:hAnsi="Times New Roman" w:cs="Times New Roman"/>
          <w:bCs/>
        </w:rPr>
        <w:t>10</w:t>
      </w:r>
      <w:r w:rsidR="006C2BB6" w:rsidRPr="00042A82">
        <w:rPr>
          <w:rFonts w:ascii="Times New Roman" w:hAnsi="Times New Roman" w:cs="Times New Roman"/>
          <w:bCs/>
        </w:rPr>
        <w:t xml:space="preserve"> (</w:t>
      </w:r>
      <w:r w:rsidR="00330582" w:rsidRPr="00042A82">
        <w:rPr>
          <w:rFonts w:ascii="Times New Roman" w:hAnsi="Times New Roman" w:cs="Times New Roman"/>
          <w:bCs/>
        </w:rPr>
        <w:t>on</w:t>
      </w:r>
      <w:r w:rsidR="006C2BB6" w:rsidRPr="00042A82">
        <w:rPr>
          <w:rFonts w:ascii="Times New Roman" w:hAnsi="Times New Roman" w:cs="Times New Roman"/>
          <w:bCs/>
        </w:rPr>
        <w:t xml:space="preserve">) gün içinde üçüncü hakemi seçer. Eğer bu iki hakem söz konusu süre zarfında üçüncü hakemi ortak kararla seçemezse, üçüncü hakem </w:t>
      </w:r>
      <w:r w:rsidR="00330582" w:rsidRPr="00042A82">
        <w:rPr>
          <w:rFonts w:ascii="Times New Roman" w:hAnsi="Times New Roman" w:cs="Times New Roman"/>
          <w:bCs/>
        </w:rPr>
        <w:t>İstanbul Tahkim Merkezi</w:t>
      </w:r>
      <w:r w:rsidR="006C2BB6" w:rsidRPr="00042A82">
        <w:rPr>
          <w:rFonts w:ascii="Times New Roman" w:hAnsi="Times New Roman" w:cs="Times New Roman"/>
          <w:bCs/>
        </w:rPr>
        <w:t xml:space="preserve"> tarafından tayin edilir. </w:t>
      </w:r>
    </w:p>
    <w:p w14:paraId="0D265DA4" w14:textId="77777777" w:rsidR="00931762" w:rsidRPr="00042A82" w:rsidRDefault="00931762" w:rsidP="00CA02B8">
      <w:pPr>
        <w:pStyle w:val="ListeParagraf"/>
        <w:spacing w:after="0" w:line="276" w:lineRule="auto"/>
        <w:jc w:val="both"/>
        <w:rPr>
          <w:rFonts w:ascii="Times New Roman" w:hAnsi="Times New Roman" w:cs="Times New Roman"/>
          <w:bCs/>
        </w:rPr>
      </w:pPr>
    </w:p>
    <w:p w14:paraId="22B071B8" w14:textId="6D8D83C2" w:rsidR="002972A1" w:rsidRPr="00042A82" w:rsidRDefault="00931762"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T</w:t>
      </w:r>
      <w:r w:rsidR="00330582" w:rsidRPr="00042A82">
        <w:rPr>
          <w:rFonts w:ascii="Times New Roman" w:hAnsi="Times New Roman" w:cs="Times New Roman"/>
          <w:bCs/>
        </w:rPr>
        <w:t xml:space="preserve">ahkim kararı nihaidir ve Taraflar için bağlayıcı hüküm ifade eder. Taraflar tahkim kararına karşı temyize gitme hakkına sahip değildir. Taraflar, tahkim kararının tanınmasını veya icra edilmesini sağlamak üzere açacakları davalar dışında herhangi bir başka yargı merciine başvuramaz. </w:t>
      </w:r>
      <w:r w:rsidR="00256CDB" w:rsidRPr="00042A82">
        <w:rPr>
          <w:rFonts w:ascii="Times New Roman" w:hAnsi="Times New Roman" w:cs="Times New Roman"/>
          <w:bCs/>
        </w:rPr>
        <w:t>Sözleşme</w:t>
      </w:r>
      <w:r w:rsidR="00C7733F" w:rsidRPr="00042A82">
        <w:rPr>
          <w:rFonts w:ascii="Times New Roman" w:hAnsi="Times New Roman" w:cs="Times New Roman"/>
          <w:bCs/>
        </w:rPr>
        <w:t>de yer alan hiçbir husus kanunun izin verdiği başka biçimlerde kovuşturma yapma hakkını etkilemez.</w:t>
      </w:r>
    </w:p>
    <w:p w14:paraId="046B3CE7" w14:textId="77777777" w:rsidR="00931762" w:rsidRPr="00042A82" w:rsidRDefault="00931762" w:rsidP="00CA02B8">
      <w:pPr>
        <w:pStyle w:val="ListeParagraf"/>
        <w:spacing w:after="0" w:line="276" w:lineRule="auto"/>
        <w:jc w:val="both"/>
        <w:rPr>
          <w:rFonts w:ascii="Times New Roman" w:hAnsi="Times New Roman" w:cs="Times New Roman"/>
          <w:bCs/>
        </w:rPr>
      </w:pPr>
    </w:p>
    <w:p w14:paraId="660774E3" w14:textId="4C8B575C" w:rsidR="002972A1" w:rsidRPr="00042A82" w:rsidRDefault="006C2BB6"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Taraflar aksi yönde bir anlaşmaya varmadığı</w:t>
      </w:r>
      <w:r w:rsidR="005D1800" w:rsidRPr="00042A82">
        <w:rPr>
          <w:rFonts w:ascii="Times New Roman" w:hAnsi="Times New Roman" w:cs="Times New Roman"/>
          <w:bCs/>
        </w:rPr>
        <w:t xml:space="preserve"> </w:t>
      </w:r>
      <w:r w:rsidRPr="00042A82">
        <w:rPr>
          <w:rFonts w:ascii="Times New Roman" w:hAnsi="Times New Roman" w:cs="Times New Roman"/>
          <w:bCs/>
        </w:rPr>
        <w:t>sürece gerek Taraflar arasında gerekse Taraflar ile üçüncü kişiler arasınd</w:t>
      </w:r>
      <w:r w:rsidR="00F72E1A" w:rsidRPr="00042A82">
        <w:rPr>
          <w:rFonts w:ascii="Times New Roman" w:hAnsi="Times New Roman" w:cs="Times New Roman"/>
          <w:bCs/>
        </w:rPr>
        <w:t>aki ihtilaflar İşin ertelenmesi</w:t>
      </w:r>
      <w:r w:rsidRPr="00042A82">
        <w:rPr>
          <w:rFonts w:ascii="Times New Roman" w:hAnsi="Times New Roman" w:cs="Times New Roman"/>
          <w:bCs/>
        </w:rPr>
        <w:t xml:space="preserve"> </w:t>
      </w:r>
      <w:r w:rsidR="00F72E1A" w:rsidRPr="00042A82">
        <w:rPr>
          <w:rFonts w:ascii="Times New Roman" w:hAnsi="Times New Roman" w:cs="Times New Roman"/>
          <w:bCs/>
        </w:rPr>
        <w:t xml:space="preserve">veya </w:t>
      </w:r>
      <w:r w:rsidRPr="00042A82">
        <w:rPr>
          <w:rFonts w:ascii="Times New Roman" w:hAnsi="Times New Roman" w:cs="Times New Roman"/>
          <w:bCs/>
        </w:rPr>
        <w:t xml:space="preserve">askıya alınması için bir neden oluşturmaz. </w:t>
      </w:r>
    </w:p>
    <w:p w14:paraId="755655F6" w14:textId="77777777" w:rsidR="00931762" w:rsidRPr="00042A82" w:rsidRDefault="00931762" w:rsidP="00CA02B8">
      <w:pPr>
        <w:spacing w:after="0" w:line="276" w:lineRule="auto"/>
        <w:jc w:val="both"/>
        <w:rPr>
          <w:rFonts w:ascii="Times New Roman" w:hAnsi="Times New Roman" w:cs="Times New Roman"/>
          <w:bCs/>
        </w:rPr>
      </w:pPr>
    </w:p>
    <w:p w14:paraId="28D5ADE8" w14:textId="4EC9F632" w:rsidR="00073EF0" w:rsidRPr="00042A82" w:rsidRDefault="00073EF0"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Tahkim giderleri</w:t>
      </w:r>
      <w:r w:rsidR="000E6B61" w:rsidRPr="00042A82">
        <w:rPr>
          <w:rFonts w:ascii="Times New Roman" w:hAnsi="Times New Roman" w:cs="Times New Roman"/>
          <w:bCs/>
        </w:rPr>
        <w:t xml:space="preserve"> ve bu giderlerin kime ait olacağı,</w:t>
      </w:r>
      <w:r w:rsidRPr="00042A82">
        <w:rPr>
          <w:rFonts w:ascii="Times New Roman" w:hAnsi="Times New Roman" w:cs="Times New Roman"/>
          <w:bCs/>
        </w:rPr>
        <w:t xml:space="preserve"> </w:t>
      </w:r>
      <w:r w:rsidR="000E6B61" w:rsidRPr="00042A82">
        <w:rPr>
          <w:rFonts w:ascii="Times New Roman" w:hAnsi="Times New Roman" w:cs="Times New Roman"/>
          <w:bCs/>
        </w:rPr>
        <w:t xml:space="preserve">İstanbul Tahkim Merkezi Tahkim </w:t>
      </w:r>
      <w:r w:rsidRPr="00042A82">
        <w:rPr>
          <w:rFonts w:ascii="Times New Roman" w:hAnsi="Times New Roman" w:cs="Times New Roman"/>
          <w:bCs/>
        </w:rPr>
        <w:t>Kurallar</w:t>
      </w:r>
      <w:r w:rsidR="000E6B61" w:rsidRPr="00042A82">
        <w:rPr>
          <w:rFonts w:ascii="Times New Roman" w:hAnsi="Times New Roman" w:cs="Times New Roman"/>
          <w:bCs/>
        </w:rPr>
        <w:t>ı’n</w:t>
      </w:r>
      <w:r w:rsidRPr="00042A82">
        <w:rPr>
          <w:rFonts w:ascii="Times New Roman" w:hAnsi="Times New Roman" w:cs="Times New Roman"/>
          <w:bCs/>
        </w:rPr>
        <w:t>a göre b</w:t>
      </w:r>
      <w:r w:rsidR="000E6B61" w:rsidRPr="00042A82">
        <w:rPr>
          <w:rFonts w:ascii="Times New Roman" w:hAnsi="Times New Roman" w:cs="Times New Roman"/>
          <w:bCs/>
        </w:rPr>
        <w:t>elirlenir.</w:t>
      </w:r>
    </w:p>
    <w:p w14:paraId="2788A37C" w14:textId="77777777" w:rsidR="00931762" w:rsidRPr="00042A82" w:rsidRDefault="00931762" w:rsidP="00CA02B8">
      <w:pPr>
        <w:pStyle w:val="ListeParagraf"/>
        <w:spacing w:after="0" w:line="276" w:lineRule="auto"/>
        <w:jc w:val="both"/>
        <w:rPr>
          <w:rFonts w:ascii="Times New Roman" w:hAnsi="Times New Roman" w:cs="Times New Roman"/>
          <w:bCs/>
        </w:rPr>
      </w:pPr>
    </w:p>
    <w:p w14:paraId="1BED4124" w14:textId="6AE58D6E" w:rsidR="009A297B" w:rsidRPr="00042A82" w:rsidRDefault="007C38E0" w:rsidP="00CA02B8">
      <w:pPr>
        <w:pStyle w:val="ListeParagraf"/>
        <w:numPr>
          <w:ilvl w:val="1"/>
          <w:numId w:val="2"/>
        </w:numPr>
        <w:spacing w:after="0" w:line="276" w:lineRule="auto"/>
        <w:jc w:val="both"/>
        <w:rPr>
          <w:rFonts w:ascii="Times New Roman" w:hAnsi="Times New Roman" w:cs="Times New Roman"/>
          <w:b/>
          <w:bCs/>
        </w:rPr>
      </w:pPr>
      <w:r w:rsidRPr="00042A82">
        <w:rPr>
          <w:rFonts w:ascii="Times New Roman" w:hAnsi="Times New Roman" w:cs="Times New Roman"/>
          <w:b/>
          <w:bCs/>
        </w:rPr>
        <w:t xml:space="preserve">(Mülga:RG-23/6/2023-32230) </w:t>
      </w:r>
    </w:p>
    <w:p w14:paraId="45C0C6DF" w14:textId="77777777" w:rsidR="00E23852" w:rsidRPr="00042A82" w:rsidRDefault="00E23852" w:rsidP="00CA02B8">
      <w:pPr>
        <w:pStyle w:val="ListeParagraf"/>
        <w:jc w:val="both"/>
        <w:rPr>
          <w:rFonts w:ascii="Times New Roman" w:hAnsi="Times New Roman" w:cs="Times New Roman"/>
          <w:bCs/>
        </w:rPr>
      </w:pPr>
    </w:p>
    <w:p w14:paraId="26F43E3F" w14:textId="77777777" w:rsidR="00E23852" w:rsidRPr="00042A82" w:rsidRDefault="00E23852" w:rsidP="00CA02B8">
      <w:pPr>
        <w:pStyle w:val="GvdeMetni"/>
        <w:numPr>
          <w:ilvl w:val="0"/>
          <w:numId w:val="2"/>
        </w:numPr>
        <w:spacing w:line="276" w:lineRule="auto"/>
        <w:rPr>
          <w:b/>
          <w:bCs/>
          <w:sz w:val="22"/>
          <w:szCs w:val="22"/>
        </w:rPr>
      </w:pPr>
      <w:bookmarkStart w:id="37" w:name="bookmark18"/>
      <w:r w:rsidRPr="00042A82">
        <w:rPr>
          <w:rFonts w:eastAsiaTheme="minorHAnsi"/>
          <w:b/>
          <w:bCs/>
          <w:sz w:val="22"/>
          <w:szCs w:val="22"/>
          <w:lang w:eastAsia="en-US"/>
        </w:rPr>
        <w:t xml:space="preserve">GİZLİLİK </w:t>
      </w:r>
    </w:p>
    <w:bookmarkEnd w:id="37"/>
    <w:p w14:paraId="0304CD5C" w14:textId="77777777" w:rsidR="00E23852" w:rsidRPr="00042A82" w:rsidRDefault="00E23852" w:rsidP="00CA02B8">
      <w:pPr>
        <w:pStyle w:val="NormalWeb"/>
        <w:numPr>
          <w:ilvl w:val="1"/>
          <w:numId w:val="2"/>
        </w:numPr>
        <w:tabs>
          <w:tab w:val="left" w:pos="284"/>
          <w:tab w:val="left" w:pos="567"/>
          <w:tab w:val="left" w:leader="dot" w:pos="8789"/>
        </w:tabs>
        <w:spacing w:before="120" w:beforeAutospacing="0" w:after="120" w:afterAutospacing="0" w:line="288" w:lineRule="auto"/>
        <w:jc w:val="both"/>
        <w:rPr>
          <w:rFonts w:ascii="Times New Roman" w:hAnsi="Times New Roman" w:cs="Times New Roman"/>
          <w:sz w:val="22"/>
          <w:szCs w:val="22"/>
        </w:rPr>
      </w:pPr>
      <w:r w:rsidRPr="00042A82">
        <w:rPr>
          <w:rFonts w:ascii="Times New Roman" w:hAnsi="Times New Roman" w:cs="Times New Roman"/>
          <w:sz w:val="22"/>
          <w:szCs w:val="22"/>
        </w:rPr>
        <w:t xml:space="preserve">Taraflarca gizli olduğu belirtilerek paylaşılan bilgi ve belgeler gizli bilgi olarak kabul edilir. Gizli bilgi ve belgenin teslimi ile birlikte muhafaza ve iade şartları da belirtilir. </w:t>
      </w:r>
    </w:p>
    <w:p w14:paraId="6A46E70F" w14:textId="77777777" w:rsidR="00E23852" w:rsidRPr="00042A82" w:rsidRDefault="00E23852" w:rsidP="00CA02B8">
      <w:pPr>
        <w:pStyle w:val="NormalWeb"/>
        <w:numPr>
          <w:ilvl w:val="1"/>
          <w:numId w:val="2"/>
        </w:numPr>
        <w:tabs>
          <w:tab w:val="left" w:pos="284"/>
          <w:tab w:val="left" w:pos="567"/>
          <w:tab w:val="left" w:leader="dot" w:pos="8789"/>
        </w:tabs>
        <w:spacing w:before="120" w:beforeAutospacing="0" w:after="120" w:afterAutospacing="0" w:line="288" w:lineRule="auto"/>
        <w:jc w:val="both"/>
        <w:rPr>
          <w:rFonts w:ascii="Times New Roman" w:hAnsi="Times New Roman" w:cs="Times New Roman"/>
          <w:sz w:val="22"/>
          <w:szCs w:val="22"/>
        </w:rPr>
      </w:pPr>
      <w:r w:rsidRPr="00042A82">
        <w:rPr>
          <w:rFonts w:ascii="Times New Roman" w:hAnsi="Times New Roman" w:cs="Times New Roman"/>
          <w:sz w:val="22"/>
          <w:szCs w:val="22"/>
        </w:rPr>
        <w:t>Aşağıda yer alan bilgi ve belgeler, gizli bilgi sayılmaz:</w:t>
      </w:r>
    </w:p>
    <w:p w14:paraId="3D1B23D6" w14:textId="34C72201" w:rsidR="00E23852" w:rsidRPr="00042A82" w:rsidRDefault="00E23852" w:rsidP="00CA02B8">
      <w:pPr>
        <w:pStyle w:val="GvdeMetni"/>
        <w:numPr>
          <w:ilvl w:val="0"/>
          <w:numId w:val="28"/>
        </w:numPr>
        <w:tabs>
          <w:tab w:val="left" w:pos="284"/>
          <w:tab w:val="left" w:leader="dot" w:pos="8789"/>
        </w:tabs>
        <w:spacing w:before="120" w:after="120" w:line="288" w:lineRule="auto"/>
        <w:ind w:left="284" w:hanging="284"/>
        <w:rPr>
          <w:sz w:val="22"/>
          <w:szCs w:val="22"/>
        </w:rPr>
      </w:pPr>
      <w:r w:rsidRPr="00042A82">
        <w:rPr>
          <w:sz w:val="22"/>
          <w:szCs w:val="22"/>
        </w:rPr>
        <w:t xml:space="preserve">Gizli </w:t>
      </w:r>
      <w:r w:rsidR="00405E95" w:rsidRPr="00042A82">
        <w:rPr>
          <w:sz w:val="22"/>
          <w:szCs w:val="22"/>
        </w:rPr>
        <w:t>b</w:t>
      </w:r>
      <w:r w:rsidRPr="00042A82">
        <w:rPr>
          <w:sz w:val="22"/>
          <w:szCs w:val="22"/>
        </w:rPr>
        <w:t xml:space="preserve">ilginin, </w:t>
      </w:r>
      <w:r w:rsidR="00405E95" w:rsidRPr="00042A82">
        <w:rPr>
          <w:sz w:val="22"/>
          <w:szCs w:val="22"/>
        </w:rPr>
        <w:t xml:space="preserve">Karar, </w:t>
      </w:r>
      <w:r w:rsidRPr="00042A82">
        <w:rPr>
          <w:sz w:val="22"/>
          <w:szCs w:val="22"/>
        </w:rPr>
        <w:t xml:space="preserve">Yönetmelik, </w:t>
      </w:r>
      <w:r w:rsidR="00405E95" w:rsidRPr="00042A82">
        <w:rPr>
          <w:sz w:val="22"/>
          <w:szCs w:val="22"/>
        </w:rPr>
        <w:t xml:space="preserve">Tebliğ, </w:t>
      </w:r>
      <w:r w:rsidRPr="00042A82">
        <w:rPr>
          <w:sz w:val="22"/>
          <w:szCs w:val="22"/>
        </w:rPr>
        <w:t>Şartname, kanun veya bağlayıcı bir mahkeme kararı veya emri veya yetkili bir kamu otoritesi tarafından ifşa edilmesi gerekli görüldüğünde,</w:t>
      </w:r>
    </w:p>
    <w:p w14:paraId="553A9D1C" w14:textId="56704645" w:rsidR="00E23852" w:rsidRPr="00042A82" w:rsidRDefault="00E23852" w:rsidP="00CA02B8">
      <w:pPr>
        <w:pStyle w:val="GvdeMetni"/>
        <w:numPr>
          <w:ilvl w:val="0"/>
          <w:numId w:val="28"/>
        </w:numPr>
        <w:tabs>
          <w:tab w:val="left" w:pos="284"/>
          <w:tab w:val="left" w:leader="dot" w:pos="8789"/>
        </w:tabs>
        <w:spacing w:before="120" w:after="120" w:line="288" w:lineRule="auto"/>
        <w:ind w:left="284" w:hanging="284"/>
        <w:rPr>
          <w:sz w:val="22"/>
          <w:szCs w:val="22"/>
        </w:rPr>
      </w:pPr>
      <w:r w:rsidRPr="00042A82">
        <w:rPr>
          <w:sz w:val="22"/>
          <w:szCs w:val="22"/>
        </w:rPr>
        <w:t xml:space="preserve">Gizli </w:t>
      </w:r>
      <w:r w:rsidR="00405E95" w:rsidRPr="00042A82">
        <w:rPr>
          <w:sz w:val="22"/>
          <w:szCs w:val="22"/>
        </w:rPr>
        <w:t>b</w:t>
      </w:r>
      <w:r w:rsidRPr="00042A82">
        <w:rPr>
          <w:sz w:val="22"/>
          <w:szCs w:val="22"/>
        </w:rPr>
        <w:t>ilginin, Sözleşmede öngörülen hususlarla ilgili olarak haklı bir sebeple bir tarafın veya iştirakinin çalışanlarına veya profesyonel danışmanlarına güvenli şekilde sağlanması gerektiğinde,</w:t>
      </w:r>
    </w:p>
    <w:p w14:paraId="44AA293E" w14:textId="286848AF" w:rsidR="00E23852" w:rsidRPr="00042A82" w:rsidRDefault="00E23852" w:rsidP="00CA02B8">
      <w:pPr>
        <w:pStyle w:val="GvdeMetni"/>
        <w:numPr>
          <w:ilvl w:val="0"/>
          <w:numId w:val="28"/>
        </w:numPr>
        <w:tabs>
          <w:tab w:val="left" w:pos="284"/>
          <w:tab w:val="left" w:leader="dot" w:pos="8789"/>
        </w:tabs>
        <w:spacing w:before="120" w:after="120" w:line="288" w:lineRule="auto"/>
        <w:ind w:left="284" w:hanging="284"/>
        <w:rPr>
          <w:sz w:val="22"/>
          <w:szCs w:val="22"/>
        </w:rPr>
      </w:pPr>
      <w:r w:rsidRPr="00042A82">
        <w:rPr>
          <w:sz w:val="22"/>
          <w:szCs w:val="22"/>
        </w:rPr>
        <w:t xml:space="preserve">Gizli </w:t>
      </w:r>
      <w:r w:rsidR="00405E95" w:rsidRPr="00042A82">
        <w:rPr>
          <w:sz w:val="22"/>
          <w:szCs w:val="22"/>
        </w:rPr>
        <w:t>b</w:t>
      </w:r>
      <w:r w:rsidRPr="00042A82">
        <w:rPr>
          <w:sz w:val="22"/>
          <w:szCs w:val="22"/>
        </w:rPr>
        <w:t xml:space="preserve">ilginin, </w:t>
      </w:r>
      <w:r w:rsidR="00405E95" w:rsidRPr="00042A82">
        <w:rPr>
          <w:sz w:val="22"/>
          <w:szCs w:val="22"/>
        </w:rPr>
        <w:t>g</w:t>
      </w:r>
      <w:r w:rsidRPr="00042A82">
        <w:rPr>
          <w:sz w:val="22"/>
          <w:szCs w:val="22"/>
        </w:rPr>
        <w:t xml:space="preserve">izli </w:t>
      </w:r>
      <w:r w:rsidR="00405E95" w:rsidRPr="00042A82">
        <w:rPr>
          <w:sz w:val="22"/>
          <w:szCs w:val="22"/>
        </w:rPr>
        <w:t>b</w:t>
      </w:r>
      <w:r w:rsidRPr="00042A82">
        <w:rPr>
          <w:sz w:val="22"/>
          <w:szCs w:val="22"/>
        </w:rPr>
        <w:t xml:space="preserve">ilgiyi alan tarafın kusuru olmaksızın kamuya mal olması halinde, </w:t>
      </w:r>
    </w:p>
    <w:p w14:paraId="4EFD02D8" w14:textId="2B1885C9" w:rsidR="00E23852" w:rsidRPr="00042A82" w:rsidRDefault="0061317A" w:rsidP="0061317A">
      <w:pPr>
        <w:pStyle w:val="GvdeMetni"/>
        <w:tabs>
          <w:tab w:val="left" w:pos="284"/>
          <w:tab w:val="left" w:leader="dot" w:pos="8789"/>
        </w:tabs>
        <w:spacing w:before="120" w:after="120" w:line="288" w:lineRule="auto"/>
        <w:ind w:left="284" w:hanging="284"/>
        <w:rPr>
          <w:sz w:val="22"/>
          <w:szCs w:val="22"/>
        </w:rPr>
      </w:pPr>
      <w:r w:rsidRPr="00042A82">
        <w:rPr>
          <w:sz w:val="22"/>
          <w:szCs w:val="22"/>
        </w:rPr>
        <w:t xml:space="preserve">ç) </w:t>
      </w:r>
      <w:r w:rsidR="00E23852" w:rsidRPr="00042A82">
        <w:rPr>
          <w:sz w:val="22"/>
          <w:szCs w:val="22"/>
        </w:rPr>
        <w:t xml:space="preserve">Gizli </w:t>
      </w:r>
      <w:r w:rsidR="00405E95" w:rsidRPr="00042A82">
        <w:rPr>
          <w:sz w:val="22"/>
          <w:szCs w:val="22"/>
        </w:rPr>
        <w:t>b</w:t>
      </w:r>
      <w:r w:rsidR="00E23852" w:rsidRPr="00042A82">
        <w:rPr>
          <w:sz w:val="22"/>
          <w:szCs w:val="22"/>
        </w:rPr>
        <w:t xml:space="preserve">ilginin, </w:t>
      </w:r>
      <w:r w:rsidR="00405E95" w:rsidRPr="00042A82">
        <w:rPr>
          <w:sz w:val="22"/>
          <w:szCs w:val="22"/>
        </w:rPr>
        <w:t>g</w:t>
      </w:r>
      <w:r w:rsidR="00E23852" w:rsidRPr="00042A82">
        <w:rPr>
          <w:sz w:val="22"/>
          <w:szCs w:val="22"/>
        </w:rPr>
        <w:t xml:space="preserve">izli </w:t>
      </w:r>
      <w:r w:rsidR="00405E95" w:rsidRPr="00042A82">
        <w:rPr>
          <w:sz w:val="22"/>
          <w:szCs w:val="22"/>
        </w:rPr>
        <w:t>b</w:t>
      </w:r>
      <w:r w:rsidR="00E23852" w:rsidRPr="00042A82">
        <w:rPr>
          <w:sz w:val="22"/>
          <w:szCs w:val="22"/>
        </w:rPr>
        <w:t xml:space="preserve">ilgiyi alan tarafça hiçbir gizlilik yükümlülüğü olmaksızın daha önce bir başka </w:t>
      </w:r>
      <w:r w:rsidR="00405E95" w:rsidRPr="00042A82">
        <w:rPr>
          <w:sz w:val="22"/>
          <w:szCs w:val="22"/>
        </w:rPr>
        <w:t>ü</w:t>
      </w:r>
      <w:r w:rsidR="00E23852" w:rsidRPr="00042A82">
        <w:rPr>
          <w:sz w:val="22"/>
          <w:szCs w:val="22"/>
        </w:rPr>
        <w:t xml:space="preserve">çüncü </w:t>
      </w:r>
      <w:r w:rsidR="00405E95" w:rsidRPr="00042A82">
        <w:rPr>
          <w:sz w:val="22"/>
          <w:szCs w:val="22"/>
        </w:rPr>
        <w:t>k</w:t>
      </w:r>
      <w:r w:rsidR="00E23852" w:rsidRPr="00042A82">
        <w:rPr>
          <w:sz w:val="22"/>
          <w:szCs w:val="22"/>
        </w:rPr>
        <w:t>işiden alınmış olması halinde,</w:t>
      </w:r>
    </w:p>
    <w:p w14:paraId="5B62F1B5" w14:textId="40B57A8C" w:rsidR="00E23852" w:rsidRPr="00042A82" w:rsidRDefault="00E23852" w:rsidP="00CA02B8">
      <w:pPr>
        <w:pStyle w:val="GvdeMetni"/>
        <w:numPr>
          <w:ilvl w:val="0"/>
          <w:numId w:val="28"/>
        </w:numPr>
        <w:tabs>
          <w:tab w:val="left" w:pos="284"/>
          <w:tab w:val="left" w:leader="dot" w:pos="8789"/>
        </w:tabs>
        <w:spacing w:before="120" w:after="120" w:line="288" w:lineRule="auto"/>
        <w:ind w:left="284" w:hanging="284"/>
        <w:rPr>
          <w:sz w:val="22"/>
          <w:szCs w:val="22"/>
        </w:rPr>
      </w:pPr>
      <w:r w:rsidRPr="00042A82">
        <w:rPr>
          <w:sz w:val="22"/>
          <w:szCs w:val="22"/>
        </w:rPr>
        <w:t xml:space="preserve">Gizli </w:t>
      </w:r>
      <w:r w:rsidR="00405E95" w:rsidRPr="00042A82">
        <w:rPr>
          <w:sz w:val="22"/>
          <w:szCs w:val="22"/>
        </w:rPr>
        <w:t>b</w:t>
      </w:r>
      <w:r w:rsidRPr="00042A82">
        <w:rPr>
          <w:sz w:val="22"/>
          <w:szCs w:val="22"/>
        </w:rPr>
        <w:t xml:space="preserve">ilginin daha önce </w:t>
      </w:r>
      <w:r w:rsidR="00405E95" w:rsidRPr="00042A82">
        <w:rPr>
          <w:sz w:val="22"/>
          <w:szCs w:val="22"/>
        </w:rPr>
        <w:t>g</w:t>
      </w:r>
      <w:r w:rsidRPr="00042A82">
        <w:rPr>
          <w:sz w:val="22"/>
          <w:szCs w:val="22"/>
        </w:rPr>
        <w:t xml:space="preserve">izli </w:t>
      </w:r>
      <w:r w:rsidR="00405E95" w:rsidRPr="00042A82">
        <w:rPr>
          <w:sz w:val="22"/>
          <w:szCs w:val="22"/>
        </w:rPr>
        <w:t>b</w:t>
      </w:r>
      <w:r w:rsidRPr="00042A82">
        <w:rPr>
          <w:sz w:val="22"/>
          <w:szCs w:val="22"/>
        </w:rPr>
        <w:t>ilgiye sahip olan tarafça kendisine karşı hiçbir gizlilik yükümlülüğü olmayan kişilere karşı açıklanmış olması halinde,</w:t>
      </w:r>
    </w:p>
    <w:p w14:paraId="7DDF9367" w14:textId="3DF1EF0D" w:rsidR="00E23852" w:rsidRPr="00042A82" w:rsidRDefault="00E23852" w:rsidP="00CA02B8">
      <w:pPr>
        <w:pStyle w:val="GvdeMetni"/>
        <w:numPr>
          <w:ilvl w:val="0"/>
          <w:numId w:val="28"/>
        </w:numPr>
        <w:tabs>
          <w:tab w:val="left" w:pos="284"/>
          <w:tab w:val="left" w:leader="dot" w:pos="8789"/>
        </w:tabs>
        <w:spacing w:before="120" w:after="120" w:line="288" w:lineRule="auto"/>
        <w:ind w:left="284" w:hanging="284"/>
        <w:rPr>
          <w:sz w:val="22"/>
          <w:szCs w:val="22"/>
        </w:rPr>
      </w:pPr>
      <w:r w:rsidRPr="00042A82">
        <w:rPr>
          <w:sz w:val="22"/>
          <w:szCs w:val="22"/>
        </w:rPr>
        <w:t xml:space="preserve">Gizli </w:t>
      </w:r>
      <w:r w:rsidR="00405E95" w:rsidRPr="00042A82">
        <w:rPr>
          <w:sz w:val="22"/>
          <w:szCs w:val="22"/>
        </w:rPr>
        <w:t>b</w:t>
      </w:r>
      <w:r w:rsidRPr="00042A82">
        <w:rPr>
          <w:sz w:val="22"/>
          <w:szCs w:val="22"/>
        </w:rPr>
        <w:t xml:space="preserve">ilginin </w:t>
      </w:r>
      <w:r w:rsidR="00405E95" w:rsidRPr="00042A82">
        <w:rPr>
          <w:sz w:val="22"/>
          <w:szCs w:val="22"/>
        </w:rPr>
        <w:t>t</w:t>
      </w:r>
      <w:r w:rsidRPr="00042A82">
        <w:rPr>
          <w:sz w:val="22"/>
          <w:szCs w:val="22"/>
        </w:rPr>
        <w:t xml:space="preserve">araflar arasında Sözleşme kapsamında alınan </w:t>
      </w:r>
      <w:r w:rsidR="00405E95" w:rsidRPr="00042A82">
        <w:rPr>
          <w:sz w:val="22"/>
          <w:szCs w:val="22"/>
        </w:rPr>
        <w:t>g</w:t>
      </w:r>
      <w:r w:rsidRPr="00042A82">
        <w:rPr>
          <w:sz w:val="22"/>
          <w:szCs w:val="22"/>
        </w:rPr>
        <w:t xml:space="preserve">izli </w:t>
      </w:r>
      <w:r w:rsidR="00405E95" w:rsidRPr="00042A82">
        <w:rPr>
          <w:sz w:val="22"/>
          <w:szCs w:val="22"/>
        </w:rPr>
        <w:t>b</w:t>
      </w:r>
      <w:r w:rsidRPr="00042A82">
        <w:rPr>
          <w:sz w:val="22"/>
          <w:szCs w:val="22"/>
        </w:rPr>
        <w:t>ilgi dâhilinde olmaması, bağımsız olarak alınmış olması, halinde</w:t>
      </w:r>
    </w:p>
    <w:p w14:paraId="64164779" w14:textId="4DDA537F" w:rsidR="00E23852" w:rsidRPr="00042A82" w:rsidRDefault="00E23852" w:rsidP="00CA02B8">
      <w:pPr>
        <w:pStyle w:val="GvdeMetni"/>
        <w:numPr>
          <w:ilvl w:val="0"/>
          <w:numId w:val="28"/>
        </w:numPr>
        <w:tabs>
          <w:tab w:val="left" w:pos="284"/>
          <w:tab w:val="left" w:leader="dot" w:pos="8789"/>
        </w:tabs>
        <w:spacing w:before="120" w:after="120" w:line="288" w:lineRule="auto"/>
        <w:ind w:left="284" w:hanging="284"/>
        <w:rPr>
          <w:sz w:val="22"/>
          <w:szCs w:val="22"/>
        </w:rPr>
      </w:pPr>
      <w:r w:rsidRPr="00042A82">
        <w:rPr>
          <w:sz w:val="22"/>
          <w:szCs w:val="22"/>
        </w:rPr>
        <w:t xml:space="preserve">Gizli </w:t>
      </w:r>
      <w:r w:rsidR="00405E95" w:rsidRPr="00042A82">
        <w:rPr>
          <w:sz w:val="22"/>
          <w:szCs w:val="22"/>
        </w:rPr>
        <w:t>b</w:t>
      </w:r>
      <w:r w:rsidRPr="00042A82">
        <w:rPr>
          <w:sz w:val="22"/>
          <w:szCs w:val="22"/>
        </w:rPr>
        <w:t xml:space="preserve">ilgiyi alan tarafın, </w:t>
      </w:r>
      <w:r w:rsidR="00405E95" w:rsidRPr="00042A82">
        <w:rPr>
          <w:sz w:val="22"/>
          <w:szCs w:val="22"/>
        </w:rPr>
        <w:t>g</w:t>
      </w:r>
      <w:r w:rsidRPr="00042A82">
        <w:rPr>
          <w:sz w:val="22"/>
          <w:szCs w:val="22"/>
        </w:rPr>
        <w:t xml:space="preserve">izli </w:t>
      </w:r>
      <w:r w:rsidR="00405E95" w:rsidRPr="00042A82">
        <w:rPr>
          <w:sz w:val="22"/>
          <w:szCs w:val="22"/>
        </w:rPr>
        <w:t>b</w:t>
      </w:r>
      <w:r w:rsidRPr="00042A82">
        <w:rPr>
          <w:sz w:val="22"/>
          <w:szCs w:val="22"/>
        </w:rPr>
        <w:t>ilgiyi kendisine bildirilmeden önce zaten biliyor olması ve bunu yazılı belge ile ispatlaması halinde,</w:t>
      </w:r>
    </w:p>
    <w:p w14:paraId="48E06A4A" w14:textId="645A6D7A" w:rsidR="005D1800" w:rsidRPr="00042A82" w:rsidRDefault="005D1800" w:rsidP="00F17412">
      <w:pPr>
        <w:spacing w:after="0" w:line="276" w:lineRule="auto"/>
        <w:jc w:val="both"/>
        <w:rPr>
          <w:rFonts w:ascii="Times New Roman" w:hAnsi="Times New Roman" w:cs="Times New Roman"/>
          <w:bCs/>
        </w:rPr>
      </w:pPr>
    </w:p>
    <w:p w14:paraId="7C26BDEE" w14:textId="77777777" w:rsidR="005D1800" w:rsidRPr="00042A82" w:rsidRDefault="005D1800" w:rsidP="00CA02B8">
      <w:pPr>
        <w:pStyle w:val="ListeParagraf"/>
        <w:spacing w:after="0" w:line="276" w:lineRule="auto"/>
        <w:ind w:left="567"/>
        <w:jc w:val="both"/>
        <w:rPr>
          <w:rFonts w:ascii="Times New Roman" w:hAnsi="Times New Roman" w:cs="Times New Roman"/>
          <w:bCs/>
        </w:rPr>
      </w:pPr>
    </w:p>
    <w:p w14:paraId="1CAED157" w14:textId="2714E877" w:rsidR="003C1746" w:rsidRPr="00042A82" w:rsidRDefault="00642250" w:rsidP="00CA02B8">
      <w:pPr>
        <w:pStyle w:val="ListeParagraf"/>
        <w:numPr>
          <w:ilvl w:val="0"/>
          <w:numId w:val="2"/>
        </w:numPr>
        <w:spacing w:after="0" w:line="276" w:lineRule="auto"/>
        <w:jc w:val="both"/>
        <w:rPr>
          <w:rFonts w:ascii="Times New Roman" w:hAnsi="Times New Roman" w:cs="Times New Roman"/>
          <w:b/>
          <w:bCs/>
        </w:rPr>
      </w:pPr>
      <w:bookmarkStart w:id="38" w:name="_Ref524018615"/>
      <w:r w:rsidRPr="00042A82">
        <w:rPr>
          <w:rFonts w:ascii="Times New Roman" w:hAnsi="Times New Roman" w:cs="Times New Roman"/>
          <w:b/>
          <w:bCs/>
        </w:rPr>
        <w:t>ZARARLAR, TAZMİNAT VE İBRALAR</w:t>
      </w:r>
      <w:bookmarkEnd w:id="38"/>
    </w:p>
    <w:p w14:paraId="514C15C7" w14:textId="77777777" w:rsidR="00744C6F" w:rsidRPr="00042A82" w:rsidRDefault="00744C6F" w:rsidP="00CA02B8">
      <w:pPr>
        <w:pStyle w:val="ListeParagraf"/>
        <w:spacing w:after="0" w:line="276" w:lineRule="auto"/>
        <w:ind w:left="360"/>
        <w:jc w:val="both"/>
        <w:rPr>
          <w:rFonts w:ascii="Times New Roman" w:hAnsi="Times New Roman" w:cs="Times New Roman"/>
          <w:b/>
          <w:bCs/>
        </w:rPr>
      </w:pPr>
    </w:p>
    <w:p w14:paraId="4F1C067C" w14:textId="6D215A12" w:rsidR="0090181F" w:rsidRPr="00042A82" w:rsidRDefault="00EF7DBC"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Yüklenicinin </w:t>
      </w:r>
      <w:r w:rsidR="0090181F" w:rsidRPr="00042A82">
        <w:rPr>
          <w:rFonts w:ascii="Times New Roman" w:hAnsi="Times New Roman" w:cs="Times New Roman"/>
          <w:bCs/>
        </w:rPr>
        <w:t>İş</w:t>
      </w:r>
      <w:r w:rsidR="00F17412" w:rsidRPr="00042A82">
        <w:rPr>
          <w:rFonts w:ascii="Times New Roman" w:hAnsi="Times New Roman" w:cs="Times New Roman"/>
          <w:bCs/>
        </w:rPr>
        <w:t>i</w:t>
      </w:r>
      <w:r w:rsidR="0090181F" w:rsidRPr="00042A82">
        <w:rPr>
          <w:rFonts w:ascii="Times New Roman" w:hAnsi="Times New Roman" w:cs="Times New Roman"/>
          <w:bCs/>
        </w:rPr>
        <w:t xml:space="preserve"> ifa ettiği</w:t>
      </w:r>
      <w:r w:rsidRPr="00042A82">
        <w:rPr>
          <w:rFonts w:ascii="Times New Roman" w:hAnsi="Times New Roman" w:cs="Times New Roman"/>
          <w:bCs/>
        </w:rPr>
        <w:t xml:space="preserve"> süre zarfında</w:t>
      </w:r>
      <w:r w:rsidR="00744C6F" w:rsidRPr="00042A82">
        <w:rPr>
          <w:rFonts w:ascii="Times New Roman" w:hAnsi="Times New Roman" w:cs="Times New Roman"/>
          <w:bCs/>
        </w:rPr>
        <w:t>,</w:t>
      </w:r>
      <w:r w:rsidRPr="00042A82">
        <w:rPr>
          <w:rFonts w:ascii="Times New Roman" w:hAnsi="Times New Roman" w:cs="Times New Roman"/>
          <w:bCs/>
        </w:rPr>
        <w:t xml:space="preserve"> </w:t>
      </w:r>
      <w:r w:rsidR="00B8151E" w:rsidRPr="00042A82">
        <w:rPr>
          <w:rFonts w:ascii="Times New Roman" w:hAnsi="Times New Roman" w:cs="Times New Roman"/>
          <w:bCs/>
        </w:rPr>
        <w:t xml:space="preserve">İşin ifası nedeniyle </w:t>
      </w:r>
      <w:r w:rsidR="0077557C" w:rsidRPr="00042A82">
        <w:rPr>
          <w:rFonts w:ascii="Times New Roman" w:hAnsi="Times New Roman" w:cs="Times New Roman"/>
          <w:bCs/>
        </w:rPr>
        <w:t>Uygulama alanı</w:t>
      </w:r>
      <w:r w:rsidR="00744C6F" w:rsidRPr="00042A82">
        <w:rPr>
          <w:rFonts w:ascii="Times New Roman" w:hAnsi="Times New Roman" w:cs="Times New Roman"/>
          <w:bCs/>
        </w:rPr>
        <w:t>nın</w:t>
      </w:r>
      <w:r w:rsidRPr="00042A82">
        <w:rPr>
          <w:rFonts w:ascii="Times New Roman" w:hAnsi="Times New Roman" w:cs="Times New Roman"/>
          <w:bCs/>
        </w:rPr>
        <w:t xml:space="preserve"> herhangi bir kısmının</w:t>
      </w:r>
      <w:r w:rsidR="00744C6F" w:rsidRPr="00042A82">
        <w:rPr>
          <w:rFonts w:ascii="Times New Roman" w:hAnsi="Times New Roman" w:cs="Times New Roman"/>
          <w:bCs/>
        </w:rPr>
        <w:t>,</w:t>
      </w:r>
      <w:r w:rsidRPr="00042A82">
        <w:rPr>
          <w:rFonts w:ascii="Times New Roman" w:hAnsi="Times New Roman" w:cs="Times New Roman"/>
          <w:bCs/>
        </w:rPr>
        <w:t xml:space="preserve"> </w:t>
      </w:r>
      <w:r w:rsidR="00744C6F" w:rsidRPr="00042A82">
        <w:rPr>
          <w:rFonts w:ascii="Times New Roman" w:hAnsi="Times New Roman" w:cs="Times New Roman"/>
          <w:bCs/>
        </w:rPr>
        <w:t>Ekipman</w:t>
      </w:r>
      <w:r w:rsidR="00D34893" w:rsidRPr="00042A82">
        <w:rPr>
          <w:rFonts w:ascii="Times New Roman" w:hAnsi="Times New Roman" w:cs="Times New Roman"/>
          <w:bCs/>
        </w:rPr>
        <w:t>ın</w:t>
      </w:r>
      <w:r w:rsidR="00744C6F" w:rsidRPr="00042A82">
        <w:rPr>
          <w:rFonts w:ascii="Times New Roman" w:hAnsi="Times New Roman" w:cs="Times New Roman"/>
          <w:bCs/>
        </w:rPr>
        <w:t xml:space="preserve"> </w:t>
      </w:r>
      <w:r w:rsidRPr="00042A82">
        <w:rPr>
          <w:rFonts w:ascii="Times New Roman" w:hAnsi="Times New Roman" w:cs="Times New Roman"/>
          <w:bCs/>
        </w:rPr>
        <w:t>zarar görmesi h</w:t>
      </w:r>
      <w:r w:rsidR="00744C6F" w:rsidRPr="00042A82">
        <w:rPr>
          <w:rFonts w:ascii="Times New Roman" w:hAnsi="Times New Roman" w:cs="Times New Roman"/>
          <w:bCs/>
        </w:rPr>
        <w:t>alinde bu zarar,</w:t>
      </w:r>
      <w:r w:rsidRPr="00042A82">
        <w:rPr>
          <w:rFonts w:ascii="Times New Roman" w:hAnsi="Times New Roman" w:cs="Times New Roman"/>
          <w:bCs/>
        </w:rPr>
        <w:t xml:space="preserve"> Yüklenici tarafından masrafları kendine ait olmak üzere tazmin edilir. </w:t>
      </w:r>
      <w:r w:rsidR="00B8151E" w:rsidRPr="00042A82">
        <w:rPr>
          <w:rFonts w:ascii="Times New Roman" w:hAnsi="Times New Roman" w:cs="Times New Roman"/>
          <w:bCs/>
        </w:rPr>
        <w:t xml:space="preserve">İdare, </w:t>
      </w:r>
      <w:r w:rsidR="00804C67" w:rsidRPr="00042A82">
        <w:rPr>
          <w:rFonts w:ascii="Times New Roman" w:hAnsi="Times New Roman" w:cs="Times New Roman"/>
          <w:bCs/>
        </w:rPr>
        <w:t xml:space="preserve">kendi kusurundan kaynaklanmadığı sürece </w:t>
      </w:r>
      <w:r w:rsidR="00B8151E" w:rsidRPr="00042A82">
        <w:rPr>
          <w:rFonts w:ascii="Times New Roman" w:hAnsi="Times New Roman" w:cs="Times New Roman"/>
          <w:bCs/>
        </w:rPr>
        <w:t>Ekipman</w:t>
      </w:r>
      <w:r w:rsidR="00D34893" w:rsidRPr="00042A82">
        <w:rPr>
          <w:rFonts w:ascii="Times New Roman" w:hAnsi="Times New Roman" w:cs="Times New Roman"/>
          <w:bCs/>
        </w:rPr>
        <w:t xml:space="preserve">da </w:t>
      </w:r>
      <w:r w:rsidR="00B8151E" w:rsidRPr="00042A82">
        <w:rPr>
          <w:rFonts w:ascii="Times New Roman" w:hAnsi="Times New Roman" w:cs="Times New Roman"/>
          <w:bCs/>
        </w:rPr>
        <w:t>meydana gelebilecek zarar ve kayıplardan sorumlu tutulamaz.</w:t>
      </w:r>
    </w:p>
    <w:p w14:paraId="22458BE1" w14:textId="77777777" w:rsidR="006E4475" w:rsidRPr="00042A82" w:rsidRDefault="006E4475" w:rsidP="00CA02B8">
      <w:pPr>
        <w:spacing w:after="0" w:line="276" w:lineRule="auto"/>
        <w:jc w:val="both"/>
        <w:rPr>
          <w:rFonts w:ascii="Times New Roman" w:hAnsi="Times New Roman" w:cs="Times New Roman"/>
          <w:bCs/>
        </w:rPr>
      </w:pPr>
    </w:p>
    <w:p w14:paraId="5129CB2B" w14:textId="1A180E37" w:rsidR="00590EB0" w:rsidRPr="00042A82" w:rsidRDefault="00EF7DBC"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Yüklenici, </w:t>
      </w:r>
      <w:r w:rsidR="00256CDB" w:rsidRPr="00042A82">
        <w:rPr>
          <w:rFonts w:ascii="Times New Roman" w:hAnsi="Times New Roman" w:cs="Times New Roman"/>
          <w:bCs/>
        </w:rPr>
        <w:t>Sözleşme</w:t>
      </w:r>
      <w:r w:rsidR="00590EB0" w:rsidRPr="00042A82">
        <w:rPr>
          <w:rFonts w:ascii="Times New Roman" w:hAnsi="Times New Roman" w:cs="Times New Roman"/>
          <w:bCs/>
        </w:rPr>
        <w:t>de aksi belirtilmediği sürece;</w:t>
      </w:r>
    </w:p>
    <w:p w14:paraId="047001CC" w14:textId="5B9E4A86" w:rsidR="00590EB0" w:rsidRPr="00042A82" w:rsidRDefault="00EF7DBC" w:rsidP="00CA02B8">
      <w:pPr>
        <w:pStyle w:val="ListeParagraf"/>
        <w:numPr>
          <w:ilvl w:val="2"/>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 </w:t>
      </w:r>
      <w:r w:rsidR="00256CDB" w:rsidRPr="00042A82">
        <w:rPr>
          <w:rFonts w:ascii="Times New Roman" w:hAnsi="Times New Roman" w:cs="Times New Roman"/>
          <w:bCs/>
        </w:rPr>
        <w:t>Sözleşme</w:t>
      </w:r>
      <w:r w:rsidRPr="00042A82">
        <w:rPr>
          <w:rFonts w:ascii="Times New Roman" w:hAnsi="Times New Roman" w:cs="Times New Roman"/>
          <w:bCs/>
        </w:rPr>
        <w:t>ye konu İş</w:t>
      </w:r>
      <w:r w:rsidR="00F17412" w:rsidRPr="00042A82">
        <w:rPr>
          <w:rFonts w:ascii="Times New Roman" w:hAnsi="Times New Roman" w:cs="Times New Roman"/>
          <w:bCs/>
        </w:rPr>
        <w:t>i</w:t>
      </w:r>
      <w:r w:rsidRPr="00042A82">
        <w:rPr>
          <w:rFonts w:ascii="Times New Roman" w:hAnsi="Times New Roman" w:cs="Times New Roman"/>
          <w:bCs/>
        </w:rPr>
        <w:t>n gerçekleştirilmesi sonucunda yaşanabilecek yar</w:t>
      </w:r>
      <w:r w:rsidR="0090181F" w:rsidRPr="00042A82">
        <w:rPr>
          <w:rFonts w:ascii="Times New Roman" w:hAnsi="Times New Roman" w:cs="Times New Roman"/>
          <w:bCs/>
        </w:rPr>
        <w:t xml:space="preserve">alanma, can kaybı </w:t>
      </w:r>
      <w:r w:rsidRPr="00042A82">
        <w:rPr>
          <w:rFonts w:ascii="Times New Roman" w:hAnsi="Times New Roman" w:cs="Times New Roman"/>
          <w:bCs/>
        </w:rPr>
        <w:t>ve mala</w:t>
      </w:r>
      <w:r w:rsidR="0090181F" w:rsidRPr="00042A82">
        <w:rPr>
          <w:rFonts w:ascii="Times New Roman" w:hAnsi="Times New Roman" w:cs="Times New Roman"/>
          <w:bCs/>
        </w:rPr>
        <w:t xml:space="preserve"> gelebilecek zarar ve kayıplar</w:t>
      </w:r>
      <w:r w:rsidRPr="00042A82">
        <w:rPr>
          <w:rFonts w:ascii="Times New Roman" w:hAnsi="Times New Roman" w:cs="Times New Roman"/>
          <w:bCs/>
        </w:rPr>
        <w:t>dan</w:t>
      </w:r>
      <w:r w:rsidR="00590EB0" w:rsidRPr="00042A82">
        <w:rPr>
          <w:rFonts w:ascii="Times New Roman" w:hAnsi="Times New Roman" w:cs="Times New Roman"/>
          <w:bCs/>
        </w:rPr>
        <w:t>,</w:t>
      </w:r>
      <w:r w:rsidRPr="00042A82">
        <w:rPr>
          <w:rFonts w:ascii="Times New Roman" w:hAnsi="Times New Roman" w:cs="Times New Roman"/>
          <w:bCs/>
        </w:rPr>
        <w:t xml:space="preserve"> </w:t>
      </w:r>
    </w:p>
    <w:p w14:paraId="01CAE261" w14:textId="2DFC62DA" w:rsidR="00590EB0" w:rsidRPr="00042A82" w:rsidRDefault="00590EB0" w:rsidP="00CA02B8">
      <w:pPr>
        <w:pStyle w:val="ListeParagraf"/>
        <w:numPr>
          <w:ilvl w:val="2"/>
          <w:numId w:val="2"/>
        </w:numPr>
        <w:spacing w:after="0" w:line="276" w:lineRule="auto"/>
        <w:jc w:val="both"/>
        <w:rPr>
          <w:rFonts w:ascii="Times New Roman" w:hAnsi="Times New Roman" w:cs="Times New Roman"/>
          <w:bCs/>
        </w:rPr>
      </w:pPr>
      <w:r w:rsidRPr="00042A82">
        <w:rPr>
          <w:rFonts w:ascii="Times New Roman" w:hAnsi="Times New Roman" w:cs="Times New Roman"/>
          <w:bCs/>
        </w:rPr>
        <w:t>Yüklenici</w:t>
      </w:r>
      <w:r w:rsidR="00EF7DBC" w:rsidRPr="00042A82">
        <w:rPr>
          <w:rFonts w:ascii="Times New Roman" w:hAnsi="Times New Roman" w:cs="Times New Roman"/>
          <w:bCs/>
        </w:rPr>
        <w:t xml:space="preserve"> yahut çalışanlarının veya vekillerinin fiil, ihlal ve ihmalleri ile yasal yükümlülüklerin</w:t>
      </w:r>
      <w:r w:rsidR="00750369" w:rsidRPr="00042A82">
        <w:rPr>
          <w:rFonts w:ascii="Times New Roman" w:hAnsi="Times New Roman" w:cs="Times New Roman"/>
          <w:bCs/>
        </w:rPr>
        <w:t>in</w:t>
      </w:r>
      <w:r w:rsidR="00EF7DBC" w:rsidRPr="00042A82">
        <w:rPr>
          <w:rFonts w:ascii="Times New Roman" w:hAnsi="Times New Roman" w:cs="Times New Roman"/>
          <w:bCs/>
        </w:rPr>
        <w:t xml:space="preserve"> </w:t>
      </w:r>
      <w:r w:rsidR="00750369" w:rsidRPr="00042A82">
        <w:rPr>
          <w:rFonts w:ascii="Times New Roman" w:hAnsi="Times New Roman" w:cs="Times New Roman"/>
          <w:bCs/>
        </w:rPr>
        <w:t>ihlal edilmesinden</w:t>
      </w:r>
      <w:r w:rsidRPr="00042A82">
        <w:rPr>
          <w:rFonts w:ascii="Times New Roman" w:hAnsi="Times New Roman" w:cs="Times New Roman"/>
          <w:bCs/>
        </w:rPr>
        <w:t xml:space="preserve"> </w:t>
      </w:r>
      <w:r w:rsidR="00EF7DBC" w:rsidRPr="00042A82">
        <w:rPr>
          <w:rFonts w:ascii="Times New Roman" w:hAnsi="Times New Roman" w:cs="Times New Roman"/>
          <w:bCs/>
        </w:rPr>
        <w:t>sorumlu</w:t>
      </w:r>
      <w:r w:rsidRPr="00042A82">
        <w:rPr>
          <w:rFonts w:ascii="Times New Roman" w:hAnsi="Times New Roman" w:cs="Times New Roman"/>
          <w:bCs/>
        </w:rPr>
        <w:t>dur.</w:t>
      </w:r>
    </w:p>
    <w:p w14:paraId="7AB44D8F" w14:textId="77777777" w:rsidR="00590EB0" w:rsidRPr="00042A82" w:rsidRDefault="00590EB0" w:rsidP="00CA02B8">
      <w:pPr>
        <w:pStyle w:val="ListeParagraf"/>
        <w:spacing w:after="0" w:line="276" w:lineRule="auto"/>
        <w:ind w:left="851"/>
        <w:jc w:val="both"/>
        <w:rPr>
          <w:rFonts w:ascii="Times New Roman" w:hAnsi="Times New Roman" w:cs="Times New Roman"/>
          <w:bCs/>
        </w:rPr>
      </w:pPr>
    </w:p>
    <w:p w14:paraId="34894CDE" w14:textId="46690496" w:rsidR="00EF7DBC" w:rsidRPr="00042A82" w:rsidRDefault="00C7420C"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Yüklenici</w:t>
      </w:r>
      <w:r w:rsidR="00590EB0" w:rsidRPr="00042A82">
        <w:rPr>
          <w:rFonts w:ascii="Times New Roman" w:hAnsi="Times New Roman" w:cs="Times New Roman"/>
          <w:bCs/>
        </w:rPr>
        <w:t>,</w:t>
      </w:r>
      <w:r w:rsidR="00EF7DBC" w:rsidRPr="00042A82">
        <w:rPr>
          <w:rFonts w:ascii="Times New Roman" w:hAnsi="Times New Roman" w:cs="Times New Roman"/>
          <w:bCs/>
        </w:rPr>
        <w:t xml:space="preserve"> </w:t>
      </w:r>
      <w:r w:rsidR="00590EB0" w:rsidRPr="00042A82">
        <w:rPr>
          <w:rFonts w:ascii="Times New Roman" w:hAnsi="Times New Roman" w:cs="Times New Roman"/>
          <w:bCs/>
        </w:rPr>
        <w:t xml:space="preserve">tazminat lehtarlarını </w:t>
      </w:r>
      <w:r w:rsidR="00EF7DBC" w:rsidRPr="00042A82">
        <w:rPr>
          <w:rFonts w:ascii="Times New Roman" w:hAnsi="Times New Roman" w:cs="Times New Roman"/>
          <w:bCs/>
        </w:rPr>
        <w:t>bu</w:t>
      </w:r>
      <w:r w:rsidR="00590EB0" w:rsidRPr="00042A82">
        <w:rPr>
          <w:rFonts w:ascii="Times New Roman" w:hAnsi="Times New Roman" w:cs="Times New Roman"/>
          <w:bCs/>
        </w:rPr>
        <w:t xml:space="preserve"> madde kapsamındaki </w:t>
      </w:r>
      <w:r w:rsidR="00EF7DBC" w:rsidRPr="00042A82">
        <w:rPr>
          <w:rFonts w:ascii="Times New Roman" w:hAnsi="Times New Roman" w:cs="Times New Roman"/>
          <w:bCs/>
        </w:rPr>
        <w:t>tüm iddialara ve ayrıca bu gibi iddialarla ilgili olarak her türlü tal</w:t>
      </w:r>
      <w:r w:rsidR="00C84F6F" w:rsidRPr="00042A82">
        <w:rPr>
          <w:rFonts w:ascii="Times New Roman" w:hAnsi="Times New Roman" w:cs="Times New Roman"/>
          <w:bCs/>
        </w:rPr>
        <w:t>ep, masraf, gider ve harcamaları</w:t>
      </w:r>
      <w:r w:rsidR="00750369" w:rsidRPr="00042A82">
        <w:rPr>
          <w:rFonts w:ascii="Times New Roman" w:hAnsi="Times New Roman" w:cs="Times New Roman"/>
          <w:bCs/>
        </w:rPr>
        <w:t xml:space="preserve"> (avukat ücretleri dahil olmak üzere) </w:t>
      </w:r>
      <w:r w:rsidR="00EF7DBC" w:rsidRPr="00042A82">
        <w:rPr>
          <w:rFonts w:ascii="Times New Roman" w:hAnsi="Times New Roman" w:cs="Times New Roman"/>
          <w:bCs/>
        </w:rPr>
        <w:t xml:space="preserve">tazmin etmekle yükümlüdür.  </w:t>
      </w:r>
    </w:p>
    <w:p w14:paraId="01DC94DF" w14:textId="77777777" w:rsidR="002E64D6" w:rsidRPr="00042A82" w:rsidRDefault="002E64D6" w:rsidP="00CA02B8">
      <w:pPr>
        <w:spacing w:after="0" w:line="276" w:lineRule="auto"/>
        <w:jc w:val="both"/>
        <w:rPr>
          <w:rFonts w:ascii="Times New Roman" w:hAnsi="Times New Roman" w:cs="Times New Roman"/>
          <w:bCs/>
        </w:rPr>
      </w:pPr>
    </w:p>
    <w:p w14:paraId="20A5D584" w14:textId="733F352F" w:rsidR="00EF7DBC" w:rsidRPr="00042A82" w:rsidRDefault="00EF7DBC"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Bu </w:t>
      </w:r>
      <w:r w:rsidR="002E64D6" w:rsidRPr="00042A82">
        <w:rPr>
          <w:rFonts w:ascii="Times New Roman" w:hAnsi="Times New Roman" w:cs="Times New Roman"/>
          <w:bCs/>
        </w:rPr>
        <w:t xml:space="preserve">madde kapsamında Yüklenicinin </w:t>
      </w:r>
      <w:r w:rsidRPr="00042A82">
        <w:rPr>
          <w:rFonts w:ascii="Times New Roman" w:hAnsi="Times New Roman" w:cs="Times New Roman"/>
          <w:bCs/>
        </w:rPr>
        <w:t xml:space="preserve">tazmin yükümlülüğü, </w:t>
      </w:r>
      <w:r w:rsidR="002E64D6" w:rsidRPr="00042A82">
        <w:rPr>
          <w:rFonts w:ascii="Times New Roman" w:hAnsi="Times New Roman" w:cs="Times New Roman"/>
          <w:bCs/>
        </w:rPr>
        <w:t>ilgili olayın</w:t>
      </w:r>
      <w:r w:rsidRPr="00042A82">
        <w:rPr>
          <w:rFonts w:ascii="Times New Roman" w:hAnsi="Times New Roman" w:cs="Times New Roman"/>
          <w:bCs/>
        </w:rPr>
        <w:t xml:space="preserve"> </w:t>
      </w:r>
      <w:r w:rsidR="00C84F6F" w:rsidRPr="00042A82">
        <w:rPr>
          <w:rFonts w:ascii="Times New Roman" w:hAnsi="Times New Roman" w:cs="Times New Roman"/>
          <w:bCs/>
        </w:rPr>
        <w:t>İdarenin</w:t>
      </w:r>
      <w:r w:rsidRPr="00042A82">
        <w:rPr>
          <w:rFonts w:ascii="Times New Roman" w:hAnsi="Times New Roman" w:cs="Times New Roman"/>
          <w:bCs/>
        </w:rPr>
        <w:t xml:space="preserve"> yahut onun görevlilerinin, vekillerinin veya çalışanlarının tek başına kendi fiil veya </w:t>
      </w:r>
      <w:r w:rsidR="0044431D" w:rsidRPr="00042A82">
        <w:rPr>
          <w:rFonts w:ascii="Times New Roman" w:hAnsi="Times New Roman" w:cs="Times New Roman"/>
          <w:bCs/>
        </w:rPr>
        <w:t>kusurundan</w:t>
      </w:r>
      <w:r w:rsidRPr="00042A82">
        <w:rPr>
          <w:rFonts w:ascii="Times New Roman" w:hAnsi="Times New Roman" w:cs="Times New Roman"/>
          <w:bCs/>
        </w:rPr>
        <w:t xml:space="preserve"> kaynaklandığı durumlarda uygulanmaz. </w:t>
      </w:r>
    </w:p>
    <w:p w14:paraId="4F3ABB6A" w14:textId="77777777" w:rsidR="000A747B" w:rsidRPr="00042A82" w:rsidRDefault="000A747B" w:rsidP="00CA02B8">
      <w:pPr>
        <w:spacing w:after="0" w:line="276" w:lineRule="auto"/>
        <w:jc w:val="both"/>
        <w:rPr>
          <w:rFonts w:ascii="Times New Roman" w:hAnsi="Times New Roman" w:cs="Times New Roman"/>
          <w:bCs/>
        </w:rPr>
      </w:pPr>
    </w:p>
    <w:p w14:paraId="342A4E2A" w14:textId="31A76E4C" w:rsidR="00EF7DBC" w:rsidRPr="00042A82" w:rsidRDefault="00EF7DBC"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Yüklenici, </w:t>
      </w:r>
      <w:r w:rsidR="004644D7" w:rsidRPr="00042A82">
        <w:rPr>
          <w:rFonts w:ascii="Times New Roman" w:hAnsi="Times New Roman" w:cs="Times New Roman"/>
          <w:bCs/>
        </w:rPr>
        <w:t>yukarıda</w:t>
      </w:r>
      <w:r w:rsidR="00AB6E2C" w:rsidRPr="00042A82">
        <w:rPr>
          <w:rFonts w:ascii="Times New Roman" w:hAnsi="Times New Roman" w:cs="Times New Roman"/>
          <w:bCs/>
        </w:rPr>
        <w:t xml:space="preserve"> yer alan</w:t>
      </w:r>
      <w:r w:rsidRPr="00042A82">
        <w:rPr>
          <w:rFonts w:ascii="Times New Roman" w:hAnsi="Times New Roman" w:cs="Times New Roman"/>
          <w:bCs/>
        </w:rPr>
        <w:t xml:space="preserve"> hükümler saklı kalmak kaydıyla, aşağıdaki hususlarla ilgili olarak </w:t>
      </w:r>
      <w:r w:rsidR="00AB6E2C" w:rsidRPr="00042A82">
        <w:rPr>
          <w:rFonts w:ascii="Times New Roman" w:hAnsi="Times New Roman" w:cs="Times New Roman"/>
          <w:bCs/>
        </w:rPr>
        <w:t>ortaya çıkabilecek</w:t>
      </w:r>
      <w:r w:rsidRPr="00042A82">
        <w:rPr>
          <w:rFonts w:ascii="Times New Roman" w:hAnsi="Times New Roman" w:cs="Times New Roman"/>
          <w:bCs/>
        </w:rPr>
        <w:t xml:space="preserve"> her türlü dava, talep, masraf, iddia, gider, harcama ve masraflar</w:t>
      </w:r>
      <w:r w:rsidR="004644D7" w:rsidRPr="00042A82">
        <w:rPr>
          <w:rFonts w:ascii="Times New Roman" w:hAnsi="Times New Roman" w:cs="Times New Roman"/>
          <w:bCs/>
        </w:rPr>
        <w:t>d</w:t>
      </w:r>
      <w:r w:rsidRPr="00042A82">
        <w:rPr>
          <w:rFonts w:ascii="Times New Roman" w:hAnsi="Times New Roman" w:cs="Times New Roman"/>
          <w:bCs/>
        </w:rPr>
        <w:t>a</w:t>
      </w:r>
      <w:r w:rsidR="004644D7" w:rsidRPr="00042A82">
        <w:rPr>
          <w:rFonts w:ascii="Times New Roman" w:hAnsi="Times New Roman" w:cs="Times New Roman"/>
          <w:bCs/>
        </w:rPr>
        <w:t>n</w:t>
      </w:r>
      <w:r w:rsidRPr="00042A82">
        <w:rPr>
          <w:rFonts w:ascii="Times New Roman" w:hAnsi="Times New Roman" w:cs="Times New Roman"/>
          <w:bCs/>
        </w:rPr>
        <w:t xml:space="preserve"> </w:t>
      </w:r>
      <w:r w:rsidR="004644D7" w:rsidRPr="00042A82">
        <w:rPr>
          <w:rFonts w:ascii="Times New Roman" w:hAnsi="Times New Roman" w:cs="Times New Roman"/>
          <w:bCs/>
        </w:rPr>
        <w:t>İdareyi beri kılmayı, İdarenin zarar</w:t>
      </w:r>
      <w:r w:rsidR="00750369" w:rsidRPr="00042A82">
        <w:rPr>
          <w:rFonts w:ascii="Times New Roman" w:hAnsi="Times New Roman" w:cs="Times New Roman"/>
          <w:bCs/>
        </w:rPr>
        <w:t>a</w:t>
      </w:r>
      <w:r w:rsidR="004644D7" w:rsidRPr="00042A82">
        <w:rPr>
          <w:rFonts w:ascii="Times New Roman" w:hAnsi="Times New Roman" w:cs="Times New Roman"/>
          <w:bCs/>
        </w:rPr>
        <w:t xml:space="preserve"> uğraması halinde bu zararları</w:t>
      </w:r>
      <w:r w:rsidRPr="00042A82">
        <w:rPr>
          <w:rFonts w:ascii="Times New Roman" w:hAnsi="Times New Roman" w:cs="Times New Roman"/>
          <w:bCs/>
        </w:rPr>
        <w:t xml:space="preserve"> tazmin etme</w:t>
      </w:r>
      <w:r w:rsidR="004644D7" w:rsidRPr="00042A82">
        <w:rPr>
          <w:rFonts w:ascii="Times New Roman" w:hAnsi="Times New Roman" w:cs="Times New Roman"/>
          <w:bCs/>
        </w:rPr>
        <w:t>yi kabul eder</w:t>
      </w:r>
      <w:r w:rsidRPr="00042A82">
        <w:rPr>
          <w:rFonts w:ascii="Times New Roman" w:hAnsi="Times New Roman" w:cs="Times New Roman"/>
          <w:bCs/>
        </w:rPr>
        <w:t>:</w:t>
      </w:r>
    </w:p>
    <w:p w14:paraId="560565D1" w14:textId="598DC3BD" w:rsidR="00EF7DBC" w:rsidRPr="00042A82" w:rsidRDefault="00F17412" w:rsidP="00CA02B8">
      <w:pPr>
        <w:pStyle w:val="ListeParagraf"/>
        <w:numPr>
          <w:ilvl w:val="2"/>
          <w:numId w:val="2"/>
        </w:numPr>
        <w:spacing w:after="0" w:line="276" w:lineRule="auto"/>
        <w:jc w:val="both"/>
        <w:rPr>
          <w:rFonts w:ascii="Times New Roman" w:hAnsi="Times New Roman" w:cs="Times New Roman"/>
          <w:bCs/>
        </w:rPr>
      </w:pPr>
      <w:r w:rsidRPr="00042A82">
        <w:rPr>
          <w:rFonts w:ascii="Times New Roman" w:hAnsi="Times New Roman" w:cs="Times New Roman"/>
          <w:bCs/>
        </w:rPr>
        <w:t>İlgili m</w:t>
      </w:r>
      <w:r w:rsidR="004644D7" w:rsidRPr="00042A82">
        <w:rPr>
          <w:rFonts w:ascii="Times New Roman" w:hAnsi="Times New Roman" w:cs="Times New Roman"/>
          <w:bCs/>
        </w:rPr>
        <w:t>evzuata</w:t>
      </w:r>
      <w:r w:rsidRPr="00042A82">
        <w:rPr>
          <w:rFonts w:ascii="Times New Roman" w:hAnsi="Times New Roman" w:cs="Times New Roman"/>
          <w:bCs/>
        </w:rPr>
        <w:t xml:space="preserve">, </w:t>
      </w:r>
      <w:r w:rsidR="00AB6E2C" w:rsidRPr="00042A82">
        <w:rPr>
          <w:rFonts w:ascii="Times New Roman" w:hAnsi="Times New Roman" w:cs="Times New Roman"/>
          <w:bCs/>
        </w:rPr>
        <w:t>ç</w:t>
      </w:r>
      <w:r w:rsidR="00EF7DBC" w:rsidRPr="00042A82">
        <w:rPr>
          <w:rFonts w:ascii="Times New Roman" w:hAnsi="Times New Roman" w:cs="Times New Roman"/>
          <w:bCs/>
        </w:rPr>
        <w:t>evre</w:t>
      </w:r>
      <w:r w:rsidR="004644D7" w:rsidRPr="00042A82">
        <w:rPr>
          <w:rFonts w:ascii="Times New Roman" w:hAnsi="Times New Roman" w:cs="Times New Roman"/>
          <w:bCs/>
        </w:rPr>
        <w:t>,</w:t>
      </w:r>
      <w:r w:rsidR="00EF7DBC" w:rsidRPr="00042A82">
        <w:rPr>
          <w:rFonts w:ascii="Times New Roman" w:hAnsi="Times New Roman" w:cs="Times New Roman"/>
          <w:bCs/>
        </w:rPr>
        <w:t xml:space="preserve"> işçi tazminatı ve iş </w:t>
      </w:r>
      <w:r w:rsidR="004644D7" w:rsidRPr="00042A82">
        <w:rPr>
          <w:rFonts w:ascii="Times New Roman" w:hAnsi="Times New Roman" w:cs="Times New Roman"/>
          <w:bCs/>
        </w:rPr>
        <w:t>sağlığı ve güvenliği</w:t>
      </w:r>
      <w:r w:rsidR="00EF7DBC" w:rsidRPr="00042A82">
        <w:rPr>
          <w:rFonts w:ascii="Times New Roman" w:hAnsi="Times New Roman" w:cs="Times New Roman"/>
          <w:bCs/>
        </w:rPr>
        <w:t xml:space="preserve"> konularının düzenlendiği kanun, kural ve düzenlemelere </w:t>
      </w:r>
      <w:r w:rsidR="004644D7" w:rsidRPr="00042A82">
        <w:rPr>
          <w:rFonts w:ascii="Times New Roman" w:hAnsi="Times New Roman" w:cs="Times New Roman"/>
          <w:bCs/>
        </w:rPr>
        <w:t>uymama,</w:t>
      </w:r>
    </w:p>
    <w:p w14:paraId="281FE47C" w14:textId="6902BC15" w:rsidR="00EF7DBC" w:rsidRPr="00042A82" w:rsidRDefault="00256CDB" w:rsidP="00CA02B8">
      <w:pPr>
        <w:pStyle w:val="ListeParagraf"/>
        <w:numPr>
          <w:ilvl w:val="2"/>
          <w:numId w:val="2"/>
        </w:numPr>
        <w:spacing w:after="0" w:line="276" w:lineRule="auto"/>
        <w:jc w:val="both"/>
        <w:rPr>
          <w:rFonts w:ascii="Times New Roman" w:hAnsi="Times New Roman" w:cs="Times New Roman"/>
          <w:bCs/>
        </w:rPr>
      </w:pPr>
      <w:r w:rsidRPr="00042A82">
        <w:rPr>
          <w:rFonts w:ascii="Times New Roman" w:hAnsi="Times New Roman" w:cs="Times New Roman"/>
          <w:bCs/>
        </w:rPr>
        <w:t>Sözleşme</w:t>
      </w:r>
      <w:r w:rsidR="00F17412" w:rsidRPr="00042A82">
        <w:rPr>
          <w:rFonts w:ascii="Times New Roman" w:hAnsi="Times New Roman" w:cs="Times New Roman"/>
          <w:bCs/>
        </w:rPr>
        <w:t xml:space="preserve"> ve eklerinden</w:t>
      </w:r>
      <w:r w:rsidR="00EF7DBC" w:rsidRPr="00042A82">
        <w:rPr>
          <w:rFonts w:ascii="Times New Roman" w:hAnsi="Times New Roman" w:cs="Times New Roman"/>
          <w:bCs/>
        </w:rPr>
        <w:t xml:space="preserve"> doğan yükü</w:t>
      </w:r>
      <w:r w:rsidR="00432136" w:rsidRPr="00042A82">
        <w:rPr>
          <w:rFonts w:ascii="Times New Roman" w:hAnsi="Times New Roman" w:cs="Times New Roman"/>
          <w:bCs/>
        </w:rPr>
        <w:t>mlülüklerini yerine getirmeme,</w:t>
      </w:r>
    </w:p>
    <w:p w14:paraId="6A8D2F8D" w14:textId="16BD8F20" w:rsidR="00EF7DBC" w:rsidRPr="00042A82" w:rsidRDefault="00EF7DBC" w:rsidP="00CA02B8">
      <w:pPr>
        <w:pStyle w:val="ListeParagraf"/>
        <w:numPr>
          <w:ilvl w:val="2"/>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Yüklenicinin </w:t>
      </w:r>
      <w:r w:rsidR="00750369" w:rsidRPr="00042A82">
        <w:rPr>
          <w:rFonts w:ascii="Times New Roman" w:hAnsi="Times New Roman" w:cs="Times New Roman"/>
          <w:bCs/>
        </w:rPr>
        <w:t>Sözleşme</w:t>
      </w:r>
      <w:r w:rsidR="00F17412" w:rsidRPr="00042A82">
        <w:rPr>
          <w:rFonts w:ascii="Times New Roman" w:hAnsi="Times New Roman" w:cs="Times New Roman"/>
          <w:bCs/>
        </w:rPr>
        <w:t xml:space="preserve"> ve ekleri</w:t>
      </w:r>
      <w:r w:rsidR="00750369" w:rsidRPr="00042A82">
        <w:rPr>
          <w:rFonts w:ascii="Times New Roman" w:hAnsi="Times New Roman" w:cs="Times New Roman"/>
          <w:bCs/>
        </w:rPr>
        <w:t xml:space="preserve"> kapsamında </w:t>
      </w:r>
      <w:r w:rsidRPr="00042A82">
        <w:rPr>
          <w:rFonts w:ascii="Times New Roman" w:hAnsi="Times New Roman" w:cs="Times New Roman"/>
          <w:bCs/>
        </w:rPr>
        <w:t xml:space="preserve">ödemekle yükümlü </w:t>
      </w:r>
      <w:r w:rsidR="00750369" w:rsidRPr="00042A82">
        <w:rPr>
          <w:rFonts w:ascii="Times New Roman" w:hAnsi="Times New Roman" w:cs="Times New Roman"/>
          <w:bCs/>
        </w:rPr>
        <w:t>olduğu</w:t>
      </w:r>
      <w:r w:rsidRPr="00042A82">
        <w:rPr>
          <w:rFonts w:ascii="Times New Roman" w:hAnsi="Times New Roman" w:cs="Times New Roman"/>
          <w:bCs/>
        </w:rPr>
        <w:t xml:space="preserve"> </w:t>
      </w:r>
      <w:r w:rsidR="00432136" w:rsidRPr="00042A82">
        <w:rPr>
          <w:rFonts w:ascii="Times New Roman" w:hAnsi="Times New Roman" w:cs="Times New Roman"/>
          <w:bCs/>
        </w:rPr>
        <w:t>öngörülen ve</w:t>
      </w:r>
      <w:r w:rsidRPr="00042A82">
        <w:rPr>
          <w:rFonts w:ascii="Times New Roman" w:hAnsi="Times New Roman" w:cs="Times New Roman"/>
          <w:bCs/>
        </w:rPr>
        <w:t xml:space="preserve"> öngörülmeyen </w:t>
      </w:r>
      <w:r w:rsidR="00432136" w:rsidRPr="00042A82">
        <w:rPr>
          <w:rFonts w:ascii="Times New Roman" w:hAnsi="Times New Roman" w:cs="Times New Roman"/>
          <w:bCs/>
        </w:rPr>
        <w:t>vergileri ve bunların cezalarını ödememe,</w:t>
      </w:r>
    </w:p>
    <w:p w14:paraId="45663181" w14:textId="6D15A36B" w:rsidR="00EF7DBC" w:rsidRPr="00042A82" w:rsidRDefault="00432136" w:rsidP="00CA02B8">
      <w:pPr>
        <w:pStyle w:val="ListeParagraf"/>
        <w:numPr>
          <w:ilvl w:val="2"/>
          <w:numId w:val="2"/>
        </w:numPr>
        <w:spacing w:after="0" w:line="276" w:lineRule="auto"/>
        <w:jc w:val="both"/>
        <w:rPr>
          <w:rFonts w:ascii="Times New Roman" w:hAnsi="Times New Roman" w:cs="Times New Roman"/>
          <w:bCs/>
        </w:rPr>
      </w:pPr>
      <w:r w:rsidRPr="00042A82">
        <w:rPr>
          <w:rFonts w:ascii="Times New Roman" w:hAnsi="Times New Roman" w:cs="Times New Roman"/>
          <w:bCs/>
        </w:rPr>
        <w:t>İş</w:t>
      </w:r>
      <w:r w:rsidR="00106EAE" w:rsidRPr="00042A82">
        <w:rPr>
          <w:rFonts w:ascii="Times New Roman" w:hAnsi="Times New Roman" w:cs="Times New Roman"/>
          <w:bCs/>
        </w:rPr>
        <w:t>le</w:t>
      </w:r>
      <w:r w:rsidR="00EF7DBC" w:rsidRPr="00042A82">
        <w:rPr>
          <w:rFonts w:ascii="Times New Roman" w:hAnsi="Times New Roman" w:cs="Times New Roman"/>
          <w:bCs/>
        </w:rPr>
        <w:t xml:space="preserve"> bağlantılı olarak, </w:t>
      </w:r>
      <w:r w:rsidRPr="00042A82">
        <w:rPr>
          <w:rFonts w:ascii="Times New Roman" w:hAnsi="Times New Roman" w:cs="Times New Roman"/>
          <w:bCs/>
        </w:rPr>
        <w:t>sunulan</w:t>
      </w:r>
      <w:r w:rsidR="00EF7DBC" w:rsidRPr="00042A82">
        <w:rPr>
          <w:rFonts w:ascii="Times New Roman" w:hAnsi="Times New Roman" w:cs="Times New Roman"/>
          <w:bCs/>
        </w:rPr>
        <w:t xml:space="preserve"> </w:t>
      </w:r>
      <w:r w:rsidR="00D34893" w:rsidRPr="00042A82">
        <w:rPr>
          <w:rFonts w:ascii="Times New Roman" w:hAnsi="Times New Roman" w:cs="Times New Roman"/>
          <w:bCs/>
        </w:rPr>
        <w:t>Ekipman</w:t>
      </w:r>
      <w:r w:rsidR="00EF7DBC" w:rsidRPr="00042A82">
        <w:rPr>
          <w:rFonts w:ascii="Times New Roman" w:hAnsi="Times New Roman" w:cs="Times New Roman"/>
          <w:bCs/>
        </w:rPr>
        <w:t xml:space="preserve"> ve hizmetler</w:t>
      </w:r>
      <w:r w:rsidRPr="00042A82">
        <w:rPr>
          <w:rFonts w:ascii="Times New Roman" w:hAnsi="Times New Roman" w:cs="Times New Roman"/>
          <w:bCs/>
        </w:rPr>
        <w:t>in</w:t>
      </w:r>
      <w:r w:rsidR="00EF7DBC" w:rsidRPr="00042A82">
        <w:rPr>
          <w:rFonts w:ascii="Times New Roman" w:hAnsi="Times New Roman" w:cs="Times New Roman"/>
          <w:bCs/>
        </w:rPr>
        <w:t xml:space="preserve"> karşılığın</w:t>
      </w:r>
      <w:r w:rsidRPr="00042A82">
        <w:rPr>
          <w:rFonts w:ascii="Times New Roman" w:hAnsi="Times New Roman" w:cs="Times New Roman"/>
          <w:bCs/>
        </w:rPr>
        <w:t>ı</w:t>
      </w:r>
      <w:r w:rsidR="00EF7DBC" w:rsidRPr="00042A82">
        <w:rPr>
          <w:rFonts w:ascii="Times New Roman" w:hAnsi="Times New Roman" w:cs="Times New Roman"/>
          <w:bCs/>
        </w:rPr>
        <w:t xml:space="preserve"> öde</w:t>
      </w:r>
      <w:r w:rsidRPr="00042A82">
        <w:rPr>
          <w:rFonts w:ascii="Times New Roman" w:hAnsi="Times New Roman" w:cs="Times New Roman"/>
          <w:bCs/>
        </w:rPr>
        <w:t>meme</w:t>
      </w:r>
      <w:r w:rsidR="00EF7DBC" w:rsidRPr="00042A82">
        <w:rPr>
          <w:rFonts w:ascii="Times New Roman" w:hAnsi="Times New Roman" w:cs="Times New Roman"/>
          <w:bCs/>
        </w:rPr>
        <w:t xml:space="preserve">. </w:t>
      </w:r>
    </w:p>
    <w:p w14:paraId="51F33D06" w14:textId="77777777" w:rsidR="00432136" w:rsidRPr="00042A82" w:rsidRDefault="00432136" w:rsidP="00CA02B8">
      <w:pPr>
        <w:pStyle w:val="ListeParagraf"/>
        <w:spacing w:after="0" w:line="276" w:lineRule="auto"/>
        <w:ind w:left="851"/>
        <w:jc w:val="both"/>
        <w:rPr>
          <w:rFonts w:ascii="Times New Roman" w:hAnsi="Times New Roman" w:cs="Times New Roman"/>
          <w:bCs/>
        </w:rPr>
      </w:pPr>
    </w:p>
    <w:p w14:paraId="3EF2C9BC" w14:textId="0ABEBD28" w:rsidR="00957299" w:rsidRPr="00042A82" w:rsidRDefault="00EF7DBC"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Yüklenici, İşleri gerçekleştirirken kullanılan yahut herhangi bir şekilde </w:t>
      </w:r>
      <w:r w:rsidR="0077557C" w:rsidRPr="00042A82">
        <w:rPr>
          <w:rFonts w:ascii="Times New Roman" w:hAnsi="Times New Roman" w:cs="Times New Roman"/>
          <w:bCs/>
        </w:rPr>
        <w:t>Uygulama alanı</w:t>
      </w:r>
      <w:r w:rsidR="00996A42" w:rsidRPr="00042A82">
        <w:rPr>
          <w:rFonts w:ascii="Times New Roman" w:hAnsi="Times New Roman" w:cs="Times New Roman"/>
          <w:bCs/>
        </w:rPr>
        <w:t>n</w:t>
      </w:r>
      <w:r w:rsidR="00957299" w:rsidRPr="00042A82">
        <w:rPr>
          <w:rFonts w:ascii="Times New Roman" w:hAnsi="Times New Roman" w:cs="Times New Roman"/>
          <w:bCs/>
        </w:rPr>
        <w:t>a</w:t>
      </w:r>
      <w:r w:rsidRPr="00042A82">
        <w:rPr>
          <w:rFonts w:ascii="Times New Roman" w:hAnsi="Times New Roman" w:cs="Times New Roman"/>
          <w:bCs/>
        </w:rPr>
        <w:t xml:space="preserve"> </w:t>
      </w:r>
      <w:r w:rsidR="008E5C19" w:rsidRPr="00042A82">
        <w:rPr>
          <w:rFonts w:ascii="Times New Roman" w:hAnsi="Times New Roman" w:cs="Times New Roman"/>
          <w:bCs/>
        </w:rPr>
        <w:t>dâhil</w:t>
      </w:r>
      <w:r w:rsidRPr="00042A82">
        <w:rPr>
          <w:rFonts w:ascii="Times New Roman" w:hAnsi="Times New Roman" w:cs="Times New Roman"/>
          <w:bCs/>
        </w:rPr>
        <w:t xml:space="preserve"> edilmiş </w:t>
      </w:r>
      <w:r w:rsidR="008E5C19" w:rsidRPr="00042A82">
        <w:rPr>
          <w:rFonts w:ascii="Times New Roman" w:hAnsi="Times New Roman" w:cs="Times New Roman"/>
          <w:bCs/>
        </w:rPr>
        <w:t>Ekipman</w:t>
      </w:r>
      <w:r w:rsidR="00381AF0" w:rsidRPr="00042A82">
        <w:rPr>
          <w:rFonts w:ascii="Times New Roman" w:hAnsi="Times New Roman" w:cs="Times New Roman"/>
          <w:bCs/>
        </w:rPr>
        <w:t xml:space="preserve"> </w:t>
      </w:r>
      <w:r w:rsidRPr="00042A82">
        <w:rPr>
          <w:rFonts w:ascii="Times New Roman" w:hAnsi="Times New Roman" w:cs="Times New Roman"/>
          <w:bCs/>
        </w:rPr>
        <w:t xml:space="preserve">ve bilgilerle ilgili olarak yurt içinde veya yurt dışında tescil edilmiş olan </w:t>
      </w:r>
      <w:r w:rsidR="00381AF0" w:rsidRPr="00042A82">
        <w:rPr>
          <w:rFonts w:ascii="Times New Roman" w:hAnsi="Times New Roman" w:cs="Times New Roman"/>
          <w:bCs/>
        </w:rPr>
        <w:t xml:space="preserve">lisans haklarının, </w:t>
      </w:r>
      <w:r w:rsidRPr="00042A82">
        <w:rPr>
          <w:rFonts w:ascii="Times New Roman" w:hAnsi="Times New Roman" w:cs="Times New Roman"/>
          <w:bCs/>
        </w:rPr>
        <w:t>patent haklarının, telif haklarının, diğer fikri mülkiyet haklarının, sahiplik haklarının ya da gizlilik haklarının ihlal edilmesinden doğabilecek her türlü dava, talep, masraf, idd</w:t>
      </w:r>
      <w:r w:rsidR="00957299" w:rsidRPr="00042A82">
        <w:rPr>
          <w:rFonts w:ascii="Times New Roman" w:hAnsi="Times New Roman" w:cs="Times New Roman"/>
          <w:bCs/>
        </w:rPr>
        <w:t>ia, gider, harcama ve masrafları</w:t>
      </w:r>
      <w:r w:rsidRPr="00042A82">
        <w:rPr>
          <w:rFonts w:ascii="Times New Roman" w:hAnsi="Times New Roman" w:cs="Times New Roman"/>
          <w:bCs/>
        </w:rPr>
        <w:t xml:space="preserve"> tazmin etmekle yükümlüdür. </w:t>
      </w:r>
    </w:p>
    <w:p w14:paraId="326C202F" w14:textId="77777777" w:rsidR="00957299" w:rsidRPr="00042A82" w:rsidRDefault="00957299" w:rsidP="00CA02B8">
      <w:pPr>
        <w:pStyle w:val="ListeParagraf"/>
        <w:spacing w:after="0" w:line="276" w:lineRule="auto"/>
        <w:ind w:left="567"/>
        <w:jc w:val="both"/>
        <w:rPr>
          <w:rFonts w:ascii="Times New Roman" w:hAnsi="Times New Roman" w:cs="Times New Roman"/>
          <w:bCs/>
        </w:rPr>
      </w:pPr>
    </w:p>
    <w:p w14:paraId="5B5831F8" w14:textId="526B5011" w:rsidR="00EF7DBC" w:rsidRPr="00042A82" w:rsidRDefault="00957299"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Bu madde kapsamında </w:t>
      </w:r>
      <w:r w:rsidR="00EF7DBC" w:rsidRPr="00042A82">
        <w:rPr>
          <w:rFonts w:ascii="Times New Roman" w:hAnsi="Times New Roman" w:cs="Times New Roman"/>
          <w:bCs/>
        </w:rPr>
        <w:t xml:space="preserve">bir dava veya iddia sonucunda geçici men kararı ya da ihtiyati tedbir kararı verildiği takdirde Yüklenici, tedbirin ya da men kararının yeterli tutarda </w:t>
      </w:r>
      <w:r w:rsidR="00BB3E08" w:rsidRPr="00042A82">
        <w:rPr>
          <w:rFonts w:ascii="Times New Roman" w:hAnsi="Times New Roman" w:cs="Times New Roman"/>
          <w:bCs/>
        </w:rPr>
        <w:t xml:space="preserve">Teminat </w:t>
      </w:r>
      <w:r w:rsidR="00EF7DBC" w:rsidRPr="00042A82">
        <w:rPr>
          <w:rFonts w:ascii="Times New Roman" w:hAnsi="Times New Roman" w:cs="Times New Roman"/>
          <w:bCs/>
        </w:rPr>
        <w:t>vererek yahut başka şekilde kaldırılmasını sağlamak için her türlü makul çabayı göster</w:t>
      </w:r>
      <w:r w:rsidRPr="00042A82">
        <w:rPr>
          <w:rFonts w:ascii="Times New Roman" w:hAnsi="Times New Roman" w:cs="Times New Roman"/>
          <w:bCs/>
        </w:rPr>
        <w:t>mekle yükümlüdür</w:t>
      </w:r>
      <w:r w:rsidR="00EF7DBC" w:rsidRPr="00042A82">
        <w:rPr>
          <w:rFonts w:ascii="Times New Roman" w:hAnsi="Times New Roman" w:cs="Times New Roman"/>
          <w:bCs/>
        </w:rPr>
        <w:t xml:space="preserve">. Bu gibi bir dava veya iddia sonucunda </w:t>
      </w:r>
      <w:r w:rsidRPr="00042A82">
        <w:rPr>
          <w:rFonts w:ascii="Times New Roman" w:hAnsi="Times New Roman" w:cs="Times New Roman"/>
          <w:bCs/>
        </w:rPr>
        <w:t>İşlerin</w:t>
      </w:r>
      <w:r w:rsidR="00EF7DBC" w:rsidRPr="00042A82">
        <w:rPr>
          <w:rFonts w:ascii="Times New Roman" w:hAnsi="Times New Roman" w:cs="Times New Roman"/>
          <w:bCs/>
        </w:rPr>
        <w:t xml:space="preserve"> ihlal teşkil ettiğine karar verilir ve kullanımı kalıcı olarak men edilirse Yüklenici, </w:t>
      </w:r>
      <w:r w:rsidRPr="00042A82">
        <w:rPr>
          <w:rFonts w:ascii="Times New Roman" w:hAnsi="Times New Roman" w:cs="Times New Roman"/>
          <w:bCs/>
        </w:rPr>
        <w:t>İdarenin</w:t>
      </w:r>
      <w:r w:rsidR="00EF7DBC" w:rsidRPr="00042A82">
        <w:rPr>
          <w:rFonts w:ascii="Times New Roman" w:hAnsi="Times New Roman" w:cs="Times New Roman"/>
          <w:bCs/>
        </w:rPr>
        <w:t xml:space="preserve"> ihlal teşkil eden </w:t>
      </w:r>
      <w:r w:rsidRPr="00042A82">
        <w:rPr>
          <w:rFonts w:ascii="Times New Roman" w:hAnsi="Times New Roman" w:cs="Times New Roman"/>
          <w:bCs/>
        </w:rPr>
        <w:t xml:space="preserve">İşin </w:t>
      </w:r>
      <w:r w:rsidR="00EF7DBC" w:rsidRPr="00042A82">
        <w:rPr>
          <w:rFonts w:ascii="Times New Roman" w:hAnsi="Times New Roman" w:cs="Times New Roman"/>
          <w:bCs/>
        </w:rPr>
        <w:t xml:space="preserve">kullanımına devam etme yetkisi veren bir lisans alabilmesini sağlamak için her türlü çabayı gösterecek olup bu kapsamda </w:t>
      </w:r>
      <w:r w:rsidRPr="00042A82">
        <w:rPr>
          <w:rFonts w:ascii="Times New Roman" w:hAnsi="Times New Roman" w:cs="Times New Roman"/>
          <w:bCs/>
        </w:rPr>
        <w:t>İdareden</w:t>
      </w:r>
      <w:r w:rsidR="00EF7DBC" w:rsidRPr="00042A82">
        <w:rPr>
          <w:rFonts w:ascii="Times New Roman" w:hAnsi="Times New Roman" w:cs="Times New Roman"/>
          <w:bCs/>
        </w:rPr>
        <w:t xml:space="preserve"> herhangi bir bedel talep </w:t>
      </w:r>
      <w:r w:rsidR="00BB3E08" w:rsidRPr="00042A82">
        <w:rPr>
          <w:rFonts w:ascii="Times New Roman" w:hAnsi="Times New Roman" w:cs="Times New Roman"/>
          <w:bCs/>
        </w:rPr>
        <w:t>edemez</w:t>
      </w:r>
      <w:r w:rsidR="00EF7DBC" w:rsidRPr="00042A82">
        <w:rPr>
          <w:rFonts w:ascii="Times New Roman" w:hAnsi="Times New Roman" w:cs="Times New Roman"/>
          <w:bCs/>
        </w:rPr>
        <w:t xml:space="preserve">. Yüklenici makul süre zarfında bu gibi bir lisans alınmasını sağlayamadığı takdirde, tüm masrafları kendine ait olmak üzere ve </w:t>
      </w:r>
      <w:r w:rsidR="0077557C" w:rsidRPr="00042A82">
        <w:rPr>
          <w:rFonts w:ascii="Times New Roman" w:hAnsi="Times New Roman" w:cs="Times New Roman"/>
          <w:bCs/>
        </w:rPr>
        <w:t>Tasarruf garantisi</w:t>
      </w:r>
      <w:r w:rsidR="00750369" w:rsidRPr="00042A82">
        <w:rPr>
          <w:rFonts w:ascii="Times New Roman" w:hAnsi="Times New Roman" w:cs="Times New Roman"/>
          <w:bCs/>
        </w:rPr>
        <w:t>ni</w:t>
      </w:r>
      <w:r w:rsidR="00AC4456" w:rsidRPr="00042A82">
        <w:rPr>
          <w:rFonts w:ascii="Times New Roman" w:hAnsi="Times New Roman" w:cs="Times New Roman"/>
          <w:bCs/>
        </w:rPr>
        <w:t xml:space="preserve"> olumsuz etkilememek kaydıyla</w:t>
      </w:r>
      <w:r w:rsidR="00EF7DBC" w:rsidRPr="00042A82">
        <w:rPr>
          <w:rFonts w:ascii="Times New Roman" w:hAnsi="Times New Roman" w:cs="Times New Roman"/>
          <w:bCs/>
        </w:rPr>
        <w:t xml:space="preserve"> ilgili </w:t>
      </w:r>
      <w:r w:rsidR="00106EAE" w:rsidRPr="00042A82">
        <w:rPr>
          <w:rFonts w:ascii="Times New Roman" w:hAnsi="Times New Roman" w:cs="Times New Roman"/>
          <w:bCs/>
        </w:rPr>
        <w:t>i</w:t>
      </w:r>
      <w:r w:rsidR="00AC4456" w:rsidRPr="00042A82">
        <w:rPr>
          <w:rFonts w:ascii="Times New Roman" w:hAnsi="Times New Roman" w:cs="Times New Roman"/>
          <w:bCs/>
        </w:rPr>
        <w:t>şi</w:t>
      </w:r>
      <w:r w:rsidR="00EF7DBC" w:rsidRPr="00042A82">
        <w:rPr>
          <w:rFonts w:ascii="Times New Roman" w:hAnsi="Times New Roman" w:cs="Times New Roman"/>
          <w:bCs/>
        </w:rPr>
        <w:t xml:space="preserve">, ihlal teşkil etmeyen parça ve bileşenlerle değiştirmek ya da söz konusu ihlali ortadan kaldıracak şekilde üzerinde değişiklik yapmakla yükümlüdür. </w:t>
      </w:r>
    </w:p>
    <w:p w14:paraId="6181E709" w14:textId="370CCE1C" w:rsidR="00EF7DBC" w:rsidRPr="00042A82" w:rsidRDefault="00EF7DBC" w:rsidP="00CA02B8">
      <w:pPr>
        <w:pStyle w:val="ListeParagraf"/>
        <w:spacing w:after="0" w:line="276" w:lineRule="auto"/>
        <w:ind w:left="567"/>
        <w:jc w:val="both"/>
        <w:rPr>
          <w:rFonts w:ascii="Times New Roman" w:hAnsi="Times New Roman" w:cs="Times New Roman"/>
          <w:bCs/>
        </w:rPr>
      </w:pPr>
    </w:p>
    <w:p w14:paraId="5EDE7415" w14:textId="5A7B5AE3" w:rsidR="00EF7DBC" w:rsidRPr="00042A82" w:rsidRDefault="00EF7DBC" w:rsidP="00CA02B8">
      <w:pPr>
        <w:pStyle w:val="ListeParagraf"/>
        <w:numPr>
          <w:ilvl w:val="1"/>
          <w:numId w:val="2"/>
        </w:numPr>
        <w:spacing w:after="0" w:line="276" w:lineRule="auto"/>
        <w:jc w:val="both"/>
        <w:rPr>
          <w:rFonts w:ascii="Times New Roman" w:hAnsi="Times New Roman" w:cs="Times New Roman"/>
          <w:bCs/>
        </w:rPr>
      </w:pPr>
      <w:r w:rsidRPr="00042A82">
        <w:rPr>
          <w:rFonts w:ascii="Times New Roman" w:hAnsi="Times New Roman" w:cs="Times New Roman"/>
          <w:bCs/>
        </w:rPr>
        <w:t xml:space="preserve">İşbu </w:t>
      </w:r>
      <w:r w:rsidR="0060645A" w:rsidRPr="00042A82">
        <w:rPr>
          <w:rFonts w:ascii="Times New Roman" w:hAnsi="Times New Roman" w:cs="Times New Roman"/>
          <w:bCs/>
        </w:rPr>
        <w:t>madde kapsamında</w:t>
      </w:r>
      <w:r w:rsidRPr="00042A82">
        <w:rPr>
          <w:rFonts w:ascii="Times New Roman" w:hAnsi="Times New Roman" w:cs="Times New Roman"/>
          <w:bCs/>
        </w:rPr>
        <w:t xml:space="preserve"> düzenlenen tazmin yükümlülükleri, zamanaşımını belirleyen kanun ve düzenlemelere tabi olmak kaydıyla, </w:t>
      </w:r>
      <w:r w:rsidR="00256CDB" w:rsidRPr="00042A82">
        <w:rPr>
          <w:rFonts w:ascii="Times New Roman" w:hAnsi="Times New Roman" w:cs="Times New Roman"/>
          <w:bCs/>
        </w:rPr>
        <w:t>Sözleşme</w:t>
      </w:r>
      <w:r w:rsidRPr="00042A82">
        <w:rPr>
          <w:rFonts w:ascii="Times New Roman" w:hAnsi="Times New Roman" w:cs="Times New Roman"/>
          <w:bCs/>
        </w:rPr>
        <w:t xml:space="preserve"> sona erdikten sonra da geçerliğini korur. </w:t>
      </w:r>
    </w:p>
    <w:p w14:paraId="7479585B" w14:textId="77777777" w:rsidR="00BB3E08" w:rsidRPr="00042A82" w:rsidRDefault="00BB3E08" w:rsidP="00CA02B8">
      <w:pPr>
        <w:pStyle w:val="ListeParagraf"/>
        <w:jc w:val="both"/>
        <w:rPr>
          <w:rFonts w:ascii="Times New Roman" w:hAnsi="Times New Roman" w:cs="Times New Roman"/>
          <w:bCs/>
        </w:rPr>
      </w:pPr>
    </w:p>
    <w:p w14:paraId="20F1BA00" w14:textId="77777777" w:rsidR="00BB3E08" w:rsidRPr="00042A82" w:rsidRDefault="00BB3E08" w:rsidP="00CA02B8">
      <w:pPr>
        <w:spacing w:after="0" w:line="276" w:lineRule="auto"/>
        <w:jc w:val="both"/>
        <w:rPr>
          <w:rFonts w:ascii="Times New Roman" w:hAnsi="Times New Roman" w:cs="Times New Roman"/>
          <w:bCs/>
        </w:rPr>
      </w:pPr>
    </w:p>
    <w:p w14:paraId="32F16D8C" w14:textId="7FE68C88" w:rsidR="00EF7DBC" w:rsidRPr="00042A82" w:rsidRDefault="00256CDB" w:rsidP="00CA02B8">
      <w:pPr>
        <w:spacing w:after="0" w:line="276" w:lineRule="auto"/>
        <w:jc w:val="both"/>
        <w:rPr>
          <w:rFonts w:ascii="Times New Roman" w:hAnsi="Times New Roman" w:cs="Times New Roman"/>
          <w:bCs/>
        </w:rPr>
      </w:pPr>
      <w:r w:rsidRPr="00042A82">
        <w:rPr>
          <w:rFonts w:ascii="Times New Roman" w:hAnsi="Times New Roman" w:cs="Times New Roman"/>
          <w:bCs/>
        </w:rPr>
        <w:t>Sözleşme</w:t>
      </w:r>
      <w:r w:rsidR="00931762" w:rsidRPr="00042A82">
        <w:rPr>
          <w:rFonts w:ascii="Times New Roman" w:hAnsi="Times New Roman" w:cs="Times New Roman"/>
          <w:bCs/>
        </w:rPr>
        <w:t xml:space="preserve">, </w:t>
      </w:r>
      <w:r w:rsidR="00134FC8" w:rsidRPr="00042A82">
        <w:rPr>
          <w:rFonts w:ascii="Times New Roman" w:hAnsi="Times New Roman" w:cs="Times New Roman"/>
          <w:bCs/>
        </w:rPr>
        <w:t xml:space="preserve">Taraflarca tam olarak okunup anlaşıldıktan sonra onaylı </w:t>
      </w:r>
      <w:r w:rsidR="00413B96" w:rsidRPr="00042A82">
        <w:rPr>
          <w:rFonts w:ascii="Times New Roman" w:hAnsi="Times New Roman" w:cs="Times New Roman"/>
          <w:bCs/>
        </w:rPr>
        <w:t>kopyası</w:t>
      </w:r>
      <w:r w:rsidR="00134FC8" w:rsidRPr="00042A82">
        <w:rPr>
          <w:rFonts w:ascii="Times New Roman" w:hAnsi="Times New Roman" w:cs="Times New Roman"/>
          <w:bCs/>
        </w:rPr>
        <w:t xml:space="preserve"> Yükleniciye verilmek üzere 1 </w:t>
      </w:r>
      <w:r w:rsidR="00931762" w:rsidRPr="00042A82">
        <w:rPr>
          <w:rFonts w:ascii="Times New Roman" w:hAnsi="Times New Roman" w:cs="Times New Roman"/>
          <w:bCs/>
        </w:rPr>
        <w:t>(</w:t>
      </w:r>
      <w:r w:rsidR="00134FC8" w:rsidRPr="00042A82">
        <w:rPr>
          <w:rFonts w:ascii="Times New Roman" w:hAnsi="Times New Roman" w:cs="Times New Roman"/>
          <w:bCs/>
        </w:rPr>
        <w:t>bir</w:t>
      </w:r>
      <w:r w:rsidR="00750369" w:rsidRPr="00042A82">
        <w:rPr>
          <w:rFonts w:ascii="Times New Roman" w:hAnsi="Times New Roman" w:cs="Times New Roman"/>
          <w:bCs/>
        </w:rPr>
        <w:t>) orijinal nüsha olarak</w:t>
      </w:r>
      <w:r w:rsidR="00441B5D" w:rsidRPr="00042A82">
        <w:rPr>
          <w:rFonts w:ascii="Times New Roman" w:hAnsi="Times New Roman" w:cs="Times New Roman"/>
          <w:bCs/>
        </w:rPr>
        <w:t xml:space="preserve"> ………….</w:t>
      </w:r>
      <w:r w:rsidR="005D1800" w:rsidRPr="00042A82">
        <w:rPr>
          <w:rFonts w:ascii="Times New Roman" w:hAnsi="Times New Roman" w:cs="Times New Roman"/>
          <w:bCs/>
        </w:rPr>
        <w:t xml:space="preserve"> </w:t>
      </w:r>
      <w:r w:rsidR="00B6253F" w:rsidRPr="00042A82">
        <w:rPr>
          <w:rFonts w:ascii="Times New Roman" w:hAnsi="Times New Roman" w:cs="Times New Roman"/>
          <w:bCs/>
        </w:rPr>
        <w:t>tarih</w:t>
      </w:r>
      <w:r w:rsidR="00CA42EE" w:rsidRPr="00042A82">
        <w:rPr>
          <w:rFonts w:ascii="Times New Roman" w:hAnsi="Times New Roman" w:cs="Times New Roman"/>
          <w:bCs/>
        </w:rPr>
        <w:t>inde</w:t>
      </w:r>
      <w:r w:rsidR="00B6253F" w:rsidRPr="00042A82">
        <w:rPr>
          <w:rFonts w:ascii="Times New Roman" w:hAnsi="Times New Roman" w:cs="Times New Roman"/>
          <w:bCs/>
        </w:rPr>
        <w:t xml:space="preserve"> imzalanarak </w:t>
      </w:r>
      <w:r w:rsidR="00381AF0" w:rsidRPr="00042A82">
        <w:rPr>
          <w:rFonts w:ascii="Times New Roman" w:hAnsi="Times New Roman" w:cs="Times New Roman"/>
          <w:bCs/>
        </w:rPr>
        <w:t>yürürlüğe</w:t>
      </w:r>
      <w:r w:rsidR="00B6253F" w:rsidRPr="00042A82">
        <w:rPr>
          <w:rFonts w:ascii="Times New Roman" w:hAnsi="Times New Roman" w:cs="Times New Roman"/>
          <w:bCs/>
        </w:rPr>
        <w:t xml:space="preserve"> girmiştir.</w:t>
      </w:r>
    </w:p>
    <w:p w14:paraId="4C15C435" w14:textId="77777777" w:rsidR="003F7F68" w:rsidRPr="00042A82" w:rsidRDefault="003F7F68" w:rsidP="00CA02B8">
      <w:pPr>
        <w:spacing w:after="0" w:line="276" w:lineRule="auto"/>
        <w:jc w:val="both"/>
        <w:rPr>
          <w:rFonts w:ascii="Times New Roman" w:hAnsi="Times New Roman" w:cs="Times New Roman"/>
        </w:rPr>
      </w:pPr>
    </w:p>
    <w:p w14:paraId="7A150875" w14:textId="017A4ADE" w:rsidR="003F7F68" w:rsidRPr="00042A82" w:rsidRDefault="00BB3E08" w:rsidP="00CA02B8">
      <w:pPr>
        <w:tabs>
          <w:tab w:val="left" w:pos="5020"/>
        </w:tabs>
        <w:spacing w:after="0" w:line="276" w:lineRule="auto"/>
        <w:ind w:left="720"/>
        <w:jc w:val="both"/>
        <w:rPr>
          <w:rFonts w:ascii="Times New Roman" w:hAnsi="Times New Roman" w:cs="Times New Roman"/>
        </w:rPr>
      </w:pPr>
      <w:r w:rsidRPr="00042A82">
        <w:rPr>
          <w:rFonts w:ascii="Times New Roman" w:eastAsia="Arial" w:hAnsi="Times New Roman" w:cs="Times New Roman"/>
          <w:b/>
          <w:bCs/>
        </w:rPr>
        <w:t>İDARE</w:t>
      </w:r>
      <w:r w:rsidR="003F7F68" w:rsidRPr="00042A82">
        <w:rPr>
          <w:rFonts w:ascii="Times New Roman" w:eastAsia="Arial" w:hAnsi="Times New Roman" w:cs="Times New Roman"/>
          <w:b/>
          <w:bCs/>
        </w:rPr>
        <w:t>:</w:t>
      </w:r>
      <w:r w:rsidR="003F7F68" w:rsidRPr="00042A82">
        <w:rPr>
          <w:rFonts w:ascii="Times New Roman" w:hAnsi="Times New Roman" w:cs="Times New Roman"/>
        </w:rPr>
        <w:tab/>
      </w:r>
      <w:r w:rsidRPr="00042A82">
        <w:rPr>
          <w:rFonts w:ascii="Times New Roman" w:eastAsia="Arial" w:hAnsi="Times New Roman" w:cs="Times New Roman"/>
          <w:b/>
          <w:bCs/>
        </w:rPr>
        <w:t>YÜKLENİCİ</w:t>
      </w:r>
      <w:r w:rsidR="003F7F68" w:rsidRPr="00042A82">
        <w:rPr>
          <w:rFonts w:ascii="Times New Roman" w:eastAsia="Arial" w:hAnsi="Times New Roman" w:cs="Times New Roman"/>
          <w:b/>
          <w:bCs/>
        </w:rPr>
        <w:t>:</w:t>
      </w:r>
    </w:p>
    <w:p w14:paraId="13F25D3A" w14:textId="77777777" w:rsidR="003F7F68" w:rsidRPr="00042A82" w:rsidRDefault="003F7F68" w:rsidP="00CA02B8">
      <w:pPr>
        <w:spacing w:after="0" w:line="276" w:lineRule="auto"/>
        <w:jc w:val="both"/>
        <w:rPr>
          <w:rFonts w:ascii="Times New Roman" w:hAnsi="Times New Roman" w:cs="Times New Roman"/>
        </w:rPr>
      </w:pPr>
    </w:p>
    <w:p w14:paraId="53EF4320" w14:textId="77777777" w:rsidR="003F7F68" w:rsidRPr="00042A82" w:rsidRDefault="003F7F68" w:rsidP="00CA02B8">
      <w:pPr>
        <w:spacing w:after="0" w:line="276" w:lineRule="auto"/>
        <w:jc w:val="both"/>
        <w:rPr>
          <w:rFonts w:ascii="Times New Roman" w:hAnsi="Times New Roman" w:cs="Times New Roman"/>
        </w:rPr>
      </w:pPr>
    </w:p>
    <w:p w14:paraId="1CEF004A" w14:textId="77777777" w:rsidR="003F7F68" w:rsidRPr="00042A82" w:rsidRDefault="003F7F68" w:rsidP="00CA02B8">
      <w:pPr>
        <w:spacing w:after="0" w:line="276" w:lineRule="auto"/>
        <w:jc w:val="both"/>
        <w:rPr>
          <w:rFonts w:ascii="Times New Roman" w:hAnsi="Times New Roman" w:cs="Times New Roman"/>
        </w:rPr>
      </w:pPr>
    </w:p>
    <w:p w14:paraId="17EACC4F" w14:textId="4AAA4733" w:rsidR="003F7F68" w:rsidRPr="00042A82" w:rsidRDefault="003F7F68" w:rsidP="00CA02B8">
      <w:pPr>
        <w:tabs>
          <w:tab w:val="left" w:pos="5020"/>
        </w:tabs>
        <w:spacing w:after="0" w:line="276" w:lineRule="auto"/>
        <w:ind w:left="720"/>
        <w:jc w:val="both"/>
        <w:rPr>
          <w:rFonts w:ascii="Times New Roman" w:hAnsi="Times New Roman" w:cs="Times New Roman"/>
        </w:rPr>
      </w:pPr>
      <w:r w:rsidRPr="00042A82">
        <w:rPr>
          <w:rFonts w:ascii="Times New Roman" w:eastAsia="Times New Roman" w:hAnsi="Times New Roman" w:cs="Times New Roman"/>
        </w:rPr>
        <w:t>İmzalayan:___________________</w:t>
      </w:r>
      <w:r w:rsidRPr="00042A82">
        <w:rPr>
          <w:rFonts w:ascii="Times New Roman" w:eastAsia="Times New Roman" w:hAnsi="Times New Roman" w:cs="Times New Roman"/>
        </w:rPr>
        <w:tab/>
        <w:t>İmzalayan:________________________</w:t>
      </w:r>
    </w:p>
    <w:p w14:paraId="25ACB9BC" w14:textId="77777777" w:rsidR="003F7F68" w:rsidRPr="00042A82" w:rsidRDefault="003F7F68" w:rsidP="00CA02B8">
      <w:pPr>
        <w:spacing w:after="0" w:line="276" w:lineRule="auto"/>
        <w:jc w:val="both"/>
        <w:rPr>
          <w:rFonts w:ascii="Times New Roman" w:hAnsi="Times New Roman" w:cs="Times New Roman"/>
        </w:rPr>
      </w:pPr>
    </w:p>
    <w:p w14:paraId="6E5E1C43" w14:textId="77777777" w:rsidR="003F7F68" w:rsidRPr="00042A82" w:rsidRDefault="003F7F68" w:rsidP="00CA02B8">
      <w:pPr>
        <w:tabs>
          <w:tab w:val="left" w:pos="5020"/>
        </w:tabs>
        <w:spacing w:after="0" w:line="276" w:lineRule="auto"/>
        <w:ind w:left="720"/>
        <w:jc w:val="both"/>
        <w:rPr>
          <w:rFonts w:ascii="Times New Roman" w:hAnsi="Times New Roman" w:cs="Times New Roman"/>
        </w:rPr>
      </w:pPr>
      <w:r w:rsidRPr="00042A82">
        <w:rPr>
          <w:rFonts w:ascii="Times New Roman" w:eastAsia="Times New Roman" w:hAnsi="Times New Roman" w:cs="Times New Roman"/>
        </w:rPr>
        <w:t>Unvanı:_________________</w:t>
      </w:r>
      <w:r w:rsidRPr="00042A82">
        <w:rPr>
          <w:rFonts w:ascii="Times New Roman" w:hAnsi="Times New Roman" w:cs="Times New Roman"/>
        </w:rPr>
        <w:tab/>
      </w:r>
      <w:r w:rsidRPr="00042A82">
        <w:rPr>
          <w:rFonts w:ascii="Times New Roman" w:eastAsia="Times New Roman" w:hAnsi="Times New Roman" w:cs="Times New Roman"/>
        </w:rPr>
        <w:t>Unvanı:_________________</w:t>
      </w:r>
    </w:p>
    <w:p w14:paraId="27D1102C" w14:textId="77777777" w:rsidR="003F7F68" w:rsidRPr="00042A82" w:rsidRDefault="003F7F68" w:rsidP="00CA02B8">
      <w:pPr>
        <w:spacing w:after="0" w:line="276" w:lineRule="auto"/>
        <w:jc w:val="both"/>
        <w:rPr>
          <w:rFonts w:ascii="Times New Roman" w:hAnsi="Times New Roman" w:cs="Times New Roman"/>
          <w:bCs/>
        </w:rPr>
      </w:pPr>
    </w:p>
    <w:p w14:paraId="1B1EBDF2" w14:textId="77777777" w:rsidR="0001404D" w:rsidRPr="00042A82" w:rsidRDefault="0001404D" w:rsidP="00CA02B8">
      <w:pPr>
        <w:spacing w:after="0" w:line="276" w:lineRule="auto"/>
        <w:jc w:val="both"/>
        <w:rPr>
          <w:rFonts w:ascii="Times New Roman" w:hAnsi="Times New Roman" w:cs="Times New Roman"/>
        </w:rPr>
      </w:pPr>
    </w:p>
    <w:p w14:paraId="047CFE88" w14:textId="57081280" w:rsidR="009041FD" w:rsidRPr="00042A82" w:rsidRDefault="00697314" w:rsidP="00CA02B8">
      <w:pPr>
        <w:tabs>
          <w:tab w:val="left" w:pos="7939"/>
        </w:tabs>
        <w:spacing w:after="0" w:line="276" w:lineRule="auto"/>
        <w:jc w:val="both"/>
        <w:rPr>
          <w:rFonts w:ascii="Times New Roman" w:hAnsi="Times New Roman" w:cs="Times New Roman"/>
        </w:rPr>
      </w:pPr>
      <w:r w:rsidRPr="00042A82">
        <w:rPr>
          <w:rFonts w:ascii="Times New Roman" w:hAnsi="Times New Roman" w:cs="Times New Roman"/>
        </w:rPr>
        <w:tab/>
      </w:r>
    </w:p>
    <w:p w14:paraId="2089008E" w14:textId="77777777" w:rsidR="005D1800" w:rsidRPr="00042A82" w:rsidRDefault="005D1800" w:rsidP="00CA02B8">
      <w:pPr>
        <w:spacing w:after="0" w:line="276" w:lineRule="auto"/>
        <w:jc w:val="both"/>
        <w:rPr>
          <w:rFonts w:ascii="Times New Roman" w:hAnsi="Times New Roman" w:cs="Times New Roman"/>
        </w:rPr>
      </w:pPr>
    </w:p>
    <w:p w14:paraId="34B5A9E8" w14:textId="77777777" w:rsidR="005D1800" w:rsidRPr="00042A82" w:rsidRDefault="005D1800" w:rsidP="00CA02B8">
      <w:pPr>
        <w:spacing w:after="0" w:line="276" w:lineRule="auto"/>
        <w:jc w:val="both"/>
        <w:rPr>
          <w:rFonts w:ascii="Times New Roman" w:hAnsi="Times New Roman" w:cs="Times New Roman"/>
        </w:rPr>
      </w:pPr>
    </w:p>
    <w:p w14:paraId="1FE5DFBA" w14:textId="77777777" w:rsidR="005D1800" w:rsidRPr="00042A82" w:rsidRDefault="005D1800" w:rsidP="00CA02B8">
      <w:pPr>
        <w:spacing w:after="0" w:line="276" w:lineRule="auto"/>
        <w:jc w:val="both"/>
        <w:rPr>
          <w:rFonts w:ascii="Times New Roman" w:hAnsi="Times New Roman" w:cs="Times New Roman"/>
        </w:rPr>
      </w:pPr>
    </w:p>
    <w:p w14:paraId="356596F4" w14:textId="77777777" w:rsidR="005D1800" w:rsidRPr="00042A82" w:rsidRDefault="005D1800" w:rsidP="00CA02B8">
      <w:pPr>
        <w:spacing w:after="0" w:line="276" w:lineRule="auto"/>
        <w:jc w:val="both"/>
        <w:rPr>
          <w:rFonts w:ascii="Times New Roman" w:hAnsi="Times New Roman" w:cs="Times New Roman"/>
        </w:rPr>
      </w:pPr>
    </w:p>
    <w:p w14:paraId="42239455" w14:textId="77777777" w:rsidR="005D1800" w:rsidRPr="00042A82" w:rsidRDefault="005D1800" w:rsidP="00CA02B8">
      <w:pPr>
        <w:spacing w:after="0" w:line="276" w:lineRule="auto"/>
        <w:jc w:val="both"/>
        <w:rPr>
          <w:rFonts w:ascii="Times New Roman" w:hAnsi="Times New Roman" w:cs="Times New Roman"/>
        </w:rPr>
      </w:pPr>
    </w:p>
    <w:p w14:paraId="5C198278" w14:textId="77777777" w:rsidR="005D1800" w:rsidRPr="00042A82" w:rsidRDefault="005D1800" w:rsidP="00CA02B8">
      <w:pPr>
        <w:spacing w:after="0" w:line="276" w:lineRule="auto"/>
        <w:jc w:val="both"/>
        <w:rPr>
          <w:rFonts w:ascii="Times New Roman" w:hAnsi="Times New Roman" w:cs="Times New Roman"/>
        </w:rPr>
      </w:pPr>
    </w:p>
    <w:p w14:paraId="2CD2FCC8" w14:textId="77777777" w:rsidR="005D1800" w:rsidRPr="00042A82" w:rsidRDefault="005D1800" w:rsidP="00CA02B8">
      <w:pPr>
        <w:spacing w:after="0" w:line="276" w:lineRule="auto"/>
        <w:jc w:val="both"/>
        <w:rPr>
          <w:rFonts w:ascii="Times New Roman" w:hAnsi="Times New Roman" w:cs="Times New Roman"/>
        </w:rPr>
      </w:pPr>
    </w:p>
    <w:p w14:paraId="4BB100C9" w14:textId="77777777" w:rsidR="005D1800" w:rsidRPr="00042A82" w:rsidRDefault="005D1800" w:rsidP="00CA02B8">
      <w:pPr>
        <w:spacing w:after="0" w:line="276" w:lineRule="auto"/>
        <w:jc w:val="both"/>
        <w:rPr>
          <w:rFonts w:ascii="Times New Roman" w:hAnsi="Times New Roman" w:cs="Times New Roman"/>
        </w:rPr>
      </w:pPr>
    </w:p>
    <w:p w14:paraId="4A3D5EA1" w14:textId="60780778" w:rsidR="00334017" w:rsidRPr="00042A82" w:rsidRDefault="005D1800" w:rsidP="00CA02B8">
      <w:pPr>
        <w:spacing w:after="0" w:line="276" w:lineRule="auto"/>
        <w:jc w:val="both"/>
        <w:rPr>
          <w:rFonts w:ascii="Times New Roman" w:hAnsi="Times New Roman" w:cs="Times New Roman"/>
          <w:b/>
        </w:rPr>
      </w:pPr>
      <w:r w:rsidRPr="00042A82">
        <w:rPr>
          <w:rFonts w:ascii="Times New Roman" w:hAnsi="Times New Roman" w:cs="Times New Roman"/>
          <w:b/>
        </w:rPr>
        <w:t>Ekler:</w:t>
      </w:r>
    </w:p>
    <w:p w14:paraId="77C3685F" w14:textId="19571B8A" w:rsidR="005D1800" w:rsidRPr="00042A82" w:rsidRDefault="005D1800" w:rsidP="00CA02B8">
      <w:pPr>
        <w:spacing w:after="0" w:line="276" w:lineRule="auto"/>
        <w:jc w:val="both"/>
        <w:rPr>
          <w:rFonts w:ascii="Times New Roman" w:hAnsi="Times New Roman" w:cs="Times New Roman"/>
          <w:b/>
        </w:rPr>
      </w:pPr>
      <w:r w:rsidRPr="00042A82">
        <w:rPr>
          <w:rFonts w:ascii="Times New Roman" w:hAnsi="Times New Roman" w:cs="Times New Roman"/>
          <w:b/>
        </w:rPr>
        <w:t>1)</w:t>
      </w:r>
      <w:r w:rsidR="00597500" w:rsidRPr="00042A82">
        <w:rPr>
          <w:rFonts w:ascii="Times New Roman" w:hAnsi="Times New Roman" w:cs="Times New Roman"/>
          <w:b/>
        </w:rPr>
        <w:t xml:space="preserve"> </w:t>
      </w:r>
      <w:r w:rsidRPr="00042A82">
        <w:rPr>
          <w:rFonts w:ascii="Times New Roman" w:hAnsi="Times New Roman" w:cs="Times New Roman"/>
          <w:b/>
        </w:rPr>
        <w:t>Şartname ve ekleri</w:t>
      </w:r>
    </w:p>
    <w:p w14:paraId="76C8C73F" w14:textId="4875AEDF" w:rsidR="00DB3A82" w:rsidRPr="00042A82" w:rsidRDefault="00DB3A82" w:rsidP="00CA02B8">
      <w:pPr>
        <w:spacing w:after="0" w:line="276" w:lineRule="auto"/>
        <w:jc w:val="both"/>
        <w:rPr>
          <w:rFonts w:ascii="Times New Roman" w:hAnsi="Times New Roman" w:cs="Times New Roman"/>
          <w:b/>
        </w:rPr>
      </w:pPr>
      <w:r w:rsidRPr="00042A82">
        <w:rPr>
          <w:rFonts w:ascii="Times New Roman" w:hAnsi="Times New Roman" w:cs="Times New Roman"/>
          <w:b/>
        </w:rPr>
        <w:t>2)</w:t>
      </w:r>
      <w:r w:rsidR="00597500" w:rsidRPr="00042A82">
        <w:rPr>
          <w:rFonts w:ascii="Times New Roman" w:hAnsi="Times New Roman" w:cs="Times New Roman"/>
          <w:b/>
        </w:rPr>
        <w:t xml:space="preserve"> </w:t>
      </w:r>
      <w:r w:rsidRPr="00042A82">
        <w:rPr>
          <w:rFonts w:ascii="Times New Roman" w:hAnsi="Times New Roman" w:cs="Times New Roman"/>
          <w:b/>
        </w:rPr>
        <w:t>Zeyilname ve diğer ihale dokümanları</w:t>
      </w:r>
    </w:p>
    <w:p w14:paraId="624A6337" w14:textId="65C283D7" w:rsidR="005D1800" w:rsidRPr="00042A82" w:rsidRDefault="00DB3A82" w:rsidP="00CA02B8">
      <w:pPr>
        <w:spacing w:after="0" w:line="276" w:lineRule="auto"/>
        <w:jc w:val="both"/>
        <w:rPr>
          <w:rFonts w:ascii="Times New Roman" w:hAnsi="Times New Roman" w:cs="Times New Roman"/>
          <w:b/>
        </w:rPr>
      </w:pPr>
      <w:r w:rsidRPr="00042A82">
        <w:rPr>
          <w:rFonts w:ascii="Times New Roman" w:hAnsi="Times New Roman" w:cs="Times New Roman"/>
          <w:b/>
        </w:rPr>
        <w:t>3</w:t>
      </w:r>
      <w:r w:rsidR="005D1800" w:rsidRPr="00042A82">
        <w:rPr>
          <w:rFonts w:ascii="Times New Roman" w:hAnsi="Times New Roman" w:cs="Times New Roman"/>
          <w:b/>
        </w:rPr>
        <w:t>)</w:t>
      </w:r>
      <w:r w:rsidR="00597500" w:rsidRPr="00042A82">
        <w:rPr>
          <w:rFonts w:ascii="Times New Roman" w:hAnsi="Times New Roman" w:cs="Times New Roman"/>
          <w:b/>
        </w:rPr>
        <w:t xml:space="preserve"> </w:t>
      </w:r>
      <w:r w:rsidR="005D1800" w:rsidRPr="00042A82">
        <w:rPr>
          <w:rFonts w:ascii="Times New Roman" w:hAnsi="Times New Roman" w:cs="Times New Roman"/>
          <w:b/>
        </w:rPr>
        <w:t>Teklif ve ekleri</w:t>
      </w:r>
    </w:p>
    <w:p w14:paraId="3FC7447D" w14:textId="1D50428A" w:rsidR="00405E95" w:rsidRPr="00042A82" w:rsidRDefault="00DB3A82" w:rsidP="00CA02B8">
      <w:pPr>
        <w:spacing w:after="0" w:line="276" w:lineRule="auto"/>
        <w:jc w:val="both"/>
        <w:rPr>
          <w:rFonts w:ascii="Times New Roman" w:hAnsi="Times New Roman" w:cs="Times New Roman"/>
          <w:b/>
        </w:rPr>
      </w:pPr>
      <w:r w:rsidRPr="00042A82">
        <w:rPr>
          <w:rFonts w:ascii="Times New Roman" w:hAnsi="Times New Roman" w:cs="Times New Roman"/>
          <w:b/>
        </w:rPr>
        <w:t>4</w:t>
      </w:r>
      <w:r w:rsidR="00405E95" w:rsidRPr="00042A82">
        <w:rPr>
          <w:rFonts w:ascii="Times New Roman" w:hAnsi="Times New Roman" w:cs="Times New Roman"/>
          <w:b/>
        </w:rPr>
        <w:t>) Karar ve Tebliğ</w:t>
      </w:r>
    </w:p>
    <w:p w14:paraId="30FCA379" w14:textId="3DC84E6E" w:rsidR="005D1800" w:rsidRPr="00042A82" w:rsidRDefault="00DB3A82" w:rsidP="00CA02B8">
      <w:pPr>
        <w:spacing w:after="0" w:line="276" w:lineRule="auto"/>
        <w:jc w:val="both"/>
        <w:rPr>
          <w:rFonts w:ascii="Times New Roman" w:hAnsi="Times New Roman" w:cs="Times New Roman"/>
          <w:b/>
        </w:rPr>
      </w:pPr>
      <w:r w:rsidRPr="00042A82">
        <w:rPr>
          <w:rFonts w:ascii="Times New Roman" w:hAnsi="Times New Roman" w:cs="Times New Roman"/>
          <w:b/>
        </w:rPr>
        <w:t>5</w:t>
      </w:r>
      <w:r w:rsidR="005D1800" w:rsidRPr="00042A82">
        <w:rPr>
          <w:rFonts w:ascii="Times New Roman" w:hAnsi="Times New Roman" w:cs="Times New Roman"/>
          <w:b/>
        </w:rPr>
        <w:t>)</w:t>
      </w:r>
      <w:r w:rsidR="00597500" w:rsidRPr="00042A82">
        <w:rPr>
          <w:rFonts w:ascii="Times New Roman" w:hAnsi="Times New Roman" w:cs="Times New Roman"/>
          <w:b/>
        </w:rPr>
        <w:t xml:space="preserve"> </w:t>
      </w:r>
      <w:r w:rsidR="005D1800" w:rsidRPr="00042A82">
        <w:rPr>
          <w:rFonts w:ascii="Times New Roman" w:hAnsi="Times New Roman" w:cs="Times New Roman"/>
          <w:b/>
        </w:rPr>
        <w:t>…..</w:t>
      </w:r>
      <w:r w:rsidR="005D1800" w:rsidRPr="00042A82">
        <w:rPr>
          <w:rStyle w:val="DipnotBavurusu"/>
          <w:rFonts w:ascii="Times New Roman" w:hAnsi="Times New Roman" w:cs="Times New Roman"/>
          <w:b/>
        </w:rPr>
        <w:footnoteReference w:id="16"/>
      </w:r>
    </w:p>
    <w:sectPr w:rsidR="005D1800" w:rsidRPr="00042A8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9803A" w14:textId="77777777" w:rsidR="00B12546" w:rsidRDefault="00B12546" w:rsidP="00CE0AFB">
      <w:pPr>
        <w:spacing w:after="0" w:line="240" w:lineRule="auto"/>
      </w:pPr>
      <w:r>
        <w:separator/>
      </w:r>
    </w:p>
  </w:endnote>
  <w:endnote w:type="continuationSeparator" w:id="0">
    <w:p w14:paraId="7124A087" w14:textId="77777777" w:rsidR="00B12546" w:rsidRDefault="00B12546" w:rsidP="00CE0AFB">
      <w:pPr>
        <w:spacing w:after="0" w:line="240" w:lineRule="auto"/>
      </w:pPr>
      <w:r>
        <w:continuationSeparator/>
      </w:r>
    </w:p>
  </w:endnote>
  <w:endnote w:type="continuationNotice" w:id="1">
    <w:p w14:paraId="24BB1269" w14:textId="77777777" w:rsidR="00B12546" w:rsidRDefault="00B125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059570"/>
      <w:docPartObj>
        <w:docPartGallery w:val="Page Numbers (Bottom of Page)"/>
        <w:docPartUnique/>
      </w:docPartObj>
    </w:sdtPr>
    <w:sdtEndPr/>
    <w:sdtContent>
      <w:p w14:paraId="44103851" w14:textId="588B1D5E" w:rsidR="00BB1E65" w:rsidRDefault="00BB1E65">
        <w:pPr>
          <w:pStyle w:val="Altbilgi"/>
          <w:jc w:val="center"/>
        </w:pPr>
        <w:r>
          <w:fldChar w:fldCharType="begin"/>
        </w:r>
        <w:r>
          <w:instrText>PAGE   \* MERGEFORMAT</w:instrText>
        </w:r>
        <w:r>
          <w:fldChar w:fldCharType="separate"/>
        </w:r>
        <w:r w:rsidR="00B12546">
          <w:rPr>
            <w:noProof/>
          </w:rPr>
          <w:t>1</w:t>
        </w:r>
        <w:r>
          <w:fldChar w:fldCharType="end"/>
        </w:r>
      </w:p>
    </w:sdtContent>
  </w:sdt>
  <w:p w14:paraId="3F56F61D" w14:textId="77777777" w:rsidR="00F83ADF" w:rsidRDefault="00F83AD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4D304" w14:textId="77777777" w:rsidR="00B12546" w:rsidRDefault="00B12546" w:rsidP="00CE0AFB">
      <w:pPr>
        <w:spacing w:after="0" w:line="240" w:lineRule="auto"/>
      </w:pPr>
      <w:r>
        <w:separator/>
      </w:r>
    </w:p>
  </w:footnote>
  <w:footnote w:type="continuationSeparator" w:id="0">
    <w:p w14:paraId="5AB9937C" w14:textId="77777777" w:rsidR="00B12546" w:rsidRDefault="00B12546" w:rsidP="00CE0AFB">
      <w:pPr>
        <w:spacing w:after="0" w:line="240" w:lineRule="auto"/>
      </w:pPr>
      <w:r>
        <w:continuationSeparator/>
      </w:r>
    </w:p>
  </w:footnote>
  <w:footnote w:type="continuationNotice" w:id="1">
    <w:p w14:paraId="0A1DB7A8" w14:textId="77777777" w:rsidR="00B12546" w:rsidRDefault="00B12546">
      <w:pPr>
        <w:spacing w:after="0" w:line="240" w:lineRule="auto"/>
      </w:pPr>
    </w:p>
  </w:footnote>
  <w:footnote w:id="2">
    <w:p w14:paraId="149B7F55" w14:textId="3DBBCCDA" w:rsidR="00F83ADF" w:rsidRDefault="00F83ADF">
      <w:pPr>
        <w:pStyle w:val="DipnotMetni"/>
      </w:pPr>
      <w:r>
        <w:rPr>
          <w:rStyle w:val="DipnotBavurusu"/>
        </w:rPr>
        <w:footnoteRef/>
      </w:r>
      <w:r>
        <w:t xml:space="preserve"> İşletme, bakım/onarım, yedek parça temini vb. İşin niteliğine göre İdarece eklenebilecek diğer hususlar burada belirtilecektir.</w:t>
      </w:r>
    </w:p>
  </w:footnote>
  <w:footnote w:id="3">
    <w:p w14:paraId="7DF9F8CC" w14:textId="77777777" w:rsidR="00F83ADF" w:rsidRDefault="00F83ADF" w:rsidP="00CA02B8">
      <w:pPr>
        <w:pStyle w:val="DipnotMetni"/>
      </w:pPr>
      <w:r>
        <w:rPr>
          <w:rStyle w:val="DipnotBavurusu"/>
        </w:rPr>
        <w:footnoteRef/>
      </w:r>
      <w:r>
        <w:t xml:space="preserve"> </w:t>
      </w:r>
      <w:r w:rsidRPr="00C37B22">
        <w:t>İdare tarafında</w:t>
      </w:r>
      <w:r>
        <w:t>n</w:t>
      </w:r>
      <w:r w:rsidRPr="00C37B22">
        <w:t xml:space="preserve"> rakam ve yazıyla </w:t>
      </w:r>
      <w:r>
        <w:t xml:space="preserve">Teklif mektubundaki Sözleşme süresine göre 180 ayı geçmeyecek şekilde </w:t>
      </w:r>
      <w:r w:rsidRPr="00C37B22">
        <w:t>doldurulacaktır.</w:t>
      </w:r>
    </w:p>
  </w:footnote>
  <w:footnote w:id="4">
    <w:p w14:paraId="68387109" w14:textId="4B83DAA4" w:rsidR="00F83ADF" w:rsidRDefault="00F83ADF" w:rsidP="009C6FC3">
      <w:pPr>
        <w:pStyle w:val="DipnotMetni"/>
        <w:jc w:val="both"/>
      </w:pPr>
      <w:r>
        <w:rPr>
          <w:rStyle w:val="DipnotBavurusu"/>
        </w:rPr>
        <w:footnoteRef/>
      </w:r>
      <w:r>
        <w:t xml:space="preserve"> </w:t>
      </w:r>
      <w:r w:rsidRPr="002F7396">
        <w:t>Teklifte, yüklenici sözleşme süresi boyunca tasarrufun tamamını almayı teklif etmesi durumunda bu kısım % 100 olarak doldurulacaktır. Ancak, tasarruftan İdareye pay verilen durumlarda İdarenin alacağı pay düşülerek yeni oran yazılacaktır. Örneğin, sözleşme süresi boyunca İdareye sağlanacak tasarruftan % 10 pay verilmesi durumunda bu kısım % 90 olarak doldurulacaktır.</w:t>
      </w:r>
      <w:r>
        <w:t xml:space="preserve"> </w:t>
      </w:r>
    </w:p>
  </w:footnote>
  <w:footnote w:id="5">
    <w:p w14:paraId="1ABB5044" w14:textId="3BD06C1D" w:rsidR="00F83ADF" w:rsidRDefault="00F83ADF">
      <w:pPr>
        <w:pStyle w:val="DipnotMetni"/>
      </w:pPr>
      <w:r>
        <w:rPr>
          <w:rStyle w:val="DipnotBavurusu"/>
        </w:rPr>
        <w:footnoteRef/>
      </w:r>
      <w:r>
        <w:t xml:space="preserve"> Öz tüketim amaçlı kurulacak yenilenebilir enerji uygulamalarında, faturadaki mahsuplaşma bilgilerinde yer alan birim enerji miktarı da (kWh, vb.)  nihai ve teyit edilmiş olmak kaydı ile yapılacak ödemelerin hesaplanmasında kullanılabilir. </w:t>
      </w:r>
    </w:p>
  </w:footnote>
  <w:footnote w:id="6">
    <w:p w14:paraId="5FE453D2" w14:textId="483BE3FD" w:rsidR="00F83ADF" w:rsidRDefault="00F83ADF">
      <w:pPr>
        <w:pStyle w:val="DipnotMetni"/>
      </w:pPr>
      <w:r>
        <w:rPr>
          <w:rStyle w:val="DipnotBavurusu"/>
        </w:rPr>
        <w:footnoteRef/>
      </w:r>
      <w:r>
        <w:t xml:space="preserve"> Teklifte sunulan teklif bedelidir. </w:t>
      </w:r>
    </w:p>
  </w:footnote>
  <w:footnote w:id="7">
    <w:p w14:paraId="4D6EA862" w14:textId="77777777" w:rsidR="00F83ADF" w:rsidRDefault="00F83ADF" w:rsidP="003B1EE6">
      <w:pPr>
        <w:pStyle w:val="DipnotMetni"/>
      </w:pPr>
      <w:r>
        <w:rPr>
          <w:rStyle w:val="DipnotBavurusu"/>
        </w:rPr>
        <w:footnoteRef/>
      </w:r>
      <w:r>
        <w:t xml:space="preserve"> Şartnamede tespit edilen Sözleşme Teminat tutarı rakam ve yazı ile eklenecektir.</w:t>
      </w:r>
    </w:p>
  </w:footnote>
  <w:footnote w:id="8">
    <w:p w14:paraId="3763E535" w14:textId="200D12F6" w:rsidR="00F83ADF" w:rsidRDefault="00F83ADF">
      <w:pPr>
        <w:pStyle w:val="DipnotMetni"/>
      </w:pPr>
      <w:r>
        <w:rPr>
          <w:rStyle w:val="DipnotBavurusu"/>
        </w:rPr>
        <w:footnoteRef/>
      </w:r>
      <w:r>
        <w:t xml:space="preserve"> Süre uzatımı verilen gün sayısı kadar sağlanacak Tasarruf miktarının, gün sayısının yarısına bölünerek hesaplanacak cezai şart miktarı vb İdarenin öngördüğü ceza tutarı eklenecektir. </w:t>
      </w:r>
    </w:p>
  </w:footnote>
  <w:footnote w:id="9">
    <w:p w14:paraId="7B60FDC3" w14:textId="1DF89903" w:rsidR="00F83ADF" w:rsidRDefault="00F83ADF" w:rsidP="00B223B7">
      <w:pPr>
        <w:pStyle w:val="DipnotMetni"/>
      </w:pPr>
      <w:r>
        <w:rPr>
          <w:rStyle w:val="DipnotBavurusu"/>
        </w:rPr>
        <w:footnoteRef/>
      </w:r>
      <w:r>
        <w:t xml:space="preserve"> İdare tarafından İş kapsamına dahil edilen diğer sorumluluklarla ilişkili hususların cezai şartları burada belirtilir.</w:t>
      </w:r>
    </w:p>
  </w:footnote>
  <w:footnote w:id="10">
    <w:p w14:paraId="7E7A82F9" w14:textId="0194AC15" w:rsidR="00F83ADF" w:rsidRDefault="00F83ADF">
      <w:pPr>
        <w:pStyle w:val="DipnotMetni"/>
      </w:pPr>
      <w:r>
        <w:rPr>
          <w:rStyle w:val="DipnotBavurusu"/>
        </w:rPr>
        <w:footnoteRef/>
      </w:r>
      <w:r>
        <w:t xml:space="preserve"> İdare üst limiti İşin mahiyetine uygun olarak belirleyebilir.</w:t>
      </w:r>
    </w:p>
  </w:footnote>
  <w:footnote w:id="11">
    <w:p w14:paraId="12326BB9" w14:textId="77777777" w:rsidR="00F83ADF" w:rsidRDefault="00F83ADF" w:rsidP="00EF0645">
      <w:pPr>
        <w:pStyle w:val="DipnotMetni"/>
      </w:pPr>
      <w:r>
        <w:rPr>
          <w:rStyle w:val="DipnotBavurusu"/>
        </w:rPr>
        <w:footnoteRef/>
      </w:r>
      <w:r>
        <w:t xml:space="preserve"> EVÖ’lerin mahiyetine uygun bir süre İdare tarafından belirlenerek rakam ve yazıyla eklenecektir.</w:t>
      </w:r>
    </w:p>
  </w:footnote>
  <w:footnote w:id="12">
    <w:p w14:paraId="6AC3977B" w14:textId="0F2623BE" w:rsidR="00F83ADF" w:rsidRDefault="00F83ADF">
      <w:pPr>
        <w:pStyle w:val="DipnotMetni"/>
      </w:pPr>
      <w:r>
        <w:rPr>
          <w:rStyle w:val="DipnotBavurusu"/>
        </w:rPr>
        <w:footnoteRef/>
      </w:r>
      <w:r>
        <w:t xml:space="preserve"> </w:t>
      </w:r>
      <w:r w:rsidRPr="0091518F">
        <w:t>İdarenin Sözleşme ve ekleri kapsamında İzleme döneminde Yükleniciden istemiş olduğu varsa ilave işler örneğin EVÖ’lere dair işletme, bakım/onarım, yedek parça temini vb. hususlar buraya derç edilir</w:t>
      </w:r>
      <w:r>
        <w:t>.</w:t>
      </w:r>
    </w:p>
  </w:footnote>
  <w:footnote w:id="13">
    <w:p w14:paraId="2F527AD3" w14:textId="3AC7D0AD" w:rsidR="00F83ADF" w:rsidRDefault="00F83ADF">
      <w:pPr>
        <w:pStyle w:val="DipnotMetni"/>
      </w:pPr>
      <w:r>
        <w:rPr>
          <w:rStyle w:val="DipnotBavurusu"/>
        </w:rPr>
        <w:footnoteRef/>
      </w:r>
      <w:r>
        <w:t xml:space="preserve"> </w:t>
      </w:r>
      <w:r w:rsidRPr="00254579">
        <w:t>İdare bakım/onarım, yedek parça, işçilik, işletme vb. hizmetleri İşin kapsamına dahil edebileceği gibi kendisi, Yükleniciden ve/veya hizmet alımı yöntemiyle üçüncü taraflardan bu Sözleşme kapsamı dışında ayrıca temin edebilir</w:t>
      </w:r>
    </w:p>
  </w:footnote>
  <w:footnote w:id="14">
    <w:p w14:paraId="31F95333" w14:textId="279B8690" w:rsidR="00F83ADF" w:rsidRDefault="00F83ADF">
      <w:pPr>
        <w:pStyle w:val="DipnotMetni"/>
      </w:pPr>
      <w:r>
        <w:rPr>
          <w:rStyle w:val="DipnotBavurusu"/>
        </w:rPr>
        <w:footnoteRef/>
      </w:r>
      <w:r>
        <w:t xml:space="preserve"> İdarenin Yükleniciden ayrı ayrı veya birlikte işletme, yedek parça ve/veya bakım/onarım hizmetini de Sözleşme kapsamında temin etmesi vb. hallerde farklı Garanti süreleri talep edilebilir.</w:t>
      </w:r>
    </w:p>
  </w:footnote>
  <w:footnote w:id="15">
    <w:p w14:paraId="0799EC83" w14:textId="487E36F7" w:rsidR="00F83ADF" w:rsidRDefault="00F83ADF">
      <w:pPr>
        <w:pStyle w:val="DipnotMetni"/>
      </w:pPr>
      <w:r>
        <w:rPr>
          <w:rStyle w:val="DipnotBavurusu"/>
        </w:rPr>
        <w:footnoteRef/>
      </w:r>
      <w:r>
        <w:t xml:space="preserve"> Taraflar mahkeme de belirleyebilir. </w:t>
      </w:r>
    </w:p>
  </w:footnote>
  <w:footnote w:id="16">
    <w:p w14:paraId="572EF472" w14:textId="28BD2165" w:rsidR="00F83ADF" w:rsidRDefault="00F83ADF">
      <w:pPr>
        <w:pStyle w:val="DipnotMetni"/>
      </w:pPr>
      <w:r>
        <w:rPr>
          <w:rStyle w:val="DipnotBavurusu"/>
        </w:rPr>
        <w:footnoteRef/>
      </w:r>
      <w:r>
        <w:t xml:space="preserve"> İdarece İş ve kapsamının gerektirdiği şekilde ekleme yapılabilir.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7C20"/>
    <w:multiLevelType w:val="hybridMultilevel"/>
    <w:tmpl w:val="EB6403F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901D82"/>
    <w:multiLevelType w:val="hybridMultilevel"/>
    <w:tmpl w:val="2236E834"/>
    <w:lvl w:ilvl="0" w:tplc="A3FCA984">
      <w:start w:val="1"/>
      <w:numFmt w:val="lowerLetter"/>
      <w:lvlText w:val="(%1)"/>
      <w:lvlJc w:val="left"/>
    </w:lvl>
    <w:lvl w:ilvl="1" w:tplc="9ACC2C28">
      <w:numFmt w:val="decimal"/>
      <w:lvlText w:val=""/>
      <w:lvlJc w:val="left"/>
    </w:lvl>
    <w:lvl w:ilvl="2" w:tplc="662E5070">
      <w:numFmt w:val="decimal"/>
      <w:lvlText w:val=""/>
      <w:lvlJc w:val="left"/>
    </w:lvl>
    <w:lvl w:ilvl="3" w:tplc="650E4712">
      <w:numFmt w:val="decimal"/>
      <w:lvlText w:val=""/>
      <w:lvlJc w:val="left"/>
    </w:lvl>
    <w:lvl w:ilvl="4" w:tplc="E990F162">
      <w:numFmt w:val="decimal"/>
      <w:lvlText w:val=""/>
      <w:lvlJc w:val="left"/>
    </w:lvl>
    <w:lvl w:ilvl="5" w:tplc="F884AB40">
      <w:numFmt w:val="decimal"/>
      <w:lvlText w:val=""/>
      <w:lvlJc w:val="left"/>
    </w:lvl>
    <w:lvl w:ilvl="6" w:tplc="32182F6A">
      <w:numFmt w:val="decimal"/>
      <w:lvlText w:val=""/>
      <w:lvlJc w:val="left"/>
    </w:lvl>
    <w:lvl w:ilvl="7" w:tplc="72884590">
      <w:numFmt w:val="decimal"/>
      <w:lvlText w:val=""/>
      <w:lvlJc w:val="left"/>
    </w:lvl>
    <w:lvl w:ilvl="8" w:tplc="14AC917C">
      <w:numFmt w:val="decimal"/>
      <w:lvlText w:val=""/>
      <w:lvlJc w:val="left"/>
    </w:lvl>
  </w:abstractNum>
  <w:abstractNum w:abstractNumId="2" w15:restartNumberingAfterBreak="0">
    <w:nsid w:val="05DF607D"/>
    <w:multiLevelType w:val="hybridMultilevel"/>
    <w:tmpl w:val="F3F25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6C40E"/>
    <w:multiLevelType w:val="hybridMultilevel"/>
    <w:tmpl w:val="F88E2CDC"/>
    <w:lvl w:ilvl="0" w:tplc="4D7AABA8">
      <w:start w:val="1"/>
      <w:numFmt w:val="lowerLetter"/>
      <w:lvlText w:val="(%1)"/>
      <w:lvlJc w:val="left"/>
    </w:lvl>
    <w:lvl w:ilvl="1" w:tplc="C4F232BE">
      <w:start w:val="1"/>
      <w:numFmt w:val="decimal"/>
      <w:lvlText w:val="%2)"/>
      <w:lvlJc w:val="left"/>
    </w:lvl>
    <w:lvl w:ilvl="2" w:tplc="0C268960">
      <w:numFmt w:val="decimal"/>
      <w:lvlText w:val=""/>
      <w:lvlJc w:val="left"/>
    </w:lvl>
    <w:lvl w:ilvl="3" w:tplc="B06A6EDE">
      <w:numFmt w:val="decimal"/>
      <w:lvlText w:val=""/>
      <w:lvlJc w:val="left"/>
    </w:lvl>
    <w:lvl w:ilvl="4" w:tplc="B2B6958C">
      <w:numFmt w:val="decimal"/>
      <w:lvlText w:val=""/>
      <w:lvlJc w:val="left"/>
    </w:lvl>
    <w:lvl w:ilvl="5" w:tplc="C75470F0">
      <w:numFmt w:val="decimal"/>
      <w:lvlText w:val=""/>
      <w:lvlJc w:val="left"/>
    </w:lvl>
    <w:lvl w:ilvl="6" w:tplc="14FA11F6">
      <w:numFmt w:val="decimal"/>
      <w:lvlText w:val=""/>
      <w:lvlJc w:val="left"/>
    </w:lvl>
    <w:lvl w:ilvl="7" w:tplc="64E882DA">
      <w:numFmt w:val="decimal"/>
      <w:lvlText w:val=""/>
      <w:lvlJc w:val="left"/>
    </w:lvl>
    <w:lvl w:ilvl="8" w:tplc="4C6C2F3A">
      <w:numFmt w:val="decimal"/>
      <w:lvlText w:val=""/>
      <w:lvlJc w:val="left"/>
    </w:lvl>
  </w:abstractNum>
  <w:abstractNum w:abstractNumId="4" w15:restartNumberingAfterBreak="0">
    <w:nsid w:val="0B03E0C6"/>
    <w:multiLevelType w:val="hybridMultilevel"/>
    <w:tmpl w:val="56CA1AE6"/>
    <w:lvl w:ilvl="0" w:tplc="73B44CE8">
      <w:start w:val="2"/>
      <w:numFmt w:val="lowerLetter"/>
      <w:lvlText w:val="(%1)"/>
      <w:lvlJc w:val="left"/>
    </w:lvl>
    <w:lvl w:ilvl="1" w:tplc="B5EE04D4">
      <w:numFmt w:val="decimal"/>
      <w:lvlText w:val=""/>
      <w:lvlJc w:val="left"/>
    </w:lvl>
    <w:lvl w:ilvl="2" w:tplc="9A2068A0">
      <w:numFmt w:val="decimal"/>
      <w:lvlText w:val=""/>
      <w:lvlJc w:val="left"/>
    </w:lvl>
    <w:lvl w:ilvl="3" w:tplc="3BA8E4C4">
      <w:numFmt w:val="decimal"/>
      <w:lvlText w:val=""/>
      <w:lvlJc w:val="left"/>
    </w:lvl>
    <w:lvl w:ilvl="4" w:tplc="B6405574">
      <w:numFmt w:val="decimal"/>
      <w:lvlText w:val=""/>
      <w:lvlJc w:val="left"/>
    </w:lvl>
    <w:lvl w:ilvl="5" w:tplc="A16A0622">
      <w:numFmt w:val="decimal"/>
      <w:lvlText w:val=""/>
      <w:lvlJc w:val="left"/>
    </w:lvl>
    <w:lvl w:ilvl="6" w:tplc="8716E27A">
      <w:numFmt w:val="decimal"/>
      <w:lvlText w:val=""/>
      <w:lvlJc w:val="left"/>
    </w:lvl>
    <w:lvl w:ilvl="7" w:tplc="0A8871BC">
      <w:numFmt w:val="decimal"/>
      <w:lvlText w:val=""/>
      <w:lvlJc w:val="left"/>
    </w:lvl>
    <w:lvl w:ilvl="8" w:tplc="A5EA9030">
      <w:numFmt w:val="decimal"/>
      <w:lvlText w:val=""/>
      <w:lvlJc w:val="left"/>
    </w:lvl>
  </w:abstractNum>
  <w:abstractNum w:abstractNumId="5" w15:restartNumberingAfterBreak="0">
    <w:nsid w:val="0DE00D90"/>
    <w:multiLevelType w:val="multilevel"/>
    <w:tmpl w:val="89924708"/>
    <w:lvl w:ilvl="0">
      <w:start w:val="1"/>
      <w:numFmt w:val="decimal"/>
      <w:lvlText w:val="MADDE %1"/>
      <w:lvlJc w:val="left"/>
      <w:pPr>
        <w:ind w:left="360" w:hanging="360"/>
      </w:pPr>
      <w:rPr>
        <w:rFonts w:hint="default"/>
        <w:b/>
      </w:rPr>
    </w:lvl>
    <w:lvl w:ilvl="1">
      <w:start w:val="1"/>
      <w:numFmt w:val="decimal"/>
      <w:lvlText w:val="%1.%2."/>
      <w:lvlJc w:val="left"/>
      <w:pPr>
        <w:ind w:left="567" w:hanging="567"/>
      </w:pPr>
      <w:rPr>
        <w:rFonts w:hint="default"/>
        <w:b/>
      </w:rPr>
    </w:lvl>
    <w:lvl w:ilvl="2">
      <w:start w:val="1"/>
      <mc:AlternateContent>
        <mc:Choice Requires="w14">
          <w:numFmt w:val="custom" w:format="a, ç, ĝ, ..."/>
        </mc:Choice>
        <mc:Fallback>
          <w:numFmt w:val="decimal"/>
        </mc:Fallback>
      </mc:AlternateContent>
      <w:lvlText w:val="%3)"/>
      <w:lvlJc w:val="left"/>
      <w:pPr>
        <w:ind w:left="851" w:hanging="851"/>
      </w:pPr>
      <w:rPr>
        <w:rFonts w:hint="default"/>
        <w:b/>
      </w:rPr>
    </w:lvl>
    <w:lvl w:ilvl="3">
      <w:start w:val="1"/>
      <w:numFmt w:val="bullet"/>
      <w:lvlText w:val=""/>
      <w:lvlJc w:val="left"/>
      <w:pPr>
        <w:ind w:left="1134" w:hanging="113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FD2498"/>
    <w:multiLevelType w:val="hybridMultilevel"/>
    <w:tmpl w:val="7F32081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EFD79F"/>
    <w:multiLevelType w:val="hybridMultilevel"/>
    <w:tmpl w:val="D0F4A2A6"/>
    <w:lvl w:ilvl="0" w:tplc="23A4B598">
      <w:start w:val="1"/>
      <w:numFmt w:val="lowerLetter"/>
      <w:lvlText w:val="(%1)"/>
      <w:lvlJc w:val="left"/>
    </w:lvl>
    <w:lvl w:ilvl="1" w:tplc="08C00BEA">
      <w:start w:val="1"/>
      <w:numFmt w:val="decimal"/>
      <w:lvlText w:val="(%2)"/>
      <w:lvlJc w:val="left"/>
    </w:lvl>
    <w:lvl w:ilvl="2" w:tplc="6EB488E2">
      <w:numFmt w:val="decimal"/>
      <w:lvlText w:val=""/>
      <w:lvlJc w:val="left"/>
    </w:lvl>
    <w:lvl w:ilvl="3" w:tplc="DA9412B6">
      <w:numFmt w:val="decimal"/>
      <w:lvlText w:val=""/>
      <w:lvlJc w:val="left"/>
    </w:lvl>
    <w:lvl w:ilvl="4" w:tplc="388A8EC6">
      <w:numFmt w:val="decimal"/>
      <w:lvlText w:val=""/>
      <w:lvlJc w:val="left"/>
    </w:lvl>
    <w:lvl w:ilvl="5" w:tplc="CDF60C24">
      <w:numFmt w:val="decimal"/>
      <w:lvlText w:val=""/>
      <w:lvlJc w:val="left"/>
    </w:lvl>
    <w:lvl w:ilvl="6" w:tplc="321E279C">
      <w:numFmt w:val="decimal"/>
      <w:lvlText w:val=""/>
      <w:lvlJc w:val="left"/>
    </w:lvl>
    <w:lvl w:ilvl="7" w:tplc="13EA7A06">
      <w:numFmt w:val="decimal"/>
      <w:lvlText w:val=""/>
      <w:lvlJc w:val="left"/>
    </w:lvl>
    <w:lvl w:ilvl="8" w:tplc="97BA6844">
      <w:numFmt w:val="decimal"/>
      <w:lvlText w:val=""/>
      <w:lvlJc w:val="left"/>
    </w:lvl>
  </w:abstractNum>
  <w:abstractNum w:abstractNumId="8" w15:restartNumberingAfterBreak="0">
    <w:nsid w:val="23FC423B"/>
    <w:multiLevelType w:val="hybridMultilevel"/>
    <w:tmpl w:val="56B240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43A858"/>
    <w:multiLevelType w:val="hybridMultilevel"/>
    <w:tmpl w:val="E466D2D2"/>
    <w:lvl w:ilvl="0" w:tplc="83C81B2A">
      <w:start w:val="1"/>
      <w:numFmt w:val="lowerLetter"/>
      <w:lvlText w:val="(%1)"/>
      <w:lvlJc w:val="left"/>
    </w:lvl>
    <w:lvl w:ilvl="1" w:tplc="756C257E">
      <w:numFmt w:val="decimal"/>
      <w:lvlText w:val=""/>
      <w:lvlJc w:val="left"/>
    </w:lvl>
    <w:lvl w:ilvl="2" w:tplc="C7CC8FF6">
      <w:numFmt w:val="decimal"/>
      <w:lvlText w:val=""/>
      <w:lvlJc w:val="left"/>
    </w:lvl>
    <w:lvl w:ilvl="3" w:tplc="5DF048E8">
      <w:numFmt w:val="decimal"/>
      <w:lvlText w:val=""/>
      <w:lvlJc w:val="left"/>
    </w:lvl>
    <w:lvl w:ilvl="4" w:tplc="5CBE568A">
      <w:numFmt w:val="decimal"/>
      <w:lvlText w:val=""/>
      <w:lvlJc w:val="left"/>
    </w:lvl>
    <w:lvl w:ilvl="5" w:tplc="75F25406">
      <w:numFmt w:val="decimal"/>
      <w:lvlText w:val=""/>
      <w:lvlJc w:val="left"/>
    </w:lvl>
    <w:lvl w:ilvl="6" w:tplc="059A3D1A">
      <w:numFmt w:val="decimal"/>
      <w:lvlText w:val=""/>
      <w:lvlJc w:val="left"/>
    </w:lvl>
    <w:lvl w:ilvl="7" w:tplc="8AA07C40">
      <w:numFmt w:val="decimal"/>
      <w:lvlText w:val=""/>
      <w:lvlJc w:val="left"/>
    </w:lvl>
    <w:lvl w:ilvl="8" w:tplc="18FA8F52">
      <w:numFmt w:val="decimal"/>
      <w:lvlText w:val=""/>
      <w:lvlJc w:val="left"/>
    </w:lvl>
  </w:abstractNum>
  <w:abstractNum w:abstractNumId="10" w15:restartNumberingAfterBreak="0">
    <w:nsid w:val="27634310"/>
    <w:multiLevelType w:val="hybridMultilevel"/>
    <w:tmpl w:val="76FE5DD4"/>
    <w:lvl w:ilvl="0" w:tplc="041F0011">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CA88611"/>
    <w:multiLevelType w:val="hybridMultilevel"/>
    <w:tmpl w:val="5A62E6F2"/>
    <w:lvl w:ilvl="0" w:tplc="96026C16">
      <w:start w:val="61"/>
      <w:numFmt w:val="lowerLetter"/>
      <w:lvlText w:val="(%1)"/>
      <w:lvlJc w:val="left"/>
    </w:lvl>
    <w:lvl w:ilvl="1" w:tplc="ECE4AC6A">
      <w:start w:val="3"/>
      <w:numFmt w:val="lowerLetter"/>
      <w:lvlText w:val="(%2)"/>
      <w:lvlJc w:val="left"/>
    </w:lvl>
    <w:lvl w:ilvl="2" w:tplc="D1D6767E">
      <w:start w:val="1"/>
      <w:numFmt w:val="lowerRoman"/>
      <w:lvlText w:val="(%3)"/>
      <w:lvlJc w:val="left"/>
    </w:lvl>
    <w:lvl w:ilvl="3" w:tplc="5696504C">
      <w:numFmt w:val="decimal"/>
      <w:lvlText w:val=""/>
      <w:lvlJc w:val="left"/>
    </w:lvl>
    <w:lvl w:ilvl="4" w:tplc="E8882E50">
      <w:numFmt w:val="decimal"/>
      <w:lvlText w:val=""/>
      <w:lvlJc w:val="left"/>
    </w:lvl>
    <w:lvl w:ilvl="5" w:tplc="04EAF48C">
      <w:numFmt w:val="decimal"/>
      <w:lvlText w:val=""/>
      <w:lvlJc w:val="left"/>
    </w:lvl>
    <w:lvl w:ilvl="6" w:tplc="4E940564">
      <w:numFmt w:val="decimal"/>
      <w:lvlText w:val=""/>
      <w:lvlJc w:val="left"/>
    </w:lvl>
    <w:lvl w:ilvl="7" w:tplc="119A7E82">
      <w:numFmt w:val="decimal"/>
      <w:lvlText w:val=""/>
      <w:lvlJc w:val="left"/>
    </w:lvl>
    <w:lvl w:ilvl="8" w:tplc="CCD226C0">
      <w:numFmt w:val="decimal"/>
      <w:lvlText w:val=""/>
      <w:lvlJc w:val="left"/>
    </w:lvl>
  </w:abstractNum>
  <w:abstractNum w:abstractNumId="12" w15:restartNumberingAfterBreak="0">
    <w:nsid w:val="34184478"/>
    <w:multiLevelType w:val="hybridMultilevel"/>
    <w:tmpl w:val="2B70C992"/>
    <w:lvl w:ilvl="0" w:tplc="28828C56">
      <w:start w:val="1"/>
      <mc:AlternateContent>
        <mc:Choice Requires="w14">
          <w:numFmt w:val="custom" w:format="a, ç, ĝ, ..."/>
        </mc:Choice>
        <mc:Fallback>
          <w:numFmt w:val="decimal"/>
        </mc:Fallback>
      </mc:AlternateContent>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15:restartNumberingAfterBreak="0">
    <w:nsid w:val="37FA2D67"/>
    <w:multiLevelType w:val="multilevel"/>
    <w:tmpl w:val="89924708"/>
    <w:lvl w:ilvl="0">
      <w:start w:val="1"/>
      <w:numFmt w:val="decimal"/>
      <w:lvlText w:val="MADDE %1"/>
      <w:lvlJc w:val="left"/>
      <w:pPr>
        <w:ind w:left="360" w:hanging="360"/>
      </w:pPr>
      <w:rPr>
        <w:rFonts w:hint="default"/>
        <w:b/>
      </w:rPr>
    </w:lvl>
    <w:lvl w:ilvl="1">
      <w:start w:val="1"/>
      <w:numFmt w:val="decimal"/>
      <w:lvlText w:val="%1.%2."/>
      <w:lvlJc w:val="left"/>
      <w:pPr>
        <w:ind w:left="567" w:hanging="567"/>
      </w:pPr>
      <w:rPr>
        <w:rFonts w:hint="default"/>
        <w:b/>
      </w:rPr>
    </w:lvl>
    <w:lvl w:ilvl="2">
      <w:start w:val="1"/>
      <mc:AlternateContent>
        <mc:Choice Requires="w14">
          <w:numFmt w:val="custom" w:format="a, ç, ĝ, ..."/>
        </mc:Choice>
        <mc:Fallback>
          <w:numFmt w:val="decimal"/>
        </mc:Fallback>
      </mc:AlternateContent>
      <w:lvlText w:val="%3)"/>
      <w:lvlJc w:val="left"/>
      <w:pPr>
        <w:ind w:left="851" w:hanging="851"/>
      </w:pPr>
      <w:rPr>
        <w:rFonts w:hint="default"/>
        <w:b/>
      </w:rPr>
    </w:lvl>
    <w:lvl w:ilvl="3">
      <w:start w:val="1"/>
      <w:numFmt w:val="bullet"/>
      <w:lvlText w:val=""/>
      <w:lvlJc w:val="left"/>
      <w:pPr>
        <w:ind w:left="1134" w:hanging="113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8694563"/>
    <w:multiLevelType w:val="multilevel"/>
    <w:tmpl w:val="CA301626"/>
    <w:lvl w:ilvl="0">
      <w:start w:val="1"/>
      <w:numFmt w:val="decimal"/>
      <w:lvlText w:val="MADDE %1"/>
      <w:lvlJc w:val="left"/>
      <w:pPr>
        <w:ind w:left="360" w:hanging="360"/>
      </w:pPr>
      <w:rPr>
        <w:rFonts w:hint="default"/>
        <w:b/>
      </w:rPr>
    </w:lvl>
    <w:lvl w:ilvl="1">
      <w:start w:val="1"/>
      <w:numFmt w:val="decimal"/>
      <w:lvlText w:val="%1.%2."/>
      <w:lvlJc w:val="left"/>
      <w:pPr>
        <w:ind w:left="567" w:hanging="567"/>
      </w:pPr>
      <w:rPr>
        <w:rFonts w:hint="default"/>
        <w:b/>
        <w:i w:val="0"/>
        <w:iCs/>
      </w:rPr>
    </w:lvl>
    <w:lvl w:ilvl="2">
      <w:start w:val="1"/>
      <mc:AlternateContent>
        <mc:Choice Requires="w14">
          <w:numFmt w:val="custom" w:format="a, ç, ĝ, ..."/>
        </mc:Choice>
        <mc:Fallback>
          <w:numFmt w:val="decimal"/>
        </mc:Fallback>
      </mc:AlternateContent>
      <w:lvlText w:val="%3)"/>
      <w:lvlJc w:val="left"/>
      <w:pPr>
        <w:ind w:left="851" w:hanging="851"/>
      </w:pPr>
      <w:rPr>
        <w:rFonts w:hint="default"/>
        <w:b/>
      </w:rPr>
    </w:lvl>
    <w:lvl w:ilvl="3">
      <w:start w:val="1"/>
      <w:numFmt w:val="bullet"/>
      <w:lvlText w:val=""/>
      <w:lvlJc w:val="left"/>
      <w:pPr>
        <w:ind w:left="1134" w:hanging="113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53D0CD"/>
    <w:multiLevelType w:val="hybridMultilevel"/>
    <w:tmpl w:val="9CE0A514"/>
    <w:lvl w:ilvl="0" w:tplc="70168742">
      <w:start w:val="1"/>
      <w:numFmt w:val="lowerLetter"/>
      <w:lvlText w:val="(%1)"/>
      <w:lvlJc w:val="left"/>
    </w:lvl>
    <w:lvl w:ilvl="1" w:tplc="8B1EA67E">
      <w:numFmt w:val="decimal"/>
      <w:lvlText w:val=""/>
      <w:lvlJc w:val="left"/>
    </w:lvl>
    <w:lvl w:ilvl="2" w:tplc="9A9CD2D0">
      <w:numFmt w:val="decimal"/>
      <w:lvlText w:val=""/>
      <w:lvlJc w:val="left"/>
    </w:lvl>
    <w:lvl w:ilvl="3" w:tplc="005AC226">
      <w:numFmt w:val="decimal"/>
      <w:lvlText w:val=""/>
      <w:lvlJc w:val="left"/>
    </w:lvl>
    <w:lvl w:ilvl="4" w:tplc="A35C87D0">
      <w:numFmt w:val="decimal"/>
      <w:lvlText w:val=""/>
      <w:lvlJc w:val="left"/>
    </w:lvl>
    <w:lvl w:ilvl="5" w:tplc="98E629AA">
      <w:numFmt w:val="decimal"/>
      <w:lvlText w:val=""/>
      <w:lvlJc w:val="left"/>
    </w:lvl>
    <w:lvl w:ilvl="6" w:tplc="B16E59A6">
      <w:numFmt w:val="decimal"/>
      <w:lvlText w:val=""/>
      <w:lvlJc w:val="left"/>
    </w:lvl>
    <w:lvl w:ilvl="7" w:tplc="CA28FB8E">
      <w:numFmt w:val="decimal"/>
      <w:lvlText w:val=""/>
      <w:lvlJc w:val="left"/>
    </w:lvl>
    <w:lvl w:ilvl="8" w:tplc="3A540670">
      <w:numFmt w:val="decimal"/>
      <w:lvlText w:val=""/>
      <w:lvlJc w:val="left"/>
    </w:lvl>
  </w:abstractNum>
  <w:abstractNum w:abstractNumId="16" w15:restartNumberingAfterBreak="0">
    <w:nsid w:val="4BBA722B"/>
    <w:multiLevelType w:val="hybridMultilevel"/>
    <w:tmpl w:val="2C62125A"/>
    <w:lvl w:ilvl="0" w:tplc="62FA6BD4">
      <w:start w:val="3"/>
      <w:numFmt w:val="low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51D2343B"/>
    <w:multiLevelType w:val="hybridMultilevel"/>
    <w:tmpl w:val="2E64424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2C235DE"/>
    <w:multiLevelType w:val="hybridMultilevel"/>
    <w:tmpl w:val="16D2F954"/>
    <w:lvl w:ilvl="0" w:tplc="81ECE16C">
      <w:start w:val="1"/>
      <w:numFmt w:val="lowerLetter"/>
      <w:lvlText w:val="%1)"/>
      <w:lvlJc w:val="left"/>
      <w:pPr>
        <w:ind w:left="2063" w:hanging="360"/>
      </w:pPr>
      <w:rPr>
        <w:rFonts w:ascii="Times New Roman" w:eastAsia="Times New Roman" w:hAnsi="Times New Roman" w:cs="Times New Roman"/>
      </w:rPr>
    </w:lvl>
    <w:lvl w:ilvl="1" w:tplc="041F0019" w:tentative="1">
      <w:start w:val="1"/>
      <w:numFmt w:val="lowerLetter"/>
      <w:lvlText w:val="%2."/>
      <w:lvlJc w:val="left"/>
      <w:pPr>
        <w:ind w:left="2783" w:hanging="360"/>
      </w:pPr>
    </w:lvl>
    <w:lvl w:ilvl="2" w:tplc="041F001B" w:tentative="1">
      <w:start w:val="1"/>
      <w:numFmt w:val="lowerRoman"/>
      <w:lvlText w:val="%3."/>
      <w:lvlJc w:val="right"/>
      <w:pPr>
        <w:ind w:left="3503" w:hanging="180"/>
      </w:pPr>
    </w:lvl>
    <w:lvl w:ilvl="3" w:tplc="041F000F" w:tentative="1">
      <w:start w:val="1"/>
      <w:numFmt w:val="decimal"/>
      <w:lvlText w:val="%4."/>
      <w:lvlJc w:val="left"/>
      <w:pPr>
        <w:ind w:left="4223" w:hanging="360"/>
      </w:pPr>
    </w:lvl>
    <w:lvl w:ilvl="4" w:tplc="041F0019" w:tentative="1">
      <w:start w:val="1"/>
      <w:numFmt w:val="lowerLetter"/>
      <w:lvlText w:val="%5."/>
      <w:lvlJc w:val="left"/>
      <w:pPr>
        <w:ind w:left="4943" w:hanging="360"/>
      </w:pPr>
    </w:lvl>
    <w:lvl w:ilvl="5" w:tplc="041F001B" w:tentative="1">
      <w:start w:val="1"/>
      <w:numFmt w:val="lowerRoman"/>
      <w:lvlText w:val="%6."/>
      <w:lvlJc w:val="right"/>
      <w:pPr>
        <w:ind w:left="5663" w:hanging="180"/>
      </w:pPr>
    </w:lvl>
    <w:lvl w:ilvl="6" w:tplc="041F000F" w:tentative="1">
      <w:start w:val="1"/>
      <w:numFmt w:val="decimal"/>
      <w:lvlText w:val="%7."/>
      <w:lvlJc w:val="left"/>
      <w:pPr>
        <w:ind w:left="6383" w:hanging="360"/>
      </w:pPr>
    </w:lvl>
    <w:lvl w:ilvl="7" w:tplc="041F0019" w:tentative="1">
      <w:start w:val="1"/>
      <w:numFmt w:val="lowerLetter"/>
      <w:lvlText w:val="%8."/>
      <w:lvlJc w:val="left"/>
      <w:pPr>
        <w:ind w:left="7103" w:hanging="360"/>
      </w:pPr>
    </w:lvl>
    <w:lvl w:ilvl="8" w:tplc="041F001B" w:tentative="1">
      <w:start w:val="1"/>
      <w:numFmt w:val="lowerRoman"/>
      <w:lvlText w:val="%9."/>
      <w:lvlJc w:val="right"/>
      <w:pPr>
        <w:ind w:left="7823" w:hanging="180"/>
      </w:pPr>
    </w:lvl>
  </w:abstractNum>
  <w:abstractNum w:abstractNumId="19" w15:restartNumberingAfterBreak="0">
    <w:nsid w:val="5358153C"/>
    <w:multiLevelType w:val="multilevel"/>
    <w:tmpl w:val="B64893E8"/>
    <w:lvl w:ilvl="0">
      <w:start w:val="1"/>
      <w:numFmt w:val="decimal"/>
      <w:lvlText w:val="%1."/>
      <w:lvlJc w:val="left"/>
      <w:pPr>
        <w:ind w:left="360" w:hanging="360"/>
      </w:pPr>
      <w:rPr>
        <w:b/>
        <w:vertAlign w:val="baseline"/>
      </w:rPr>
    </w:lvl>
    <w:lvl w:ilvl="1">
      <w:start w:val="1"/>
      <w:numFmt w:val="decimal"/>
      <w:lvlText w:val="%1.%2."/>
      <w:lvlJc w:val="left"/>
      <w:pPr>
        <w:ind w:left="3977"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E49EB4"/>
    <w:multiLevelType w:val="hybridMultilevel"/>
    <w:tmpl w:val="AFFA9B44"/>
    <w:lvl w:ilvl="0" w:tplc="F13AC5C8">
      <w:start w:val="3"/>
      <w:numFmt w:val="lowerLetter"/>
      <w:lvlText w:val="(%1)"/>
      <w:lvlJc w:val="left"/>
    </w:lvl>
    <w:lvl w:ilvl="1" w:tplc="14A69A28">
      <w:numFmt w:val="decimal"/>
      <w:lvlText w:val=""/>
      <w:lvlJc w:val="left"/>
    </w:lvl>
    <w:lvl w:ilvl="2" w:tplc="9ABE1482">
      <w:numFmt w:val="decimal"/>
      <w:lvlText w:val=""/>
      <w:lvlJc w:val="left"/>
    </w:lvl>
    <w:lvl w:ilvl="3" w:tplc="43F21D4E">
      <w:numFmt w:val="decimal"/>
      <w:lvlText w:val=""/>
      <w:lvlJc w:val="left"/>
    </w:lvl>
    <w:lvl w:ilvl="4" w:tplc="A594AF0E">
      <w:numFmt w:val="decimal"/>
      <w:lvlText w:val=""/>
      <w:lvlJc w:val="left"/>
    </w:lvl>
    <w:lvl w:ilvl="5" w:tplc="16DAFEFC">
      <w:numFmt w:val="decimal"/>
      <w:lvlText w:val=""/>
      <w:lvlJc w:val="left"/>
    </w:lvl>
    <w:lvl w:ilvl="6" w:tplc="D66ECCCC">
      <w:numFmt w:val="decimal"/>
      <w:lvlText w:val=""/>
      <w:lvlJc w:val="left"/>
    </w:lvl>
    <w:lvl w:ilvl="7" w:tplc="5C7431CC">
      <w:numFmt w:val="decimal"/>
      <w:lvlText w:val=""/>
      <w:lvlJc w:val="left"/>
    </w:lvl>
    <w:lvl w:ilvl="8" w:tplc="BEF407D2">
      <w:numFmt w:val="decimal"/>
      <w:lvlText w:val=""/>
      <w:lvlJc w:val="left"/>
    </w:lvl>
  </w:abstractNum>
  <w:abstractNum w:abstractNumId="21" w15:restartNumberingAfterBreak="0">
    <w:nsid w:val="561A6DFF"/>
    <w:multiLevelType w:val="hybridMultilevel"/>
    <w:tmpl w:val="A64C6254"/>
    <w:lvl w:ilvl="0" w:tplc="8D8004A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66B0C7D"/>
    <w:multiLevelType w:val="hybridMultilevel"/>
    <w:tmpl w:val="4B5C70C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2E12F22"/>
    <w:multiLevelType w:val="multilevel"/>
    <w:tmpl w:val="395AC55A"/>
    <w:lvl w:ilvl="0">
      <w:start w:val="1"/>
      <w:numFmt w:val="decimal"/>
      <w:lvlText w:val="%1."/>
      <w:lvlJc w:val="left"/>
      <w:pPr>
        <w:ind w:left="360" w:hanging="360"/>
      </w:pPr>
      <w:rPr>
        <w:b/>
        <w:vertAlign w:val="baseline"/>
      </w:rPr>
    </w:lvl>
    <w:lvl w:ilvl="1">
      <w:start w:val="1"/>
      <w:numFmt w:val="decimal"/>
      <w:lvlText w:val="%1.%2."/>
      <w:lvlJc w:val="left"/>
      <w:pPr>
        <w:ind w:left="792" w:hanging="432"/>
      </w:pPr>
      <w:rPr>
        <w:b/>
      </w:rPr>
    </w:lvl>
    <w:lvl w:ilvl="2">
      <w:start w:val="1"/>
      <w:numFmt w:val="lowerLetter"/>
      <w:lvlText w:val="%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1D2768"/>
    <w:multiLevelType w:val="hybridMultilevel"/>
    <w:tmpl w:val="4890214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AB56BDA"/>
    <w:multiLevelType w:val="multilevel"/>
    <w:tmpl w:val="9E06E98C"/>
    <w:lvl w:ilvl="0">
      <w:start w:val="1"/>
      <w:numFmt w:val="decimal"/>
      <w:lvlText w:val="MADDE %1"/>
      <w:lvlJc w:val="left"/>
      <w:pPr>
        <w:ind w:left="360" w:hanging="360"/>
      </w:pPr>
      <w:rPr>
        <w:rFonts w:hint="default"/>
        <w:b/>
      </w:rPr>
    </w:lvl>
    <w:lvl w:ilvl="1">
      <w:start w:val="1"/>
      <w:numFmt w:val="decimal"/>
      <w:lvlText w:val="%1.%2."/>
      <w:lvlJc w:val="left"/>
      <w:pPr>
        <w:ind w:left="567" w:hanging="567"/>
      </w:pPr>
      <w:rPr>
        <w:rFonts w:hint="default"/>
        <w:b/>
      </w:rPr>
    </w:lvl>
    <w:lvl w:ilvl="2">
      <w:start w:val="1"/>
      <mc:AlternateContent>
        <mc:Choice Requires="w14">
          <w:numFmt w:val="custom" w:format="a, ç, ĝ, ..."/>
        </mc:Choice>
        <mc:Fallback>
          <w:numFmt w:val="decimal"/>
        </mc:Fallback>
      </mc:AlternateContent>
      <w:lvlText w:val="%3)"/>
      <w:lvlJc w:val="left"/>
      <w:pPr>
        <w:ind w:left="851" w:hanging="851"/>
      </w:pPr>
      <w:rPr>
        <w:rFonts w:hint="default"/>
        <w:b/>
      </w:rPr>
    </w:lvl>
    <w:lvl w:ilvl="3">
      <w:start w:val="1"/>
      <w:numFmt w:val="bullet"/>
      <w:lvlText w:val=""/>
      <w:lvlJc w:val="left"/>
      <w:pPr>
        <w:ind w:left="1134" w:hanging="1134"/>
      </w:pPr>
      <w:rPr>
        <w:rFonts w:ascii="Symbol" w:hAnsi="Symbol" w:hint="default"/>
        <w:color w:val="auto"/>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B68079A"/>
    <w:multiLevelType w:val="hybridMultilevel"/>
    <w:tmpl w:val="57468702"/>
    <w:lvl w:ilvl="0" w:tplc="F1F284DC">
      <w:start w:val="1"/>
      <w:numFmt w:val="lowerLetter"/>
      <w:lvlText w:val="(%1)"/>
      <w:lvlJc w:val="left"/>
    </w:lvl>
    <w:lvl w:ilvl="1" w:tplc="83FAA9B8">
      <w:numFmt w:val="decimal"/>
      <w:lvlText w:val=""/>
      <w:lvlJc w:val="left"/>
    </w:lvl>
    <w:lvl w:ilvl="2" w:tplc="A45AC1F0">
      <w:numFmt w:val="decimal"/>
      <w:lvlText w:val=""/>
      <w:lvlJc w:val="left"/>
    </w:lvl>
    <w:lvl w:ilvl="3" w:tplc="A31880B6">
      <w:numFmt w:val="decimal"/>
      <w:lvlText w:val=""/>
      <w:lvlJc w:val="left"/>
    </w:lvl>
    <w:lvl w:ilvl="4" w:tplc="32A8A882">
      <w:numFmt w:val="decimal"/>
      <w:lvlText w:val=""/>
      <w:lvlJc w:val="left"/>
    </w:lvl>
    <w:lvl w:ilvl="5" w:tplc="1A1E3444">
      <w:numFmt w:val="decimal"/>
      <w:lvlText w:val=""/>
      <w:lvlJc w:val="left"/>
    </w:lvl>
    <w:lvl w:ilvl="6" w:tplc="81261390">
      <w:numFmt w:val="decimal"/>
      <w:lvlText w:val=""/>
      <w:lvlJc w:val="left"/>
    </w:lvl>
    <w:lvl w:ilvl="7" w:tplc="C9F65ACE">
      <w:numFmt w:val="decimal"/>
      <w:lvlText w:val=""/>
      <w:lvlJc w:val="left"/>
    </w:lvl>
    <w:lvl w:ilvl="8" w:tplc="2A266990">
      <w:numFmt w:val="decimal"/>
      <w:lvlText w:val=""/>
      <w:lvlJc w:val="left"/>
    </w:lvl>
  </w:abstractNum>
  <w:abstractNum w:abstractNumId="27" w15:restartNumberingAfterBreak="0">
    <w:nsid w:val="6E743429"/>
    <w:multiLevelType w:val="hybridMultilevel"/>
    <w:tmpl w:val="AD0AE13A"/>
    <w:lvl w:ilvl="0" w:tplc="8EBC4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1F32454"/>
    <w:multiLevelType w:val="hybridMultilevel"/>
    <w:tmpl w:val="760E9852"/>
    <w:lvl w:ilvl="0" w:tplc="0C36F7C0">
      <w:start w:val="1"/>
      <w:numFmt w:val="lowerLetter"/>
      <w:lvlText w:val="(%1)"/>
      <w:lvlJc w:val="left"/>
    </w:lvl>
    <w:lvl w:ilvl="1" w:tplc="12246D86">
      <w:numFmt w:val="decimal"/>
      <w:lvlText w:val=""/>
      <w:lvlJc w:val="left"/>
    </w:lvl>
    <w:lvl w:ilvl="2" w:tplc="08A4C9FE">
      <w:numFmt w:val="decimal"/>
      <w:lvlText w:val=""/>
      <w:lvlJc w:val="left"/>
    </w:lvl>
    <w:lvl w:ilvl="3" w:tplc="CD6662D2">
      <w:numFmt w:val="decimal"/>
      <w:lvlText w:val=""/>
      <w:lvlJc w:val="left"/>
    </w:lvl>
    <w:lvl w:ilvl="4" w:tplc="9CA4E52E">
      <w:numFmt w:val="decimal"/>
      <w:lvlText w:val=""/>
      <w:lvlJc w:val="left"/>
    </w:lvl>
    <w:lvl w:ilvl="5" w:tplc="B31259E0">
      <w:numFmt w:val="decimal"/>
      <w:lvlText w:val=""/>
      <w:lvlJc w:val="left"/>
    </w:lvl>
    <w:lvl w:ilvl="6" w:tplc="5F1AED8A">
      <w:numFmt w:val="decimal"/>
      <w:lvlText w:val=""/>
      <w:lvlJc w:val="left"/>
    </w:lvl>
    <w:lvl w:ilvl="7" w:tplc="5734D962">
      <w:numFmt w:val="decimal"/>
      <w:lvlText w:val=""/>
      <w:lvlJc w:val="left"/>
    </w:lvl>
    <w:lvl w:ilvl="8" w:tplc="0ADAA4F2">
      <w:numFmt w:val="decimal"/>
      <w:lvlText w:val=""/>
      <w:lvlJc w:val="left"/>
    </w:lvl>
  </w:abstractNum>
  <w:abstractNum w:abstractNumId="29" w15:restartNumberingAfterBreak="0">
    <w:nsid w:val="742C7CC0"/>
    <w:multiLevelType w:val="hybridMultilevel"/>
    <w:tmpl w:val="A2DE9FB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6020F6E"/>
    <w:multiLevelType w:val="multilevel"/>
    <w:tmpl w:val="3ED28B62"/>
    <w:lvl w:ilvl="0">
      <w:start w:val="15"/>
      <w:numFmt w:val="decimal"/>
      <w:lvlText w:val="%1"/>
      <w:lvlJc w:val="left"/>
      <w:pPr>
        <w:ind w:left="492" w:hanging="492"/>
      </w:pPr>
      <w:rPr>
        <w:rFonts w:asciiTheme="minorHAnsi" w:hAnsiTheme="minorHAnsi" w:cstheme="minorBidi" w:hint="default"/>
        <w:sz w:val="22"/>
      </w:rPr>
    </w:lvl>
    <w:lvl w:ilvl="1">
      <w:start w:val="12"/>
      <w:numFmt w:val="decimal"/>
      <w:lvlText w:val="%1.%2"/>
      <w:lvlJc w:val="left"/>
      <w:pPr>
        <w:ind w:left="492" w:hanging="492"/>
      </w:pPr>
      <w:rPr>
        <w:rFonts w:asciiTheme="minorHAnsi" w:hAnsiTheme="minorHAnsi" w:cstheme="minorBidi" w:hint="default"/>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num w:numId="1">
    <w:abstractNumId w:val="13"/>
  </w:num>
  <w:num w:numId="2">
    <w:abstractNumId w:val="14"/>
  </w:num>
  <w:num w:numId="3">
    <w:abstractNumId w:val="27"/>
  </w:num>
  <w:num w:numId="4">
    <w:abstractNumId w:val="19"/>
  </w:num>
  <w:num w:numId="5">
    <w:abstractNumId w:val="23"/>
  </w:num>
  <w:num w:numId="6">
    <w:abstractNumId w:val="15"/>
  </w:num>
  <w:num w:numId="7">
    <w:abstractNumId w:val="4"/>
  </w:num>
  <w:num w:numId="8">
    <w:abstractNumId w:val="20"/>
  </w:num>
  <w:num w:numId="9">
    <w:abstractNumId w:val="28"/>
  </w:num>
  <w:num w:numId="10">
    <w:abstractNumId w:val="11"/>
  </w:num>
  <w:num w:numId="11">
    <w:abstractNumId w:val="3"/>
  </w:num>
  <w:num w:numId="12">
    <w:abstractNumId w:val="1"/>
  </w:num>
  <w:num w:numId="13">
    <w:abstractNumId w:val="7"/>
  </w:num>
  <w:num w:numId="14">
    <w:abstractNumId w:val="26"/>
  </w:num>
  <w:num w:numId="15">
    <w:abstractNumId w:val="6"/>
  </w:num>
  <w:num w:numId="16">
    <w:abstractNumId w:val="5"/>
  </w:num>
  <w:num w:numId="17">
    <w:abstractNumId w:val="9"/>
  </w:num>
  <w:num w:numId="18">
    <w:abstractNumId w:val="22"/>
  </w:num>
  <w:num w:numId="19">
    <w:abstractNumId w:val="0"/>
  </w:num>
  <w:num w:numId="20">
    <w:abstractNumId w:val="10"/>
  </w:num>
  <w:num w:numId="21">
    <w:abstractNumId w:val="8"/>
  </w:num>
  <w:num w:numId="22">
    <w:abstractNumId w:val="17"/>
  </w:num>
  <w:num w:numId="23">
    <w:abstractNumId w:val="29"/>
  </w:num>
  <w:num w:numId="24">
    <w:abstractNumId w:val="24"/>
  </w:num>
  <w:num w:numId="25">
    <w:abstractNumId w:val="2"/>
  </w:num>
  <w:num w:numId="26">
    <w:abstractNumId w:val="12"/>
  </w:num>
  <w:num w:numId="27">
    <w:abstractNumId w:val="25"/>
  </w:num>
  <w:num w:numId="28">
    <w:abstractNumId w:val="18"/>
  </w:num>
  <w:num w:numId="29">
    <w:abstractNumId w:val="21"/>
  </w:num>
  <w:num w:numId="30">
    <w:abstractNumId w:val="16"/>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B83"/>
    <w:rsid w:val="00000C72"/>
    <w:rsid w:val="00002B76"/>
    <w:rsid w:val="00003B3E"/>
    <w:rsid w:val="00007DA6"/>
    <w:rsid w:val="0001082F"/>
    <w:rsid w:val="000128E2"/>
    <w:rsid w:val="000139CA"/>
    <w:rsid w:val="0001404D"/>
    <w:rsid w:val="000148E2"/>
    <w:rsid w:val="000169C6"/>
    <w:rsid w:val="0002081F"/>
    <w:rsid w:val="00021FA6"/>
    <w:rsid w:val="00024735"/>
    <w:rsid w:val="000251B3"/>
    <w:rsid w:val="00025530"/>
    <w:rsid w:val="000273F7"/>
    <w:rsid w:val="00027BD7"/>
    <w:rsid w:val="000307B1"/>
    <w:rsid w:val="0003088D"/>
    <w:rsid w:val="000314A7"/>
    <w:rsid w:val="00031EBE"/>
    <w:rsid w:val="000366EF"/>
    <w:rsid w:val="00037D07"/>
    <w:rsid w:val="00037D20"/>
    <w:rsid w:val="00040AE7"/>
    <w:rsid w:val="000411F4"/>
    <w:rsid w:val="0004139F"/>
    <w:rsid w:val="000429A4"/>
    <w:rsid w:val="00042A82"/>
    <w:rsid w:val="00045EA7"/>
    <w:rsid w:val="000477FD"/>
    <w:rsid w:val="00051771"/>
    <w:rsid w:val="00051C14"/>
    <w:rsid w:val="000522FE"/>
    <w:rsid w:val="00052CB5"/>
    <w:rsid w:val="0005331B"/>
    <w:rsid w:val="00054DD9"/>
    <w:rsid w:val="000556A1"/>
    <w:rsid w:val="000573E0"/>
    <w:rsid w:val="00057B83"/>
    <w:rsid w:val="000632D2"/>
    <w:rsid w:val="000639A9"/>
    <w:rsid w:val="00071EDF"/>
    <w:rsid w:val="00073EF0"/>
    <w:rsid w:val="0007491B"/>
    <w:rsid w:val="00075084"/>
    <w:rsid w:val="000764B6"/>
    <w:rsid w:val="000778D2"/>
    <w:rsid w:val="000834E0"/>
    <w:rsid w:val="00085333"/>
    <w:rsid w:val="00085E13"/>
    <w:rsid w:val="00087926"/>
    <w:rsid w:val="00087ACD"/>
    <w:rsid w:val="0009102F"/>
    <w:rsid w:val="000923A0"/>
    <w:rsid w:val="0009691C"/>
    <w:rsid w:val="00096C38"/>
    <w:rsid w:val="0009716A"/>
    <w:rsid w:val="000A3296"/>
    <w:rsid w:val="000A40E1"/>
    <w:rsid w:val="000A73ED"/>
    <w:rsid w:val="000A747B"/>
    <w:rsid w:val="000A7A21"/>
    <w:rsid w:val="000B3B38"/>
    <w:rsid w:val="000B4964"/>
    <w:rsid w:val="000B4DDF"/>
    <w:rsid w:val="000B609F"/>
    <w:rsid w:val="000B638B"/>
    <w:rsid w:val="000B6903"/>
    <w:rsid w:val="000B760A"/>
    <w:rsid w:val="000C168D"/>
    <w:rsid w:val="000C333F"/>
    <w:rsid w:val="000C3C2C"/>
    <w:rsid w:val="000C509D"/>
    <w:rsid w:val="000C5FAE"/>
    <w:rsid w:val="000C78CB"/>
    <w:rsid w:val="000C7DAB"/>
    <w:rsid w:val="000D141F"/>
    <w:rsid w:val="000D45EE"/>
    <w:rsid w:val="000D6B38"/>
    <w:rsid w:val="000D6D58"/>
    <w:rsid w:val="000E6B61"/>
    <w:rsid w:val="000F1C6E"/>
    <w:rsid w:val="000F4DA8"/>
    <w:rsid w:val="001014D9"/>
    <w:rsid w:val="00101706"/>
    <w:rsid w:val="00102492"/>
    <w:rsid w:val="00102768"/>
    <w:rsid w:val="001039CF"/>
    <w:rsid w:val="001039EB"/>
    <w:rsid w:val="00106CB0"/>
    <w:rsid w:val="00106EAE"/>
    <w:rsid w:val="00107234"/>
    <w:rsid w:val="001117BB"/>
    <w:rsid w:val="0011278E"/>
    <w:rsid w:val="00112ED5"/>
    <w:rsid w:val="00113664"/>
    <w:rsid w:val="001170EB"/>
    <w:rsid w:val="0012011A"/>
    <w:rsid w:val="0012383E"/>
    <w:rsid w:val="00124E1E"/>
    <w:rsid w:val="00126B0A"/>
    <w:rsid w:val="00130580"/>
    <w:rsid w:val="00133573"/>
    <w:rsid w:val="00134344"/>
    <w:rsid w:val="00134FC8"/>
    <w:rsid w:val="001374DC"/>
    <w:rsid w:val="00137810"/>
    <w:rsid w:val="0014161C"/>
    <w:rsid w:val="0014534B"/>
    <w:rsid w:val="001507C6"/>
    <w:rsid w:val="00150E52"/>
    <w:rsid w:val="001528A0"/>
    <w:rsid w:val="00152956"/>
    <w:rsid w:val="00154AD5"/>
    <w:rsid w:val="00154FED"/>
    <w:rsid w:val="001557BD"/>
    <w:rsid w:val="00155B34"/>
    <w:rsid w:val="00155C2F"/>
    <w:rsid w:val="001579AF"/>
    <w:rsid w:val="00161499"/>
    <w:rsid w:val="00161E17"/>
    <w:rsid w:val="00164526"/>
    <w:rsid w:val="001647BB"/>
    <w:rsid w:val="001662C3"/>
    <w:rsid w:val="001746F5"/>
    <w:rsid w:val="0018099D"/>
    <w:rsid w:val="00181D8E"/>
    <w:rsid w:val="00182CC4"/>
    <w:rsid w:val="00185E26"/>
    <w:rsid w:val="00186D7F"/>
    <w:rsid w:val="0018739A"/>
    <w:rsid w:val="0018741E"/>
    <w:rsid w:val="00193955"/>
    <w:rsid w:val="00193BB2"/>
    <w:rsid w:val="00193D7F"/>
    <w:rsid w:val="00193E6E"/>
    <w:rsid w:val="00194FCA"/>
    <w:rsid w:val="00194FE0"/>
    <w:rsid w:val="00195E16"/>
    <w:rsid w:val="00196B61"/>
    <w:rsid w:val="001A110F"/>
    <w:rsid w:val="001A34A5"/>
    <w:rsid w:val="001A78A1"/>
    <w:rsid w:val="001B60B7"/>
    <w:rsid w:val="001C2524"/>
    <w:rsid w:val="001C2DC2"/>
    <w:rsid w:val="001C7045"/>
    <w:rsid w:val="001D09AC"/>
    <w:rsid w:val="001D0C8A"/>
    <w:rsid w:val="001D1849"/>
    <w:rsid w:val="001D1D70"/>
    <w:rsid w:val="001D68AC"/>
    <w:rsid w:val="001D70F2"/>
    <w:rsid w:val="001E082B"/>
    <w:rsid w:val="001E132F"/>
    <w:rsid w:val="001E374D"/>
    <w:rsid w:val="001E3FA1"/>
    <w:rsid w:val="001E4D7B"/>
    <w:rsid w:val="001E66BD"/>
    <w:rsid w:val="001F5696"/>
    <w:rsid w:val="001F6237"/>
    <w:rsid w:val="0020087F"/>
    <w:rsid w:val="00201600"/>
    <w:rsid w:val="00202075"/>
    <w:rsid w:val="002039F3"/>
    <w:rsid w:val="00203E7F"/>
    <w:rsid w:val="00207BA6"/>
    <w:rsid w:val="0021038E"/>
    <w:rsid w:val="00211F23"/>
    <w:rsid w:val="002141AC"/>
    <w:rsid w:val="00214972"/>
    <w:rsid w:val="00214C99"/>
    <w:rsid w:val="002174CD"/>
    <w:rsid w:val="0021755D"/>
    <w:rsid w:val="00220F7D"/>
    <w:rsid w:val="00230CBB"/>
    <w:rsid w:val="002324C1"/>
    <w:rsid w:val="0023307F"/>
    <w:rsid w:val="0023394F"/>
    <w:rsid w:val="0023500B"/>
    <w:rsid w:val="00241373"/>
    <w:rsid w:val="002520EF"/>
    <w:rsid w:val="0025275E"/>
    <w:rsid w:val="00254579"/>
    <w:rsid w:val="0025578B"/>
    <w:rsid w:val="00256CDB"/>
    <w:rsid w:val="00262FFB"/>
    <w:rsid w:val="00263411"/>
    <w:rsid w:val="002634D8"/>
    <w:rsid w:val="00264BEC"/>
    <w:rsid w:val="00264FC4"/>
    <w:rsid w:val="002657AB"/>
    <w:rsid w:val="00271F02"/>
    <w:rsid w:val="00272AE2"/>
    <w:rsid w:val="00272D90"/>
    <w:rsid w:val="002733B7"/>
    <w:rsid w:val="00275321"/>
    <w:rsid w:val="00281234"/>
    <w:rsid w:val="002834DE"/>
    <w:rsid w:val="00284ADC"/>
    <w:rsid w:val="00284D47"/>
    <w:rsid w:val="0028577D"/>
    <w:rsid w:val="002918A2"/>
    <w:rsid w:val="00292BB9"/>
    <w:rsid w:val="0029314D"/>
    <w:rsid w:val="00294004"/>
    <w:rsid w:val="00294C90"/>
    <w:rsid w:val="002972A1"/>
    <w:rsid w:val="00297473"/>
    <w:rsid w:val="00297AC6"/>
    <w:rsid w:val="002A0BA4"/>
    <w:rsid w:val="002A1515"/>
    <w:rsid w:val="002A20A5"/>
    <w:rsid w:val="002A3F7A"/>
    <w:rsid w:val="002A4CDA"/>
    <w:rsid w:val="002A603D"/>
    <w:rsid w:val="002B00B8"/>
    <w:rsid w:val="002B4794"/>
    <w:rsid w:val="002B5981"/>
    <w:rsid w:val="002B5AD0"/>
    <w:rsid w:val="002B5BBE"/>
    <w:rsid w:val="002B699B"/>
    <w:rsid w:val="002B7FD1"/>
    <w:rsid w:val="002C0E90"/>
    <w:rsid w:val="002C17F9"/>
    <w:rsid w:val="002C4988"/>
    <w:rsid w:val="002C7225"/>
    <w:rsid w:val="002D22CB"/>
    <w:rsid w:val="002D3D84"/>
    <w:rsid w:val="002D4A95"/>
    <w:rsid w:val="002D6C70"/>
    <w:rsid w:val="002E1EB5"/>
    <w:rsid w:val="002E24E3"/>
    <w:rsid w:val="002E2FD9"/>
    <w:rsid w:val="002E3163"/>
    <w:rsid w:val="002E4ACB"/>
    <w:rsid w:val="002E64D6"/>
    <w:rsid w:val="002E7732"/>
    <w:rsid w:val="002F052B"/>
    <w:rsid w:val="002F2021"/>
    <w:rsid w:val="002F2312"/>
    <w:rsid w:val="002F24EE"/>
    <w:rsid w:val="002F2D23"/>
    <w:rsid w:val="002F4200"/>
    <w:rsid w:val="002F6231"/>
    <w:rsid w:val="002F6301"/>
    <w:rsid w:val="002F7396"/>
    <w:rsid w:val="003006B1"/>
    <w:rsid w:val="00304364"/>
    <w:rsid w:val="00304542"/>
    <w:rsid w:val="00304ADB"/>
    <w:rsid w:val="003050CF"/>
    <w:rsid w:val="003055D7"/>
    <w:rsid w:val="00306178"/>
    <w:rsid w:val="003068A5"/>
    <w:rsid w:val="00314871"/>
    <w:rsid w:val="003157B3"/>
    <w:rsid w:val="00317F1C"/>
    <w:rsid w:val="003232F2"/>
    <w:rsid w:val="00326547"/>
    <w:rsid w:val="00330582"/>
    <w:rsid w:val="003320FD"/>
    <w:rsid w:val="003323E0"/>
    <w:rsid w:val="0033243E"/>
    <w:rsid w:val="0033325D"/>
    <w:rsid w:val="00333BDA"/>
    <w:rsid w:val="00334017"/>
    <w:rsid w:val="00334200"/>
    <w:rsid w:val="0034466C"/>
    <w:rsid w:val="0034693B"/>
    <w:rsid w:val="00351542"/>
    <w:rsid w:val="00351C01"/>
    <w:rsid w:val="00360138"/>
    <w:rsid w:val="0036076F"/>
    <w:rsid w:val="00360F3E"/>
    <w:rsid w:val="00361D0D"/>
    <w:rsid w:val="00363F1A"/>
    <w:rsid w:val="003677CE"/>
    <w:rsid w:val="003709DA"/>
    <w:rsid w:val="00372703"/>
    <w:rsid w:val="003735BF"/>
    <w:rsid w:val="00374E71"/>
    <w:rsid w:val="003758FD"/>
    <w:rsid w:val="003767C2"/>
    <w:rsid w:val="0037742D"/>
    <w:rsid w:val="0037750F"/>
    <w:rsid w:val="00377FDC"/>
    <w:rsid w:val="00381AF0"/>
    <w:rsid w:val="003823EE"/>
    <w:rsid w:val="003833A4"/>
    <w:rsid w:val="003841A4"/>
    <w:rsid w:val="00384918"/>
    <w:rsid w:val="0038567E"/>
    <w:rsid w:val="00387C2F"/>
    <w:rsid w:val="00390114"/>
    <w:rsid w:val="00390A58"/>
    <w:rsid w:val="00391E87"/>
    <w:rsid w:val="0039283D"/>
    <w:rsid w:val="003938C0"/>
    <w:rsid w:val="00394460"/>
    <w:rsid w:val="00394CE9"/>
    <w:rsid w:val="003977D3"/>
    <w:rsid w:val="00397D30"/>
    <w:rsid w:val="003A6EEA"/>
    <w:rsid w:val="003A7084"/>
    <w:rsid w:val="003B0FBC"/>
    <w:rsid w:val="003B1EE6"/>
    <w:rsid w:val="003B3FB5"/>
    <w:rsid w:val="003B4965"/>
    <w:rsid w:val="003B5BDD"/>
    <w:rsid w:val="003B652B"/>
    <w:rsid w:val="003C1746"/>
    <w:rsid w:val="003C3E5B"/>
    <w:rsid w:val="003C3E7E"/>
    <w:rsid w:val="003C4630"/>
    <w:rsid w:val="003C660F"/>
    <w:rsid w:val="003D00ED"/>
    <w:rsid w:val="003D1880"/>
    <w:rsid w:val="003D2B2B"/>
    <w:rsid w:val="003D3636"/>
    <w:rsid w:val="003D5BF8"/>
    <w:rsid w:val="003D766D"/>
    <w:rsid w:val="003E052D"/>
    <w:rsid w:val="003E2838"/>
    <w:rsid w:val="003E4301"/>
    <w:rsid w:val="003E5A59"/>
    <w:rsid w:val="003E6839"/>
    <w:rsid w:val="003E7227"/>
    <w:rsid w:val="003F1338"/>
    <w:rsid w:val="003F2419"/>
    <w:rsid w:val="003F2432"/>
    <w:rsid w:val="003F28D3"/>
    <w:rsid w:val="003F35DF"/>
    <w:rsid w:val="003F47ED"/>
    <w:rsid w:val="003F4CF7"/>
    <w:rsid w:val="003F4EB6"/>
    <w:rsid w:val="003F7F68"/>
    <w:rsid w:val="004007EA"/>
    <w:rsid w:val="004036B9"/>
    <w:rsid w:val="004049F2"/>
    <w:rsid w:val="004056FD"/>
    <w:rsid w:val="00405E95"/>
    <w:rsid w:val="00406BC1"/>
    <w:rsid w:val="00407B6B"/>
    <w:rsid w:val="00410A3F"/>
    <w:rsid w:val="00413631"/>
    <w:rsid w:val="00413B96"/>
    <w:rsid w:val="00414095"/>
    <w:rsid w:val="00416C02"/>
    <w:rsid w:val="004178E4"/>
    <w:rsid w:val="004203CE"/>
    <w:rsid w:val="00421054"/>
    <w:rsid w:val="00421E64"/>
    <w:rsid w:val="0042326D"/>
    <w:rsid w:val="00424435"/>
    <w:rsid w:val="00424E29"/>
    <w:rsid w:val="00425F5D"/>
    <w:rsid w:val="00426CC1"/>
    <w:rsid w:val="0042794F"/>
    <w:rsid w:val="0043190B"/>
    <w:rsid w:val="00431E19"/>
    <w:rsid w:val="00432136"/>
    <w:rsid w:val="004333F0"/>
    <w:rsid w:val="004337F3"/>
    <w:rsid w:val="00433B5A"/>
    <w:rsid w:val="004361C9"/>
    <w:rsid w:val="004373DE"/>
    <w:rsid w:val="004405E7"/>
    <w:rsid w:val="004415D8"/>
    <w:rsid w:val="00441B5D"/>
    <w:rsid w:val="0044257F"/>
    <w:rsid w:val="0044431D"/>
    <w:rsid w:val="00445DC6"/>
    <w:rsid w:val="00447124"/>
    <w:rsid w:val="00447927"/>
    <w:rsid w:val="00447A7B"/>
    <w:rsid w:val="0045132C"/>
    <w:rsid w:val="0045387E"/>
    <w:rsid w:val="00454FBE"/>
    <w:rsid w:val="004558C0"/>
    <w:rsid w:val="00456491"/>
    <w:rsid w:val="00456534"/>
    <w:rsid w:val="0045793A"/>
    <w:rsid w:val="00460AC8"/>
    <w:rsid w:val="004627CE"/>
    <w:rsid w:val="004644D7"/>
    <w:rsid w:val="00465A6A"/>
    <w:rsid w:val="00465D41"/>
    <w:rsid w:val="0047039D"/>
    <w:rsid w:val="0047304C"/>
    <w:rsid w:val="00473AB8"/>
    <w:rsid w:val="00473D92"/>
    <w:rsid w:val="00474064"/>
    <w:rsid w:val="00475DE4"/>
    <w:rsid w:val="00476D5D"/>
    <w:rsid w:val="0047744A"/>
    <w:rsid w:val="00477B36"/>
    <w:rsid w:val="0048304D"/>
    <w:rsid w:val="00483BFD"/>
    <w:rsid w:val="004844A5"/>
    <w:rsid w:val="0048665E"/>
    <w:rsid w:val="00487578"/>
    <w:rsid w:val="0048792C"/>
    <w:rsid w:val="00492AE4"/>
    <w:rsid w:val="00493056"/>
    <w:rsid w:val="004944E7"/>
    <w:rsid w:val="00496217"/>
    <w:rsid w:val="004A19BC"/>
    <w:rsid w:val="004A38E2"/>
    <w:rsid w:val="004A3A4C"/>
    <w:rsid w:val="004B0C0C"/>
    <w:rsid w:val="004B10BD"/>
    <w:rsid w:val="004C01EA"/>
    <w:rsid w:val="004C1AC6"/>
    <w:rsid w:val="004C2E18"/>
    <w:rsid w:val="004C2E3B"/>
    <w:rsid w:val="004C6749"/>
    <w:rsid w:val="004C6F3C"/>
    <w:rsid w:val="004C78F5"/>
    <w:rsid w:val="004C793A"/>
    <w:rsid w:val="004D3445"/>
    <w:rsid w:val="004D4806"/>
    <w:rsid w:val="004D4B55"/>
    <w:rsid w:val="004D6FF9"/>
    <w:rsid w:val="004E1153"/>
    <w:rsid w:val="004E4D77"/>
    <w:rsid w:val="004E4FF2"/>
    <w:rsid w:val="004E59FD"/>
    <w:rsid w:val="004E650B"/>
    <w:rsid w:val="004F0724"/>
    <w:rsid w:val="004F08B9"/>
    <w:rsid w:val="004F3C1C"/>
    <w:rsid w:val="004F6571"/>
    <w:rsid w:val="00500532"/>
    <w:rsid w:val="005005C4"/>
    <w:rsid w:val="00503296"/>
    <w:rsid w:val="005039D2"/>
    <w:rsid w:val="00504A19"/>
    <w:rsid w:val="00506373"/>
    <w:rsid w:val="005072EF"/>
    <w:rsid w:val="00514598"/>
    <w:rsid w:val="0051497A"/>
    <w:rsid w:val="00520016"/>
    <w:rsid w:val="00522C8E"/>
    <w:rsid w:val="00526364"/>
    <w:rsid w:val="0052719F"/>
    <w:rsid w:val="00530E2C"/>
    <w:rsid w:val="00531AB0"/>
    <w:rsid w:val="00531D9B"/>
    <w:rsid w:val="00534FFC"/>
    <w:rsid w:val="0054008B"/>
    <w:rsid w:val="00540D34"/>
    <w:rsid w:val="00545ED9"/>
    <w:rsid w:val="00547119"/>
    <w:rsid w:val="00552829"/>
    <w:rsid w:val="00556F3C"/>
    <w:rsid w:val="0055737E"/>
    <w:rsid w:val="00560AA5"/>
    <w:rsid w:val="00561173"/>
    <w:rsid w:val="005633A1"/>
    <w:rsid w:val="0056553F"/>
    <w:rsid w:val="00565FBA"/>
    <w:rsid w:val="00566156"/>
    <w:rsid w:val="00566FB7"/>
    <w:rsid w:val="00567BB8"/>
    <w:rsid w:val="0057094A"/>
    <w:rsid w:val="00574FA7"/>
    <w:rsid w:val="00575024"/>
    <w:rsid w:val="00577CB4"/>
    <w:rsid w:val="005805A4"/>
    <w:rsid w:val="00582CA3"/>
    <w:rsid w:val="00585111"/>
    <w:rsid w:val="00585F08"/>
    <w:rsid w:val="00590EB0"/>
    <w:rsid w:val="00593BD2"/>
    <w:rsid w:val="00593FB0"/>
    <w:rsid w:val="00595E8B"/>
    <w:rsid w:val="00595F43"/>
    <w:rsid w:val="00596247"/>
    <w:rsid w:val="00596A9A"/>
    <w:rsid w:val="00596D84"/>
    <w:rsid w:val="00597500"/>
    <w:rsid w:val="005A2788"/>
    <w:rsid w:val="005A35EE"/>
    <w:rsid w:val="005A5E68"/>
    <w:rsid w:val="005A75D6"/>
    <w:rsid w:val="005A7A76"/>
    <w:rsid w:val="005B05F5"/>
    <w:rsid w:val="005B2A7D"/>
    <w:rsid w:val="005B2BBA"/>
    <w:rsid w:val="005B4F2F"/>
    <w:rsid w:val="005B65BD"/>
    <w:rsid w:val="005C314A"/>
    <w:rsid w:val="005C7534"/>
    <w:rsid w:val="005C75F1"/>
    <w:rsid w:val="005C7897"/>
    <w:rsid w:val="005D1741"/>
    <w:rsid w:val="005D1800"/>
    <w:rsid w:val="005D3B83"/>
    <w:rsid w:val="005D5280"/>
    <w:rsid w:val="005D5CB6"/>
    <w:rsid w:val="005D6399"/>
    <w:rsid w:val="005D6D04"/>
    <w:rsid w:val="005D7B21"/>
    <w:rsid w:val="005E0D65"/>
    <w:rsid w:val="005E1B45"/>
    <w:rsid w:val="005E27AA"/>
    <w:rsid w:val="005E35EF"/>
    <w:rsid w:val="005E5971"/>
    <w:rsid w:val="005E7605"/>
    <w:rsid w:val="005F174C"/>
    <w:rsid w:val="005F3FCA"/>
    <w:rsid w:val="005F48F4"/>
    <w:rsid w:val="005F5C0E"/>
    <w:rsid w:val="005F6F82"/>
    <w:rsid w:val="005F7BAB"/>
    <w:rsid w:val="0060102E"/>
    <w:rsid w:val="0060162F"/>
    <w:rsid w:val="006034A4"/>
    <w:rsid w:val="00604524"/>
    <w:rsid w:val="00604F43"/>
    <w:rsid w:val="0060645A"/>
    <w:rsid w:val="006103FF"/>
    <w:rsid w:val="00611E8C"/>
    <w:rsid w:val="00612F53"/>
    <w:rsid w:val="006130C3"/>
    <w:rsid w:val="0061317A"/>
    <w:rsid w:val="006143FF"/>
    <w:rsid w:val="00615C12"/>
    <w:rsid w:val="006173F2"/>
    <w:rsid w:val="00621657"/>
    <w:rsid w:val="00621706"/>
    <w:rsid w:val="0062252A"/>
    <w:rsid w:val="00624DFA"/>
    <w:rsid w:val="0063155B"/>
    <w:rsid w:val="00631E46"/>
    <w:rsid w:val="00633B0B"/>
    <w:rsid w:val="00635593"/>
    <w:rsid w:val="00635FE2"/>
    <w:rsid w:val="00636783"/>
    <w:rsid w:val="0064005B"/>
    <w:rsid w:val="00640665"/>
    <w:rsid w:val="00642250"/>
    <w:rsid w:val="006438AC"/>
    <w:rsid w:val="00643E5A"/>
    <w:rsid w:val="006443CA"/>
    <w:rsid w:val="006465F9"/>
    <w:rsid w:val="00647CAF"/>
    <w:rsid w:val="006513E9"/>
    <w:rsid w:val="006521DF"/>
    <w:rsid w:val="00652450"/>
    <w:rsid w:val="00657123"/>
    <w:rsid w:val="0066726E"/>
    <w:rsid w:val="00675F33"/>
    <w:rsid w:val="00676638"/>
    <w:rsid w:val="00681227"/>
    <w:rsid w:val="0068186A"/>
    <w:rsid w:val="00682DAD"/>
    <w:rsid w:val="00683785"/>
    <w:rsid w:val="00685FE1"/>
    <w:rsid w:val="00693DE5"/>
    <w:rsid w:val="00695496"/>
    <w:rsid w:val="006958AB"/>
    <w:rsid w:val="006965B4"/>
    <w:rsid w:val="00697314"/>
    <w:rsid w:val="006A001F"/>
    <w:rsid w:val="006A1D35"/>
    <w:rsid w:val="006A7689"/>
    <w:rsid w:val="006B0A4A"/>
    <w:rsid w:val="006B1B29"/>
    <w:rsid w:val="006B36A9"/>
    <w:rsid w:val="006B5205"/>
    <w:rsid w:val="006B567B"/>
    <w:rsid w:val="006B63B4"/>
    <w:rsid w:val="006C2BB6"/>
    <w:rsid w:val="006C35FB"/>
    <w:rsid w:val="006C3755"/>
    <w:rsid w:val="006C6460"/>
    <w:rsid w:val="006C7BB2"/>
    <w:rsid w:val="006D373B"/>
    <w:rsid w:val="006D66A7"/>
    <w:rsid w:val="006D799D"/>
    <w:rsid w:val="006D7AB4"/>
    <w:rsid w:val="006E084D"/>
    <w:rsid w:val="006E08A0"/>
    <w:rsid w:val="006E0A41"/>
    <w:rsid w:val="006E3A37"/>
    <w:rsid w:val="006E4475"/>
    <w:rsid w:val="006E4507"/>
    <w:rsid w:val="006E54A6"/>
    <w:rsid w:val="006E563D"/>
    <w:rsid w:val="006E5871"/>
    <w:rsid w:val="006F2C3C"/>
    <w:rsid w:val="006F3234"/>
    <w:rsid w:val="006F4623"/>
    <w:rsid w:val="006F6860"/>
    <w:rsid w:val="007010E9"/>
    <w:rsid w:val="007026CE"/>
    <w:rsid w:val="00702F0D"/>
    <w:rsid w:val="007035FD"/>
    <w:rsid w:val="00703C7F"/>
    <w:rsid w:val="00704F5F"/>
    <w:rsid w:val="00705C28"/>
    <w:rsid w:val="007061E3"/>
    <w:rsid w:val="00706758"/>
    <w:rsid w:val="00710B3C"/>
    <w:rsid w:val="00712CBA"/>
    <w:rsid w:val="00714571"/>
    <w:rsid w:val="0071749B"/>
    <w:rsid w:val="00723868"/>
    <w:rsid w:val="00724A47"/>
    <w:rsid w:val="00726D34"/>
    <w:rsid w:val="00727AD4"/>
    <w:rsid w:val="00727FE3"/>
    <w:rsid w:val="00731A39"/>
    <w:rsid w:val="0073210B"/>
    <w:rsid w:val="00732EA1"/>
    <w:rsid w:val="00732F44"/>
    <w:rsid w:val="00734359"/>
    <w:rsid w:val="00735814"/>
    <w:rsid w:val="00737E55"/>
    <w:rsid w:val="00741A2B"/>
    <w:rsid w:val="00743E6D"/>
    <w:rsid w:val="00744C6F"/>
    <w:rsid w:val="00750369"/>
    <w:rsid w:val="007503A3"/>
    <w:rsid w:val="00750AB8"/>
    <w:rsid w:val="007521AF"/>
    <w:rsid w:val="00752C8B"/>
    <w:rsid w:val="007542CE"/>
    <w:rsid w:val="00754C27"/>
    <w:rsid w:val="00756641"/>
    <w:rsid w:val="00756FB0"/>
    <w:rsid w:val="0076112C"/>
    <w:rsid w:val="00761FD7"/>
    <w:rsid w:val="0076282F"/>
    <w:rsid w:val="007637AF"/>
    <w:rsid w:val="00763F45"/>
    <w:rsid w:val="00766745"/>
    <w:rsid w:val="00766D19"/>
    <w:rsid w:val="00770E98"/>
    <w:rsid w:val="007711B7"/>
    <w:rsid w:val="00771A55"/>
    <w:rsid w:val="00771CB1"/>
    <w:rsid w:val="007726C1"/>
    <w:rsid w:val="0077557C"/>
    <w:rsid w:val="0077630C"/>
    <w:rsid w:val="007770B1"/>
    <w:rsid w:val="00780241"/>
    <w:rsid w:val="00781DB1"/>
    <w:rsid w:val="00782461"/>
    <w:rsid w:val="00784D1C"/>
    <w:rsid w:val="00785572"/>
    <w:rsid w:val="00785666"/>
    <w:rsid w:val="0078572C"/>
    <w:rsid w:val="00790A80"/>
    <w:rsid w:val="00796EFC"/>
    <w:rsid w:val="007A2EA3"/>
    <w:rsid w:val="007A2FFF"/>
    <w:rsid w:val="007A4E0F"/>
    <w:rsid w:val="007A4E43"/>
    <w:rsid w:val="007A6F91"/>
    <w:rsid w:val="007A77D2"/>
    <w:rsid w:val="007B0781"/>
    <w:rsid w:val="007B13E2"/>
    <w:rsid w:val="007B29C7"/>
    <w:rsid w:val="007B5748"/>
    <w:rsid w:val="007B7684"/>
    <w:rsid w:val="007B7998"/>
    <w:rsid w:val="007C1A59"/>
    <w:rsid w:val="007C38E0"/>
    <w:rsid w:val="007C3BDF"/>
    <w:rsid w:val="007C5543"/>
    <w:rsid w:val="007C6285"/>
    <w:rsid w:val="007C656D"/>
    <w:rsid w:val="007C7E19"/>
    <w:rsid w:val="007D0C40"/>
    <w:rsid w:val="007D4115"/>
    <w:rsid w:val="007D41EE"/>
    <w:rsid w:val="007D5992"/>
    <w:rsid w:val="007E2DA9"/>
    <w:rsid w:val="007E3937"/>
    <w:rsid w:val="007E676F"/>
    <w:rsid w:val="007E74A6"/>
    <w:rsid w:val="007F0B2A"/>
    <w:rsid w:val="007F1C24"/>
    <w:rsid w:val="007F3EBE"/>
    <w:rsid w:val="007F42A3"/>
    <w:rsid w:val="007F66E8"/>
    <w:rsid w:val="007F6822"/>
    <w:rsid w:val="00803BFE"/>
    <w:rsid w:val="00804112"/>
    <w:rsid w:val="0080466A"/>
    <w:rsid w:val="00804C67"/>
    <w:rsid w:val="00805BFD"/>
    <w:rsid w:val="00806C3B"/>
    <w:rsid w:val="00811F59"/>
    <w:rsid w:val="0081257B"/>
    <w:rsid w:val="00812E35"/>
    <w:rsid w:val="008135E4"/>
    <w:rsid w:val="008163AC"/>
    <w:rsid w:val="00817958"/>
    <w:rsid w:val="0082101E"/>
    <w:rsid w:val="00822AD4"/>
    <w:rsid w:val="00826147"/>
    <w:rsid w:val="00831331"/>
    <w:rsid w:val="00832FF5"/>
    <w:rsid w:val="008348FA"/>
    <w:rsid w:val="00835D57"/>
    <w:rsid w:val="008444F4"/>
    <w:rsid w:val="008446DE"/>
    <w:rsid w:val="0084488A"/>
    <w:rsid w:val="0084539A"/>
    <w:rsid w:val="00845AEA"/>
    <w:rsid w:val="00845AF6"/>
    <w:rsid w:val="00847ACD"/>
    <w:rsid w:val="00847E6F"/>
    <w:rsid w:val="008503D3"/>
    <w:rsid w:val="00852E35"/>
    <w:rsid w:val="00853CD6"/>
    <w:rsid w:val="0085430A"/>
    <w:rsid w:val="008547FB"/>
    <w:rsid w:val="00854FDD"/>
    <w:rsid w:val="008559CC"/>
    <w:rsid w:val="00856720"/>
    <w:rsid w:val="0085674C"/>
    <w:rsid w:val="008571C5"/>
    <w:rsid w:val="00860481"/>
    <w:rsid w:val="00860F08"/>
    <w:rsid w:val="00861F9E"/>
    <w:rsid w:val="00862038"/>
    <w:rsid w:val="00862A82"/>
    <w:rsid w:val="008632B0"/>
    <w:rsid w:val="008654EA"/>
    <w:rsid w:val="00865E3F"/>
    <w:rsid w:val="008720E4"/>
    <w:rsid w:val="00876493"/>
    <w:rsid w:val="0087665B"/>
    <w:rsid w:val="00883DEE"/>
    <w:rsid w:val="00885CA0"/>
    <w:rsid w:val="0088674F"/>
    <w:rsid w:val="0088769C"/>
    <w:rsid w:val="008918D8"/>
    <w:rsid w:val="00894C16"/>
    <w:rsid w:val="0089565C"/>
    <w:rsid w:val="008A1FF4"/>
    <w:rsid w:val="008A3284"/>
    <w:rsid w:val="008A343B"/>
    <w:rsid w:val="008A4003"/>
    <w:rsid w:val="008A4AA4"/>
    <w:rsid w:val="008A4B6D"/>
    <w:rsid w:val="008A77DA"/>
    <w:rsid w:val="008B0F64"/>
    <w:rsid w:val="008B15C6"/>
    <w:rsid w:val="008B329E"/>
    <w:rsid w:val="008B3699"/>
    <w:rsid w:val="008B3896"/>
    <w:rsid w:val="008B3A76"/>
    <w:rsid w:val="008B4709"/>
    <w:rsid w:val="008B7944"/>
    <w:rsid w:val="008C08F6"/>
    <w:rsid w:val="008C4C6D"/>
    <w:rsid w:val="008C53E4"/>
    <w:rsid w:val="008C5AC8"/>
    <w:rsid w:val="008C72E5"/>
    <w:rsid w:val="008C7C47"/>
    <w:rsid w:val="008C7D3F"/>
    <w:rsid w:val="008C7DD0"/>
    <w:rsid w:val="008E1EB5"/>
    <w:rsid w:val="008E30C8"/>
    <w:rsid w:val="008E507E"/>
    <w:rsid w:val="008E5C19"/>
    <w:rsid w:val="008F282E"/>
    <w:rsid w:val="008F4404"/>
    <w:rsid w:val="008F5B62"/>
    <w:rsid w:val="008F6D5E"/>
    <w:rsid w:val="0090181F"/>
    <w:rsid w:val="0090238A"/>
    <w:rsid w:val="00903732"/>
    <w:rsid w:val="0090386A"/>
    <w:rsid w:val="009041FD"/>
    <w:rsid w:val="00905AB8"/>
    <w:rsid w:val="00905BF3"/>
    <w:rsid w:val="00905C49"/>
    <w:rsid w:val="009061F8"/>
    <w:rsid w:val="00907318"/>
    <w:rsid w:val="00907764"/>
    <w:rsid w:val="009078FB"/>
    <w:rsid w:val="00912909"/>
    <w:rsid w:val="00912911"/>
    <w:rsid w:val="00913B70"/>
    <w:rsid w:val="00914929"/>
    <w:rsid w:val="00914DE1"/>
    <w:rsid w:val="0091518F"/>
    <w:rsid w:val="0091534F"/>
    <w:rsid w:val="00920AAD"/>
    <w:rsid w:val="00922ADB"/>
    <w:rsid w:val="00923183"/>
    <w:rsid w:val="009247D8"/>
    <w:rsid w:val="009247E9"/>
    <w:rsid w:val="00925B36"/>
    <w:rsid w:val="009278D4"/>
    <w:rsid w:val="00927C33"/>
    <w:rsid w:val="00931762"/>
    <w:rsid w:val="00932AAF"/>
    <w:rsid w:val="00933EBD"/>
    <w:rsid w:val="0093661A"/>
    <w:rsid w:val="00940F20"/>
    <w:rsid w:val="00942440"/>
    <w:rsid w:val="009442BA"/>
    <w:rsid w:val="009463C8"/>
    <w:rsid w:val="00947179"/>
    <w:rsid w:val="009514AF"/>
    <w:rsid w:val="00952B3B"/>
    <w:rsid w:val="00952E40"/>
    <w:rsid w:val="00953D65"/>
    <w:rsid w:val="00955E25"/>
    <w:rsid w:val="0095644E"/>
    <w:rsid w:val="009568A1"/>
    <w:rsid w:val="00956B1A"/>
    <w:rsid w:val="00957299"/>
    <w:rsid w:val="00957C2B"/>
    <w:rsid w:val="0096254E"/>
    <w:rsid w:val="00962E52"/>
    <w:rsid w:val="00964055"/>
    <w:rsid w:val="00964889"/>
    <w:rsid w:val="00964A7D"/>
    <w:rsid w:val="00964EB9"/>
    <w:rsid w:val="00967D6B"/>
    <w:rsid w:val="009708DA"/>
    <w:rsid w:val="00972197"/>
    <w:rsid w:val="0097334A"/>
    <w:rsid w:val="00973FBE"/>
    <w:rsid w:val="009750B3"/>
    <w:rsid w:val="009867E8"/>
    <w:rsid w:val="00986977"/>
    <w:rsid w:val="00986FD0"/>
    <w:rsid w:val="009907D1"/>
    <w:rsid w:val="00990974"/>
    <w:rsid w:val="00991A72"/>
    <w:rsid w:val="009936F4"/>
    <w:rsid w:val="00993CD2"/>
    <w:rsid w:val="00993DAE"/>
    <w:rsid w:val="009940E3"/>
    <w:rsid w:val="00994230"/>
    <w:rsid w:val="00994327"/>
    <w:rsid w:val="00996A42"/>
    <w:rsid w:val="009A1225"/>
    <w:rsid w:val="009A156C"/>
    <w:rsid w:val="009A297B"/>
    <w:rsid w:val="009A4A32"/>
    <w:rsid w:val="009A7875"/>
    <w:rsid w:val="009B061F"/>
    <w:rsid w:val="009B4DF0"/>
    <w:rsid w:val="009B538E"/>
    <w:rsid w:val="009B5BDE"/>
    <w:rsid w:val="009C262D"/>
    <w:rsid w:val="009C3AB9"/>
    <w:rsid w:val="009C5452"/>
    <w:rsid w:val="009C6FC3"/>
    <w:rsid w:val="009D00EF"/>
    <w:rsid w:val="009D259B"/>
    <w:rsid w:val="009D28FA"/>
    <w:rsid w:val="009D31AA"/>
    <w:rsid w:val="009D4097"/>
    <w:rsid w:val="009D4266"/>
    <w:rsid w:val="009D4C52"/>
    <w:rsid w:val="009E0370"/>
    <w:rsid w:val="009E1F09"/>
    <w:rsid w:val="009E2101"/>
    <w:rsid w:val="009E4DBB"/>
    <w:rsid w:val="009E535A"/>
    <w:rsid w:val="009E6444"/>
    <w:rsid w:val="009F0383"/>
    <w:rsid w:val="009F0E32"/>
    <w:rsid w:val="009F1547"/>
    <w:rsid w:val="009F209C"/>
    <w:rsid w:val="009F274A"/>
    <w:rsid w:val="009F6509"/>
    <w:rsid w:val="009F7503"/>
    <w:rsid w:val="00A0095A"/>
    <w:rsid w:val="00A01F55"/>
    <w:rsid w:val="00A058CF"/>
    <w:rsid w:val="00A111C8"/>
    <w:rsid w:val="00A1578E"/>
    <w:rsid w:val="00A15D33"/>
    <w:rsid w:val="00A16119"/>
    <w:rsid w:val="00A1653F"/>
    <w:rsid w:val="00A202A1"/>
    <w:rsid w:val="00A20DB1"/>
    <w:rsid w:val="00A21B9A"/>
    <w:rsid w:val="00A22639"/>
    <w:rsid w:val="00A247E2"/>
    <w:rsid w:val="00A25013"/>
    <w:rsid w:val="00A2576E"/>
    <w:rsid w:val="00A25B2D"/>
    <w:rsid w:val="00A3367C"/>
    <w:rsid w:val="00A33B73"/>
    <w:rsid w:val="00A33EE7"/>
    <w:rsid w:val="00A34194"/>
    <w:rsid w:val="00A35152"/>
    <w:rsid w:val="00A361EF"/>
    <w:rsid w:val="00A37749"/>
    <w:rsid w:val="00A3782F"/>
    <w:rsid w:val="00A43E22"/>
    <w:rsid w:val="00A45437"/>
    <w:rsid w:val="00A46C7A"/>
    <w:rsid w:val="00A46E66"/>
    <w:rsid w:val="00A47BC5"/>
    <w:rsid w:val="00A55E3F"/>
    <w:rsid w:val="00A56B3E"/>
    <w:rsid w:val="00A61446"/>
    <w:rsid w:val="00A631AE"/>
    <w:rsid w:val="00A63846"/>
    <w:rsid w:val="00A641D7"/>
    <w:rsid w:val="00A643A9"/>
    <w:rsid w:val="00A653F7"/>
    <w:rsid w:val="00A66F3B"/>
    <w:rsid w:val="00A67A94"/>
    <w:rsid w:val="00A738F4"/>
    <w:rsid w:val="00A76454"/>
    <w:rsid w:val="00A764AF"/>
    <w:rsid w:val="00A76763"/>
    <w:rsid w:val="00A77003"/>
    <w:rsid w:val="00A805E9"/>
    <w:rsid w:val="00A81105"/>
    <w:rsid w:val="00A829DC"/>
    <w:rsid w:val="00A86A26"/>
    <w:rsid w:val="00A91E23"/>
    <w:rsid w:val="00A92FAB"/>
    <w:rsid w:val="00A964B1"/>
    <w:rsid w:val="00A97F57"/>
    <w:rsid w:val="00AA0573"/>
    <w:rsid w:val="00AA0A75"/>
    <w:rsid w:val="00AA1499"/>
    <w:rsid w:val="00AA2D3D"/>
    <w:rsid w:val="00AA3AA8"/>
    <w:rsid w:val="00AA73E9"/>
    <w:rsid w:val="00AA778A"/>
    <w:rsid w:val="00AB40DF"/>
    <w:rsid w:val="00AB4D25"/>
    <w:rsid w:val="00AB5537"/>
    <w:rsid w:val="00AB6E2C"/>
    <w:rsid w:val="00AB7095"/>
    <w:rsid w:val="00AC1011"/>
    <w:rsid w:val="00AC2CB0"/>
    <w:rsid w:val="00AC4456"/>
    <w:rsid w:val="00AC4BDC"/>
    <w:rsid w:val="00AC5581"/>
    <w:rsid w:val="00AC5D55"/>
    <w:rsid w:val="00AD0DA1"/>
    <w:rsid w:val="00AD1155"/>
    <w:rsid w:val="00AD16F6"/>
    <w:rsid w:val="00AD2F5F"/>
    <w:rsid w:val="00AD512A"/>
    <w:rsid w:val="00AE1326"/>
    <w:rsid w:val="00AE27BF"/>
    <w:rsid w:val="00AE285D"/>
    <w:rsid w:val="00AE3DD8"/>
    <w:rsid w:val="00AF0375"/>
    <w:rsid w:val="00AF241A"/>
    <w:rsid w:val="00AF51D8"/>
    <w:rsid w:val="00AF5870"/>
    <w:rsid w:val="00AF58BB"/>
    <w:rsid w:val="00AF6364"/>
    <w:rsid w:val="00AF74EF"/>
    <w:rsid w:val="00B0358E"/>
    <w:rsid w:val="00B0367E"/>
    <w:rsid w:val="00B0460B"/>
    <w:rsid w:val="00B04FCB"/>
    <w:rsid w:val="00B058EB"/>
    <w:rsid w:val="00B06951"/>
    <w:rsid w:val="00B07F34"/>
    <w:rsid w:val="00B10B78"/>
    <w:rsid w:val="00B1131E"/>
    <w:rsid w:val="00B12546"/>
    <w:rsid w:val="00B1354E"/>
    <w:rsid w:val="00B14B27"/>
    <w:rsid w:val="00B153A4"/>
    <w:rsid w:val="00B172E5"/>
    <w:rsid w:val="00B17A85"/>
    <w:rsid w:val="00B223B7"/>
    <w:rsid w:val="00B22886"/>
    <w:rsid w:val="00B23DBA"/>
    <w:rsid w:val="00B247BC"/>
    <w:rsid w:val="00B24CB9"/>
    <w:rsid w:val="00B2642E"/>
    <w:rsid w:val="00B30419"/>
    <w:rsid w:val="00B31C28"/>
    <w:rsid w:val="00B34A94"/>
    <w:rsid w:val="00B361BC"/>
    <w:rsid w:val="00B43265"/>
    <w:rsid w:val="00B43D7B"/>
    <w:rsid w:val="00B443B8"/>
    <w:rsid w:val="00B465D2"/>
    <w:rsid w:val="00B5115D"/>
    <w:rsid w:val="00B543EE"/>
    <w:rsid w:val="00B54B60"/>
    <w:rsid w:val="00B5520F"/>
    <w:rsid w:val="00B57107"/>
    <w:rsid w:val="00B624CD"/>
    <w:rsid w:val="00B6253F"/>
    <w:rsid w:val="00B6376E"/>
    <w:rsid w:val="00B657B6"/>
    <w:rsid w:val="00B70259"/>
    <w:rsid w:val="00B70F35"/>
    <w:rsid w:val="00B71CE3"/>
    <w:rsid w:val="00B74BC0"/>
    <w:rsid w:val="00B74E88"/>
    <w:rsid w:val="00B7608E"/>
    <w:rsid w:val="00B77C5E"/>
    <w:rsid w:val="00B8151E"/>
    <w:rsid w:val="00B816A1"/>
    <w:rsid w:val="00B84ACC"/>
    <w:rsid w:val="00B85307"/>
    <w:rsid w:val="00B90283"/>
    <w:rsid w:val="00B909BB"/>
    <w:rsid w:val="00B91993"/>
    <w:rsid w:val="00B91DC9"/>
    <w:rsid w:val="00B930C5"/>
    <w:rsid w:val="00B97012"/>
    <w:rsid w:val="00BA2AFE"/>
    <w:rsid w:val="00BA315E"/>
    <w:rsid w:val="00BA3C4E"/>
    <w:rsid w:val="00BA3F6F"/>
    <w:rsid w:val="00BA4201"/>
    <w:rsid w:val="00BA4CDF"/>
    <w:rsid w:val="00BA5814"/>
    <w:rsid w:val="00BB0F7E"/>
    <w:rsid w:val="00BB1255"/>
    <w:rsid w:val="00BB1A08"/>
    <w:rsid w:val="00BB1C64"/>
    <w:rsid w:val="00BB1E65"/>
    <w:rsid w:val="00BB22D3"/>
    <w:rsid w:val="00BB3E08"/>
    <w:rsid w:val="00BB4BD8"/>
    <w:rsid w:val="00BB5D2C"/>
    <w:rsid w:val="00BB634B"/>
    <w:rsid w:val="00BB67D8"/>
    <w:rsid w:val="00BC1083"/>
    <w:rsid w:val="00BC242F"/>
    <w:rsid w:val="00BC3DE9"/>
    <w:rsid w:val="00BC7AD0"/>
    <w:rsid w:val="00BD1065"/>
    <w:rsid w:val="00BD16F5"/>
    <w:rsid w:val="00BD196A"/>
    <w:rsid w:val="00BD36FD"/>
    <w:rsid w:val="00BD3B5D"/>
    <w:rsid w:val="00BD3C69"/>
    <w:rsid w:val="00BD7C2E"/>
    <w:rsid w:val="00BE0135"/>
    <w:rsid w:val="00BE0340"/>
    <w:rsid w:val="00BE35F2"/>
    <w:rsid w:val="00BE3B2E"/>
    <w:rsid w:val="00BE429A"/>
    <w:rsid w:val="00BE443E"/>
    <w:rsid w:val="00BE53F4"/>
    <w:rsid w:val="00BE71D0"/>
    <w:rsid w:val="00BE7837"/>
    <w:rsid w:val="00BF03AC"/>
    <w:rsid w:val="00BF2F8A"/>
    <w:rsid w:val="00BF3FA7"/>
    <w:rsid w:val="00BF4065"/>
    <w:rsid w:val="00BF7862"/>
    <w:rsid w:val="00BF7956"/>
    <w:rsid w:val="00BF7E3A"/>
    <w:rsid w:val="00C018F0"/>
    <w:rsid w:val="00C029B4"/>
    <w:rsid w:val="00C036F5"/>
    <w:rsid w:val="00C0406E"/>
    <w:rsid w:val="00C04BDC"/>
    <w:rsid w:val="00C068F5"/>
    <w:rsid w:val="00C07A25"/>
    <w:rsid w:val="00C1097F"/>
    <w:rsid w:val="00C12C92"/>
    <w:rsid w:val="00C17BA2"/>
    <w:rsid w:val="00C21F62"/>
    <w:rsid w:val="00C22ADC"/>
    <w:rsid w:val="00C22CD2"/>
    <w:rsid w:val="00C2371D"/>
    <w:rsid w:val="00C24E89"/>
    <w:rsid w:val="00C26052"/>
    <w:rsid w:val="00C2618F"/>
    <w:rsid w:val="00C267AF"/>
    <w:rsid w:val="00C274ED"/>
    <w:rsid w:val="00C27750"/>
    <w:rsid w:val="00C27A2B"/>
    <w:rsid w:val="00C334AE"/>
    <w:rsid w:val="00C344CB"/>
    <w:rsid w:val="00C37B22"/>
    <w:rsid w:val="00C401DB"/>
    <w:rsid w:val="00C45666"/>
    <w:rsid w:val="00C5037F"/>
    <w:rsid w:val="00C509F0"/>
    <w:rsid w:val="00C51FBC"/>
    <w:rsid w:val="00C526C8"/>
    <w:rsid w:val="00C53F31"/>
    <w:rsid w:val="00C60D72"/>
    <w:rsid w:val="00C61728"/>
    <w:rsid w:val="00C6343D"/>
    <w:rsid w:val="00C6396E"/>
    <w:rsid w:val="00C645E0"/>
    <w:rsid w:val="00C657A1"/>
    <w:rsid w:val="00C662F2"/>
    <w:rsid w:val="00C67269"/>
    <w:rsid w:val="00C67AA0"/>
    <w:rsid w:val="00C70949"/>
    <w:rsid w:val="00C7420C"/>
    <w:rsid w:val="00C74AA8"/>
    <w:rsid w:val="00C756FE"/>
    <w:rsid w:val="00C75DFD"/>
    <w:rsid w:val="00C7635F"/>
    <w:rsid w:val="00C7733F"/>
    <w:rsid w:val="00C815CF"/>
    <w:rsid w:val="00C81A5F"/>
    <w:rsid w:val="00C84F6F"/>
    <w:rsid w:val="00C860C3"/>
    <w:rsid w:val="00C877DE"/>
    <w:rsid w:val="00C907CF"/>
    <w:rsid w:val="00C945C4"/>
    <w:rsid w:val="00C94A57"/>
    <w:rsid w:val="00C9563F"/>
    <w:rsid w:val="00C95934"/>
    <w:rsid w:val="00C95F4D"/>
    <w:rsid w:val="00C97378"/>
    <w:rsid w:val="00CA02B8"/>
    <w:rsid w:val="00CA1357"/>
    <w:rsid w:val="00CA42EE"/>
    <w:rsid w:val="00CA48FA"/>
    <w:rsid w:val="00CA730A"/>
    <w:rsid w:val="00CB107C"/>
    <w:rsid w:val="00CB1FA5"/>
    <w:rsid w:val="00CB41BC"/>
    <w:rsid w:val="00CB537C"/>
    <w:rsid w:val="00CB5AE7"/>
    <w:rsid w:val="00CB748D"/>
    <w:rsid w:val="00CC141C"/>
    <w:rsid w:val="00CC75FE"/>
    <w:rsid w:val="00CC7F9F"/>
    <w:rsid w:val="00CD1372"/>
    <w:rsid w:val="00CD1F70"/>
    <w:rsid w:val="00CD28B2"/>
    <w:rsid w:val="00CD3632"/>
    <w:rsid w:val="00CD4546"/>
    <w:rsid w:val="00CE0AFB"/>
    <w:rsid w:val="00CE1A3D"/>
    <w:rsid w:val="00CE3866"/>
    <w:rsid w:val="00CE3B4B"/>
    <w:rsid w:val="00CE4342"/>
    <w:rsid w:val="00CE5FFE"/>
    <w:rsid w:val="00CE7C00"/>
    <w:rsid w:val="00CF2ED6"/>
    <w:rsid w:val="00CF6A1E"/>
    <w:rsid w:val="00CF7D46"/>
    <w:rsid w:val="00D005CC"/>
    <w:rsid w:val="00D010B4"/>
    <w:rsid w:val="00D0393B"/>
    <w:rsid w:val="00D03B22"/>
    <w:rsid w:val="00D041D4"/>
    <w:rsid w:val="00D07F1B"/>
    <w:rsid w:val="00D10616"/>
    <w:rsid w:val="00D1239F"/>
    <w:rsid w:val="00D124AE"/>
    <w:rsid w:val="00D12D14"/>
    <w:rsid w:val="00D1350F"/>
    <w:rsid w:val="00D139CB"/>
    <w:rsid w:val="00D140F9"/>
    <w:rsid w:val="00D14D66"/>
    <w:rsid w:val="00D168DF"/>
    <w:rsid w:val="00D16D40"/>
    <w:rsid w:val="00D1779B"/>
    <w:rsid w:val="00D254F1"/>
    <w:rsid w:val="00D26D28"/>
    <w:rsid w:val="00D30C3C"/>
    <w:rsid w:val="00D3228C"/>
    <w:rsid w:val="00D327C3"/>
    <w:rsid w:val="00D32D4A"/>
    <w:rsid w:val="00D34893"/>
    <w:rsid w:val="00D3557A"/>
    <w:rsid w:val="00D42168"/>
    <w:rsid w:val="00D42D83"/>
    <w:rsid w:val="00D4310D"/>
    <w:rsid w:val="00D46086"/>
    <w:rsid w:val="00D50828"/>
    <w:rsid w:val="00D52D1D"/>
    <w:rsid w:val="00D550EC"/>
    <w:rsid w:val="00D56A7D"/>
    <w:rsid w:val="00D60874"/>
    <w:rsid w:val="00D62669"/>
    <w:rsid w:val="00D62CFD"/>
    <w:rsid w:val="00D63ECA"/>
    <w:rsid w:val="00D654F0"/>
    <w:rsid w:val="00D66740"/>
    <w:rsid w:val="00D676B0"/>
    <w:rsid w:val="00D707A8"/>
    <w:rsid w:val="00D74FF9"/>
    <w:rsid w:val="00D760BA"/>
    <w:rsid w:val="00D835BC"/>
    <w:rsid w:val="00D84F24"/>
    <w:rsid w:val="00D84F93"/>
    <w:rsid w:val="00D8514F"/>
    <w:rsid w:val="00D8608B"/>
    <w:rsid w:val="00D860E2"/>
    <w:rsid w:val="00D87E7B"/>
    <w:rsid w:val="00D90B2C"/>
    <w:rsid w:val="00D91857"/>
    <w:rsid w:val="00D93C2A"/>
    <w:rsid w:val="00D945C4"/>
    <w:rsid w:val="00DA0246"/>
    <w:rsid w:val="00DA1442"/>
    <w:rsid w:val="00DA44DD"/>
    <w:rsid w:val="00DA62D7"/>
    <w:rsid w:val="00DA6852"/>
    <w:rsid w:val="00DA68B1"/>
    <w:rsid w:val="00DA7585"/>
    <w:rsid w:val="00DA7E44"/>
    <w:rsid w:val="00DB10A1"/>
    <w:rsid w:val="00DB2CF5"/>
    <w:rsid w:val="00DB3A82"/>
    <w:rsid w:val="00DB48F4"/>
    <w:rsid w:val="00DB5279"/>
    <w:rsid w:val="00DB6E6D"/>
    <w:rsid w:val="00DB78A5"/>
    <w:rsid w:val="00DB7B33"/>
    <w:rsid w:val="00DC0CA5"/>
    <w:rsid w:val="00DC11C8"/>
    <w:rsid w:val="00DC19D2"/>
    <w:rsid w:val="00DC2C94"/>
    <w:rsid w:val="00DC489C"/>
    <w:rsid w:val="00DC54F6"/>
    <w:rsid w:val="00DC5C6A"/>
    <w:rsid w:val="00DC6713"/>
    <w:rsid w:val="00DC79E3"/>
    <w:rsid w:val="00DD0083"/>
    <w:rsid w:val="00DD09CA"/>
    <w:rsid w:val="00DD199F"/>
    <w:rsid w:val="00DD218F"/>
    <w:rsid w:val="00DD4D07"/>
    <w:rsid w:val="00DD78EC"/>
    <w:rsid w:val="00DE1C96"/>
    <w:rsid w:val="00DE6248"/>
    <w:rsid w:val="00DE72BD"/>
    <w:rsid w:val="00DE798A"/>
    <w:rsid w:val="00DF2DF6"/>
    <w:rsid w:val="00DF3956"/>
    <w:rsid w:val="00DF4337"/>
    <w:rsid w:val="00DF5E83"/>
    <w:rsid w:val="00DF6621"/>
    <w:rsid w:val="00DF7B03"/>
    <w:rsid w:val="00E008AE"/>
    <w:rsid w:val="00E01AF3"/>
    <w:rsid w:val="00E0256F"/>
    <w:rsid w:val="00E04F54"/>
    <w:rsid w:val="00E05E7B"/>
    <w:rsid w:val="00E065E3"/>
    <w:rsid w:val="00E06A59"/>
    <w:rsid w:val="00E06FD8"/>
    <w:rsid w:val="00E07458"/>
    <w:rsid w:val="00E10159"/>
    <w:rsid w:val="00E11EF8"/>
    <w:rsid w:val="00E124AA"/>
    <w:rsid w:val="00E13469"/>
    <w:rsid w:val="00E1369E"/>
    <w:rsid w:val="00E16AB0"/>
    <w:rsid w:val="00E210CE"/>
    <w:rsid w:val="00E22407"/>
    <w:rsid w:val="00E22891"/>
    <w:rsid w:val="00E23852"/>
    <w:rsid w:val="00E247F5"/>
    <w:rsid w:val="00E2685B"/>
    <w:rsid w:val="00E304C5"/>
    <w:rsid w:val="00E31F6B"/>
    <w:rsid w:val="00E32A78"/>
    <w:rsid w:val="00E3373B"/>
    <w:rsid w:val="00E34B03"/>
    <w:rsid w:val="00E356D5"/>
    <w:rsid w:val="00E366AD"/>
    <w:rsid w:val="00E40288"/>
    <w:rsid w:val="00E404CC"/>
    <w:rsid w:val="00E41374"/>
    <w:rsid w:val="00E423C0"/>
    <w:rsid w:val="00E50EF0"/>
    <w:rsid w:val="00E52C33"/>
    <w:rsid w:val="00E53063"/>
    <w:rsid w:val="00E545D3"/>
    <w:rsid w:val="00E547B7"/>
    <w:rsid w:val="00E54EF3"/>
    <w:rsid w:val="00E557F8"/>
    <w:rsid w:val="00E55A79"/>
    <w:rsid w:val="00E55B71"/>
    <w:rsid w:val="00E569AB"/>
    <w:rsid w:val="00E5743D"/>
    <w:rsid w:val="00E57A1D"/>
    <w:rsid w:val="00E603F8"/>
    <w:rsid w:val="00E60AD0"/>
    <w:rsid w:val="00E616C6"/>
    <w:rsid w:val="00E64505"/>
    <w:rsid w:val="00E660BF"/>
    <w:rsid w:val="00E66645"/>
    <w:rsid w:val="00E6759F"/>
    <w:rsid w:val="00E714F4"/>
    <w:rsid w:val="00E72343"/>
    <w:rsid w:val="00E73BE5"/>
    <w:rsid w:val="00E73DE3"/>
    <w:rsid w:val="00E740EA"/>
    <w:rsid w:val="00E740ED"/>
    <w:rsid w:val="00E80270"/>
    <w:rsid w:val="00E83B67"/>
    <w:rsid w:val="00E92447"/>
    <w:rsid w:val="00E939EF"/>
    <w:rsid w:val="00E94C53"/>
    <w:rsid w:val="00E95714"/>
    <w:rsid w:val="00E96B3D"/>
    <w:rsid w:val="00EA23B8"/>
    <w:rsid w:val="00EA3085"/>
    <w:rsid w:val="00EA39D1"/>
    <w:rsid w:val="00EA3B8D"/>
    <w:rsid w:val="00EA7538"/>
    <w:rsid w:val="00EB212E"/>
    <w:rsid w:val="00EB2E62"/>
    <w:rsid w:val="00EB7BCE"/>
    <w:rsid w:val="00EC2BB7"/>
    <w:rsid w:val="00EC3B90"/>
    <w:rsid w:val="00EC5420"/>
    <w:rsid w:val="00ED304C"/>
    <w:rsid w:val="00ED704D"/>
    <w:rsid w:val="00EE19A2"/>
    <w:rsid w:val="00EE322D"/>
    <w:rsid w:val="00EF0645"/>
    <w:rsid w:val="00EF0ED4"/>
    <w:rsid w:val="00EF1AE9"/>
    <w:rsid w:val="00EF1CFB"/>
    <w:rsid w:val="00EF4A7C"/>
    <w:rsid w:val="00EF7DBC"/>
    <w:rsid w:val="00F027D2"/>
    <w:rsid w:val="00F02941"/>
    <w:rsid w:val="00F0373D"/>
    <w:rsid w:val="00F038BA"/>
    <w:rsid w:val="00F051D4"/>
    <w:rsid w:val="00F05968"/>
    <w:rsid w:val="00F05BD3"/>
    <w:rsid w:val="00F113CB"/>
    <w:rsid w:val="00F11837"/>
    <w:rsid w:val="00F12D6D"/>
    <w:rsid w:val="00F1315B"/>
    <w:rsid w:val="00F13AD3"/>
    <w:rsid w:val="00F149B4"/>
    <w:rsid w:val="00F1594D"/>
    <w:rsid w:val="00F17412"/>
    <w:rsid w:val="00F17AAE"/>
    <w:rsid w:val="00F20884"/>
    <w:rsid w:val="00F2490E"/>
    <w:rsid w:val="00F2533B"/>
    <w:rsid w:val="00F30ECC"/>
    <w:rsid w:val="00F347F0"/>
    <w:rsid w:val="00F35E85"/>
    <w:rsid w:val="00F37619"/>
    <w:rsid w:val="00F41988"/>
    <w:rsid w:val="00F444D3"/>
    <w:rsid w:val="00F445CC"/>
    <w:rsid w:val="00F44EBE"/>
    <w:rsid w:val="00F458B1"/>
    <w:rsid w:val="00F45E7A"/>
    <w:rsid w:val="00F52CDE"/>
    <w:rsid w:val="00F54D8B"/>
    <w:rsid w:val="00F5541D"/>
    <w:rsid w:val="00F555A8"/>
    <w:rsid w:val="00F60639"/>
    <w:rsid w:val="00F60F76"/>
    <w:rsid w:val="00F63FB8"/>
    <w:rsid w:val="00F67786"/>
    <w:rsid w:val="00F70E63"/>
    <w:rsid w:val="00F72595"/>
    <w:rsid w:val="00F72E1A"/>
    <w:rsid w:val="00F73424"/>
    <w:rsid w:val="00F74A13"/>
    <w:rsid w:val="00F8029E"/>
    <w:rsid w:val="00F80C0D"/>
    <w:rsid w:val="00F82206"/>
    <w:rsid w:val="00F829F8"/>
    <w:rsid w:val="00F83ADF"/>
    <w:rsid w:val="00F867C4"/>
    <w:rsid w:val="00F90455"/>
    <w:rsid w:val="00F913C1"/>
    <w:rsid w:val="00F930A7"/>
    <w:rsid w:val="00F946C3"/>
    <w:rsid w:val="00F95172"/>
    <w:rsid w:val="00F955C0"/>
    <w:rsid w:val="00F955D5"/>
    <w:rsid w:val="00FA0802"/>
    <w:rsid w:val="00FA25FF"/>
    <w:rsid w:val="00FA440F"/>
    <w:rsid w:val="00FA4938"/>
    <w:rsid w:val="00FA729B"/>
    <w:rsid w:val="00FB0F6A"/>
    <w:rsid w:val="00FB10B8"/>
    <w:rsid w:val="00FB30A3"/>
    <w:rsid w:val="00FB3542"/>
    <w:rsid w:val="00FB3866"/>
    <w:rsid w:val="00FB448D"/>
    <w:rsid w:val="00FB4529"/>
    <w:rsid w:val="00FB46F3"/>
    <w:rsid w:val="00FB5B7C"/>
    <w:rsid w:val="00FB7749"/>
    <w:rsid w:val="00FC011D"/>
    <w:rsid w:val="00FC0C47"/>
    <w:rsid w:val="00FC14E0"/>
    <w:rsid w:val="00FC30B2"/>
    <w:rsid w:val="00FC3570"/>
    <w:rsid w:val="00FC4CA9"/>
    <w:rsid w:val="00FC6CB0"/>
    <w:rsid w:val="00FD1533"/>
    <w:rsid w:val="00FD1C8E"/>
    <w:rsid w:val="00FD61D8"/>
    <w:rsid w:val="00FD65C0"/>
    <w:rsid w:val="00FD73F5"/>
    <w:rsid w:val="00FD7C20"/>
    <w:rsid w:val="00FE62BF"/>
    <w:rsid w:val="00FE6675"/>
    <w:rsid w:val="00FF0594"/>
    <w:rsid w:val="00FF1591"/>
    <w:rsid w:val="00FF1C79"/>
    <w:rsid w:val="00FF329A"/>
    <w:rsid w:val="00FF77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C07DB"/>
  <w15:docId w15:val="{40214EC4-9075-7F48-9E7C-9BDF6F8A4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294C90"/>
    <w:pPr>
      <w:keepNext/>
      <w:spacing w:after="0" w:line="240" w:lineRule="auto"/>
      <w:jc w:val="both"/>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247F5"/>
    <w:pPr>
      <w:ind w:left="720"/>
      <w:contextualSpacing/>
    </w:pPr>
  </w:style>
  <w:style w:type="character" w:styleId="AklamaBavurusu">
    <w:name w:val="annotation reference"/>
    <w:basedOn w:val="VarsaylanParagrafYazTipi"/>
    <w:uiPriority w:val="99"/>
    <w:semiHidden/>
    <w:unhideWhenUsed/>
    <w:rsid w:val="001B60B7"/>
    <w:rPr>
      <w:sz w:val="16"/>
      <w:szCs w:val="16"/>
    </w:rPr>
  </w:style>
  <w:style w:type="paragraph" w:styleId="AklamaMetni">
    <w:name w:val="annotation text"/>
    <w:basedOn w:val="Normal"/>
    <w:link w:val="AklamaMetniChar"/>
    <w:uiPriority w:val="99"/>
    <w:semiHidden/>
    <w:unhideWhenUsed/>
    <w:rsid w:val="001B60B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B60B7"/>
    <w:rPr>
      <w:sz w:val="20"/>
      <w:szCs w:val="20"/>
    </w:rPr>
  </w:style>
  <w:style w:type="paragraph" w:styleId="AklamaKonusu">
    <w:name w:val="annotation subject"/>
    <w:basedOn w:val="AklamaMetni"/>
    <w:next w:val="AklamaMetni"/>
    <w:link w:val="AklamaKonusuChar"/>
    <w:uiPriority w:val="99"/>
    <w:semiHidden/>
    <w:unhideWhenUsed/>
    <w:rsid w:val="001B60B7"/>
    <w:rPr>
      <w:b/>
      <w:bCs/>
    </w:rPr>
  </w:style>
  <w:style w:type="character" w:customStyle="1" w:styleId="AklamaKonusuChar">
    <w:name w:val="Açıklama Konusu Char"/>
    <w:basedOn w:val="AklamaMetniChar"/>
    <w:link w:val="AklamaKonusu"/>
    <w:uiPriority w:val="99"/>
    <w:semiHidden/>
    <w:rsid w:val="001B60B7"/>
    <w:rPr>
      <w:b/>
      <w:bCs/>
      <w:sz w:val="20"/>
      <w:szCs w:val="20"/>
    </w:rPr>
  </w:style>
  <w:style w:type="paragraph" w:styleId="BalonMetni">
    <w:name w:val="Balloon Text"/>
    <w:basedOn w:val="Normal"/>
    <w:link w:val="BalonMetniChar"/>
    <w:uiPriority w:val="99"/>
    <w:semiHidden/>
    <w:unhideWhenUsed/>
    <w:rsid w:val="001B60B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B60B7"/>
    <w:rPr>
      <w:rFonts w:ascii="Segoe UI" w:hAnsi="Segoe UI" w:cs="Segoe UI"/>
      <w:sz w:val="18"/>
      <w:szCs w:val="18"/>
    </w:rPr>
  </w:style>
  <w:style w:type="paragraph" w:styleId="DipnotMetni">
    <w:name w:val="footnote text"/>
    <w:aliases w:val="Dipnot Metni Char Char Char,Dipnot Metni Char Char"/>
    <w:basedOn w:val="Normal"/>
    <w:link w:val="DipnotMetniChar"/>
    <w:uiPriority w:val="99"/>
    <w:semiHidden/>
    <w:unhideWhenUsed/>
    <w:rsid w:val="00CE0AFB"/>
    <w:pPr>
      <w:spacing w:after="0" w:line="240" w:lineRule="auto"/>
    </w:pPr>
    <w:rPr>
      <w:sz w:val="20"/>
      <w:szCs w:val="20"/>
    </w:rPr>
  </w:style>
  <w:style w:type="character" w:customStyle="1" w:styleId="DipnotMetniChar">
    <w:name w:val="Dipnot Metni Char"/>
    <w:aliases w:val="Dipnot Metni Char Char Char Char,Dipnot Metni Char Char Char1"/>
    <w:basedOn w:val="VarsaylanParagrafYazTipi"/>
    <w:link w:val="DipnotMetni"/>
    <w:uiPriority w:val="99"/>
    <w:semiHidden/>
    <w:rsid w:val="00CE0AFB"/>
    <w:rPr>
      <w:sz w:val="20"/>
      <w:szCs w:val="20"/>
    </w:rPr>
  </w:style>
  <w:style w:type="character" w:styleId="DipnotBavurusu">
    <w:name w:val="footnote reference"/>
    <w:basedOn w:val="VarsaylanParagrafYazTipi"/>
    <w:uiPriority w:val="99"/>
    <w:semiHidden/>
    <w:unhideWhenUsed/>
    <w:rsid w:val="00CE0AFB"/>
    <w:rPr>
      <w:vertAlign w:val="superscript"/>
    </w:rPr>
  </w:style>
  <w:style w:type="paragraph" w:customStyle="1" w:styleId="AltKonuBal1">
    <w:name w:val="Alt Konu Başlığı1"/>
    <w:basedOn w:val="Normal"/>
    <w:qFormat/>
    <w:rsid w:val="00E05E7B"/>
    <w:pPr>
      <w:spacing w:after="0" w:line="240" w:lineRule="auto"/>
      <w:ind w:firstLine="708"/>
    </w:pPr>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unhideWhenUsed/>
    <w:rsid w:val="00DF662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F6621"/>
  </w:style>
  <w:style w:type="paragraph" w:styleId="Altbilgi">
    <w:name w:val="footer"/>
    <w:basedOn w:val="Normal"/>
    <w:link w:val="AltbilgiChar"/>
    <w:uiPriority w:val="99"/>
    <w:unhideWhenUsed/>
    <w:rsid w:val="00DF662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F6621"/>
  </w:style>
  <w:style w:type="paragraph" w:styleId="GvdeMetni">
    <w:name w:val="Body Text"/>
    <w:basedOn w:val="Normal"/>
    <w:link w:val="GvdeMetniChar"/>
    <w:rsid w:val="00EF0645"/>
    <w:pPr>
      <w:spacing w:after="0" w:line="240" w:lineRule="auto"/>
      <w:jc w:val="both"/>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EF0645"/>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E23852"/>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E23852"/>
  </w:style>
  <w:style w:type="paragraph" w:styleId="NormalWeb">
    <w:name w:val="Normal (Web)"/>
    <w:basedOn w:val="Normal"/>
    <w:rsid w:val="00E23852"/>
    <w:pPr>
      <w:spacing w:before="100" w:beforeAutospacing="1" w:after="100" w:afterAutospacing="1" w:line="240" w:lineRule="auto"/>
    </w:pPr>
    <w:rPr>
      <w:rFonts w:ascii="Arial Unicode MS" w:eastAsia="Arial Unicode MS" w:hAnsi="Arial Unicode MS" w:cs="Arial Unicode MS"/>
      <w:sz w:val="24"/>
      <w:szCs w:val="24"/>
      <w:lang w:eastAsia="tr-TR"/>
    </w:rPr>
  </w:style>
  <w:style w:type="character" w:customStyle="1" w:styleId="Balk1Char">
    <w:name w:val="Başlık 1 Char"/>
    <w:basedOn w:val="VarsaylanParagrafYazTipi"/>
    <w:link w:val="Balk1"/>
    <w:rsid w:val="00294C90"/>
    <w:rPr>
      <w:rFonts w:ascii="Times New Roman" w:eastAsia="Times New Roman" w:hAnsi="Times New Roman" w:cs="Times New Roman"/>
      <w:b/>
      <w:bCs/>
      <w:sz w:val="24"/>
      <w:szCs w:val="24"/>
      <w:lang w:eastAsia="tr-TR"/>
    </w:rPr>
  </w:style>
  <w:style w:type="paragraph" w:styleId="Dzeltme">
    <w:name w:val="Revision"/>
    <w:hidden/>
    <w:uiPriority w:val="99"/>
    <w:semiHidden/>
    <w:rsid w:val="00957C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39F02-10D1-44C7-BB13-BEB6B9A9A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13073</Words>
  <Characters>74520</Characters>
  <Application>Microsoft Office Word</Application>
  <DocSecurity>0</DocSecurity>
  <Lines>621</Lines>
  <Paragraphs>174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Oguz Kursat Kabakci</dc:creator>
  <cp:keywords/>
  <dc:description/>
  <cp:lastModifiedBy>Derya GÜNER</cp:lastModifiedBy>
  <cp:revision>23</cp:revision>
  <cp:lastPrinted>2021-03-16T08:05:00Z</cp:lastPrinted>
  <dcterms:created xsi:type="dcterms:W3CDTF">2021-03-09T10:25:00Z</dcterms:created>
  <dcterms:modified xsi:type="dcterms:W3CDTF">2023-06-23T09:45:00Z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